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bottomFromText="200" w:vertAnchor="page" w:horzAnchor="margin" w:tblpXSpec="center" w:tblpY="1096"/>
        <w:tblW w:w="5203" w:type="pct"/>
        <w:tblBorders>
          <w:bottom w:val="threeDEngrave" w:sz="6" w:space="0" w:color="auto"/>
        </w:tblBorders>
        <w:tblCellMar>
          <w:left w:w="70" w:type="dxa"/>
          <w:right w:w="70" w:type="dxa"/>
        </w:tblCellMar>
        <w:tblLook w:val="04A0" w:firstRow="1" w:lastRow="0" w:firstColumn="1" w:lastColumn="0" w:noHBand="0" w:noVBand="1"/>
      </w:tblPr>
      <w:tblGrid>
        <w:gridCol w:w="5382"/>
        <w:gridCol w:w="5382"/>
      </w:tblGrid>
      <w:tr w:rsidR="00BD2B54" w:rsidRPr="00DD1355" w:rsidTr="0009714F">
        <w:trPr>
          <w:trHeight w:val="1977"/>
        </w:trPr>
        <w:tc>
          <w:tcPr>
            <w:tcW w:w="2500" w:type="pct"/>
            <w:tcBorders>
              <w:top w:val="nil"/>
              <w:left w:val="nil"/>
              <w:bottom w:val="threeDEngrave" w:sz="6" w:space="0" w:color="auto"/>
              <w:right w:val="nil"/>
            </w:tcBorders>
          </w:tcPr>
          <w:p w:rsidR="00BD2B54" w:rsidRPr="0009714F" w:rsidRDefault="00BD2B54" w:rsidP="00BD2B54">
            <w:pPr>
              <w:spacing w:after="0" w:line="240" w:lineRule="auto"/>
              <w:ind w:right="922"/>
              <w:rPr>
                <w:rFonts w:ascii="ITC Officina Serif Book" w:hAnsi="ITC Officina Serif Book" w:cs="Arial"/>
                <w:bCs/>
                <w:noProof/>
                <w:color w:val="222A35"/>
                <w:sz w:val="18"/>
                <w:szCs w:val="20"/>
              </w:rPr>
            </w:pPr>
            <w:r w:rsidRPr="0009714F">
              <w:rPr>
                <w:rFonts w:ascii="ITC Officina Serif Book" w:hAnsi="ITC Officina Serif Book" w:cs="Arial"/>
                <w:bCs/>
                <w:caps/>
                <w:noProof/>
                <w:color w:val="222A35"/>
                <w:sz w:val="18"/>
                <w:szCs w:val="20"/>
              </w:rPr>
              <w:t xml:space="preserve">                   R</w:t>
            </w:r>
            <w:r w:rsidRPr="0009714F">
              <w:rPr>
                <w:rFonts w:ascii="ITC Officina Serif Book" w:hAnsi="Arial" w:cs="Arial"/>
                <w:bCs/>
                <w:caps/>
                <w:noProof/>
                <w:color w:val="222A35"/>
                <w:sz w:val="18"/>
                <w:szCs w:val="20"/>
              </w:rPr>
              <w:t>E</w:t>
            </w:r>
            <w:r w:rsidRPr="0009714F">
              <w:rPr>
                <w:rFonts w:ascii="ITC Officina Serif Book" w:hAnsi="ITC Officina Serif Book" w:cs="Arial"/>
                <w:bCs/>
                <w:caps/>
                <w:noProof/>
                <w:color w:val="222A35"/>
                <w:sz w:val="18"/>
                <w:szCs w:val="20"/>
              </w:rPr>
              <w:t>PUBLIQUE DU CAMEROUN</w:t>
            </w:r>
            <w:r w:rsidR="00E66C2F" w:rsidRPr="0009714F">
              <w:rPr>
                <w:rFonts w:ascii="ITC Officina Serif Book" w:hAnsi="ITC Officina Serif Book" w:cs="Arial"/>
                <w:bCs/>
                <w:caps/>
                <w:noProof/>
                <w:color w:val="222A35"/>
                <w:sz w:val="18"/>
                <w:szCs w:val="20"/>
              </w:rPr>
              <w:t xml:space="preserve">                                                                            </w:t>
            </w:r>
          </w:p>
          <w:p w:rsidR="00BD2B54" w:rsidRPr="0009714F" w:rsidRDefault="00BD2B54" w:rsidP="00BD2B54">
            <w:pPr>
              <w:spacing w:after="0" w:line="240" w:lineRule="auto"/>
              <w:ind w:right="922"/>
              <w:rPr>
                <w:rFonts w:ascii="ITC Officina Serif Book" w:eastAsia="Calibri" w:hAnsi="ITC Officina Serif Book" w:cs="Arial"/>
                <w:bCs/>
                <w:noProof/>
                <w:color w:val="222A35"/>
                <w:sz w:val="18"/>
                <w:szCs w:val="20"/>
              </w:rPr>
            </w:pPr>
            <w:r w:rsidRPr="0009714F">
              <w:rPr>
                <w:rFonts w:ascii="Calibri" w:eastAsia="Calibri" w:hAnsi="Calibri"/>
                <w:noProof/>
                <w:sz w:val="18"/>
              </w:rPr>
              <w:drawing>
                <wp:anchor distT="36576" distB="36576" distL="36576" distR="36576" simplePos="0" relativeHeight="251631104" behindDoc="1" locked="0" layoutInCell="1" allowOverlap="1">
                  <wp:simplePos x="0" y="0"/>
                  <wp:positionH relativeFrom="column">
                    <wp:posOffset>2668270</wp:posOffset>
                  </wp:positionH>
                  <wp:positionV relativeFrom="paragraph">
                    <wp:posOffset>88265</wp:posOffset>
                  </wp:positionV>
                  <wp:extent cx="1006475" cy="975360"/>
                  <wp:effectExtent l="19050" t="0" r="3175"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miter lim="800000"/>
                            <a:headEnd/>
                            <a:tailEnd/>
                          </a:ln>
                        </pic:spPr>
                      </pic:pic>
                    </a:graphicData>
                  </a:graphic>
                </wp:anchor>
              </w:drawing>
            </w:r>
            <w:r w:rsidRPr="0009714F">
              <w:rPr>
                <w:rFonts w:ascii="ITC Officina Serif Book" w:eastAsia="Calibri" w:hAnsi="ITC Officina Serif Book" w:cs="Arial"/>
                <w:bCs/>
                <w:noProof/>
                <w:color w:val="222A35"/>
                <w:sz w:val="18"/>
                <w:szCs w:val="20"/>
              </w:rPr>
              <w:t xml:space="preserve">                           Paix </w:t>
            </w:r>
            <w:r w:rsidRPr="0009714F">
              <w:rPr>
                <w:rFonts w:ascii="ITC Officina Serif Book" w:eastAsia="Calibri" w:hAnsi="Arial" w:cs="Arial"/>
                <w:bCs/>
                <w:noProof/>
                <w:color w:val="222A35"/>
                <w:sz w:val="18"/>
                <w:szCs w:val="20"/>
              </w:rPr>
              <w:t>–</w:t>
            </w:r>
            <w:r w:rsidRPr="0009714F">
              <w:rPr>
                <w:rFonts w:ascii="ITC Officina Serif Book" w:eastAsia="Calibri" w:hAnsi="ITC Officina Serif Book" w:cs="Arial"/>
                <w:bCs/>
                <w:noProof/>
                <w:color w:val="222A35"/>
                <w:sz w:val="18"/>
                <w:szCs w:val="20"/>
              </w:rPr>
              <w:t xml:space="preserve"> Travail </w:t>
            </w:r>
            <w:r w:rsidRPr="0009714F">
              <w:rPr>
                <w:rFonts w:ascii="ITC Officina Serif Book" w:eastAsia="Calibri" w:hAnsi="Arial" w:cs="Arial"/>
                <w:bCs/>
                <w:noProof/>
                <w:color w:val="222A35"/>
                <w:sz w:val="18"/>
                <w:szCs w:val="20"/>
              </w:rPr>
              <w:t>–</w:t>
            </w:r>
            <w:r w:rsidRPr="0009714F">
              <w:rPr>
                <w:rFonts w:ascii="ITC Officina Serif Book" w:eastAsia="Calibri" w:hAnsi="ITC Officina Serif Book" w:cs="Arial"/>
                <w:bCs/>
                <w:noProof/>
                <w:color w:val="222A35"/>
                <w:sz w:val="18"/>
                <w:szCs w:val="20"/>
              </w:rPr>
              <w:t xml:space="preserve"> Patrie</w:t>
            </w:r>
          </w:p>
          <w:p w:rsidR="00BD2B54" w:rsidRPr="0009714F" w:rsidRDefault="00BD2B54" w:rsidP="00D94A9D">
            <w:pPr>
              <w:spacing w:after="0" w:line="240" w:lineRule="auto"/>
              <w:ind w:right="922"/>
              <w:jc w:val="center"/>
              <w:rPr>
                <w:rFonts w:ascii="ITC Officina Serif Book" w:eastAsia="Calibri" w:hAnsi="ITC Officina Serif Book" w:cs="Arial"/>
                <w:bCs/>
                <w:noProof/>
                <w:color w:val="222A35"/>
                <w:position w:val="12"/>
                <w:sz w:val="18"/>
                <w:szCs w:val="20"/>
              </w:rPr>
            </w:pPr>
            <w:r w:rsidRPr="0009714F">
              <w:rPr>
                <w:rFonts w:ascii="ITC Officina Serif Book" w:eastAsia="Calibri" w:hAnsi="ITC Officina Serif Book" w:cs="Arial"/>
                <w:bCs/>
                <w:noProof/>
                <w:color w:val="222A35"/>
                <w:sz w:val="18"/>
                <w:szCs w:val="20"/>
              </w:rPr>
              <w:t xml:space="preserve">************ </w:t>
            </w:r>
          </w:p>
          <w:p w:rsidR="00BD2B54" w:rsidRPr="0009714F" w:rsidRDefault="00BD2B54" w:rsidP="00BD2B54">
            <w:pPr>
              <w:spacing w:after="0" w:line="240" w:lineRule="auto"/>
              <w:ind w:right="922"/>
              <w:jc w:val="center"/>
              <w:rPr>
                <w:rFonts w:ascii="ITC Officina Serif Book" w:eastAsia="Calibri" w:hAnsi="ITC Officina Serif Book" w:cs="Arial"/>
                <w:bCs/>
                <w:noProof/>
                <w:color w:val="222A35"/>
                <w:sz w:val="18"/>
                <w:szCs w:val="20"/>
              </w:rPr>
            </w:pPr>
            <w:r w:rsidRPr="0009714F">
              <w:rPr>
                <w:rFonts w:ascii="ITC Officina Serif Book" w:eastAsia="Calibri" w:hAnsi="ITC Officina Serif Book" w:cs="Arial"/>
                <w:bCs/>
                <w:noProof/>
                <w:color w:val="222A35"/>
                <w:position w:val="12"/>
                <w:sz w:val="18"/>
                <w:szCs w:val="20"/>
              </w:rPr>
              <w:t>REGION DE L</w:t>
            </w:r>
            <w:r w:rsidRPr="0009714F">
              <w:rPr>
                <w:rFonts w:ascii="ITC Officina Serif Book" w:eastAsia="Calibri" w:hAnsi="Arial" w:cs="Arial"/>
                <w:bCs/>
                <w:noProof/>
                <w:color w:val="222A35"/>
                <w:position w:val="12"/>
                <w:sz w:val="18"/>
                <w:szCs w:val="20"/>
              </w:rPr>
              <w:t>’</w:t>
            </w:r>
            <w:r w:rsidRPr="0009714F">
              <w:rPr>
                <w:rFonts w:ascii="ITC Officina Serif Book" w:eastAsia="Calibri" w:hAnsi="ITC Officina Serif Book" w:cs="Arial"/>
                <w:bCs/>
                <w:noProof/>
                <w:color w:val="222A35"/>
                <w:position w:val="12"/>
                <w:sz w:val="18"/>
                <w:szCs w:val="20"/>
              </w:rPr>
              <w:t>EST</w:t>
            </w:r>
          </w:p>
          <w:p w:rsidR="00D94A9D" w:rsidRPr="0009714F" w:rsidRDefault="00D94A9D" w:rsidP="00BD2B54">
            <w:pPr>
              <w:spacing w:after="0" w:line="240" w:lineRule="auto"/>
              <w:ind w:right="922"/>
              <w:jc w:val="center"/>
              <w:rPr>
                <w:rFonts w:ascii="ITC Officina Serif Book" w:eastAsia="Calibri" w:hAnsi="ITC Officina Serif Book" w:cs="Arial"/>
                <w:caps/>
                <w:noProof/>
                <w:color w:val="222A35"/>
                <w:sz w:val="18"/>
                <w:szCs w:val="20"/>
              </w:rPr>
            </w:pPr>
            <w:r w:rsidRPr="0009714F">
              <w:rPr>
                <w:rFonts w:ascii="ITC Officina Serif Book" w:eastAsia="Calibri" w:hAnsi="ITC Officina Serif Book" w:cs="Arial"/>
                <w:bCs/>
                <w:noProof/>
                <w:color w:val="222A35"/>
                <w:sz w:val="18"/>
                <w:szCs w:val="20"/>
              </w:rPr>
              <w:t>************</w:t>
            </w:r>
          </w:p>
          <w:p w:rsidR="00BD2B54" w:rsidRPr="0009714F" w:rsidRDefault="00BD2B54" w:rsidP="00BD2B54">
            <w:pPr>
              <w:spacing w:after="0" w:line="240" w:lineRule="auto"/>
              <w:ind w:right="922"/>
              <w:jc w:val="center"/>
              <w:rPr>
                <w:rFonts w:ascii="ITC Officina Serif Book" w:hAnsi="ITC Officina Serif Book" w:cs="Arial"/>
                <w:bCs/>
                <w:noProof/>
                <w:color w:val="222A35"/>
                <w:sz w:val="18"/>
                <w:szCs w:val="20"/>
              </w:rPr>
            </w:pPr>
            <w:r w:rsidRPr="0009714F">
              <w:rPr>
                <w:rFonts w:ascii="ITC Officina Serif Book" w:hAnsi="ITC Officina Serif Book" w:cs="Arial"/>
                <w:bCs/>
                <w:noProof/>
                <w:color w:val="222A35"/>
                <w:sz w:val="18"/>
                <w:szCs w:val="20"/>
              </w:rPr>
              <w:t>DEPARTEMENT DE LA KADEY</w:t>
            </w:r>
          </w:p>
          <w:p w:rsidR="00BD2B54" w:rsidRPr="0009714F" w:rsidRDefault="00BD2B54" w:rsidP="00BD2B54">
            <w:pPr>
              <w:spacing w:after="0" w:line="240" w:lineRule="auto"/>
              <w:ind w:right="922"/>
              <w:jc w:val="center"/>
              <w:rPr>
                <w:rFonts w:ascii="ITC Officina Serif Book" w:eastAsia="Calibri" w:hAnsi="ITC Officina Serif Book" w:cs="Arial"/>
                <w:caps/>
                <w:noProof/>
                <w:color w:val="222A35"/>
                <w:sz w:val="18"/>
                <w:szCs w:val="20"/>
              </w:rPr>
            </w:pPr>
            <w:r w:rsidRPr="0009714F">
              <w:rPr>
                <w:rFonts w:ascii="ITC Officina Serif Book" w:eastAsia="Calibri" w:hAnsi="ITC Officina Serif Book" w:cs="Arial"/>
                <w:bCs/>
                <w:noProof/>
                <w:color w:val="222A35"/>
                <w:sz w:val="18"/>
                <w:szCs w:val="20"/>
              </w:rPr>
              <w:t xml:space="preserve">************ </w:t>
            </w:r>
          </w:p>
          <w:p w:rsidR="00BD2B54" w:rsidRPr="0009714F" w:rsidRDefault="00BD2B54" w:rsidP="00BD2B54">
            <w:pPr>
              <w:spacing w:after="0" w:line="240" w:lineRule="auto"/>
              <w:ind w:right="922"/>
              <w:jc w:val="center"/>
              <w:rPr>
                <w:rFonts w:ascii="Bodoni MT Black" w:hAnsi="Bodoni MT Black" w:cs="Arial"/>
                <w:b/>
                <w:bCs/>
                <w:noProof/>
                <w:color w:val="222A35"/>
                <w:sz w:val="18"/>
                <w:szCs w:val="20"/>
              </w:rPr>
            </w:pPr>
            <w:r w:rsidRPr="0009714F">
              <w:rPr>
                <w:rFonts w:ascii="Bodoni MT Black" w:hAnsi="Bodoni MT Black" w:cs="Arial"/>
                <w:bCs/>
                <w:noProof/>
                <w:color w:val="222A35"/>
                <w:sz w:val="18"/>
                <w:szCs w:val="20"/>
              </w:rPr>
              <w:t>COMMUNE  DE  KENTZOU</w:t>
            </w:r>
          </w:p>
          <w:p w:rsidR="00BD2B54" w:rsidRPr="0009714F" w:rsidRDefault="00BD2B54" w:rsidP="00BD2B54">
            <w:pPr>
              <w:spacing w:after="0" w:line="240" w:lineRule="auto"/>
              <w:ind w:right="922"/>
              <w:jc w:val="center"/>
              <w:rPr>
                <w:rFonts w:ascii="ITC Officina Serif Book" w:eastAsia="Calibri" w:hAnsi="ITC Officina Serif Book" w:cs="Arial"/>
                <w:caps/>
                <w:noProof/>
                <w:color w:val="222A35"/>
                <w:sz w:val="18"/>
                <w:szCs w:val="20"/>
              </w:rPr>
            </w:pPr>
            <w:r w:rsidRPr="0009714F">
              <w:rPr>
                <w:rFonts w:ascii="ITC Officina Serif Book" w:eastAsia="Calibri" w:hAnsi="ITC Officina Serif Book" w:cs="Arial"/>
                <w:bCs/>
                <w:noProof/>
                <w:color w:val="222A35"/>
                <w:sz w:val="18"/>
                <w:szCs w:val="20"/>
              </w:rPr>
              <w:t xml:space="preserve">************ </w:t>
            </w:r>
          </w:p>
          <w:p w:rsidR="00BD2B54" w:rsidRPr="0009714F" w:rsidRDefault="00BD2B54" w:rsidP="00BD2B54">
            <w:pPr>
              <w:spacing w:after="0" w:line="240" w:lineRule="auto"/>
              <w:ind w:right="922"/>
              <w:jc w:val="center"/>
              <w:rPr>
                <w:rFonts w:ascii="ITC Officina Serif Book" w:hAnsi="ITC Officina Serif Book" w:cs="Arial"/>
                <w:bCs/>
                <w:noProof/>
                <w:color w:val="222A35"/>
                <w:sz w:val="18"/>
                <w:szCs w:val="20"/>
              </w:rPr>
            </w:pPr>
            <w:r w:rsidRPr="0009714F">
              <w:rPr>
                <w:rFonts w:ascii="ITC Officina Serif Book" w:hAnsi="ITC Officina Serif Book" w:cs="Arial"/>
                <w:bCs/>
                <w:noProof/>
                <w:color w:val="222A35"/>
                <w:sz w:val="18"/>
                <w:szCs w:val="20"/>
              </w:rPr>
              <w:t>SECRETARIAT  GENERAL</w:t>
            </w:r>
          </w:p>
          <w:p w:rsidR="001430CE" w:rsidRPr="0009714F" w:rsidRDefault="001430CE" w:rsidP="001430CE">
            <w:pPr>
              <w:spacing w:after="0" w:line="240" w:lineRule="auto"/>
              <w:ind w:right="922"/>
              <w:jc w:val="center"/>
              <w:rPr>
                <w:rFonts w:ascii="ITC Officina Serif Book" w:eastAsia="Calibri" w:hAnsi="ITC Officina Serif Book" w:cs="Arial"/>
                <w:bCs/>
                <w:noProof/>
                <w:color w:val="222A35"/>
                <w:sz w:val="18"/>
                <w:szCs w:val="20"/>
              </w:rPr>
            </w:pPr>
            <w:r w:rsidRPr="0009714F">
              <w:rPr>
                <w:rFonts w:ascii="ITC Officina Serif Book" w:eastAsia="Calibri" w:hAnsi="ITC Officina Serif Book" w:cs="Arial"/>
                <w:bCs/>
                <w:noProof/>
                <w:color w:val="222A35"/>
                <w:sz w:val="18"/>
                <w:szCs w:val="20"/>
              </w:rPr>
              <w:t xml:space="preserve">************ </w:t>
            </w:r>
          </w:p>
          <w:p w:rsidR="001430CE" w:rsidRPr="0009714F" w:rsidRDefault="001430CE" w:rsidP="001430CE">
            <w:pPr>
              <w:spacing w:after="0" w:line="240" w:lineRule="auto"/>
              <w:ind w:right="922"/>
              <w:jc w:val="center"/>
              <w:rPr>
                <w:rFonts w:ascii="ITC Officina Serif Book" w:eastAsia="Calibri" w:hAnsi="ITC Officina Serif Book" w:cs="Arial"/>
                <w:caps/>
                <w:noProof/>
                <w:color w:val="222A35"/>
                <w:sz w:val="18"/>
                <w:szCs w:val="20"/>
              </w:rPr>
            </w:pPr>
            <w:r w:rsidRPr="0009714F">
              <w:rPr>
                <w:rFonts w:ascii="ITC Officina Serif Book" w:hAnsi="ITC Officina Serif Book" w:cs="Arial"/>
                <w:bCs/>
                <w:noProof/>
                <w:color w:val="222A35"/>
                <w:sz w:val="18"/>
                <w:szCs w:val="20"/>
              </w:rPr>
              <w:t>COMMISSION INTERNE DE PASSATION DES MARCHES</w:t>
            </w:r>
          </w:p>
          <w:p w:rsidR="00BD2B54" w:rsidRPr="0009714F" w:rsidRDefault="00BD2B54" w:rsidP="00BD2B54">
            <w:pPr>
              <w:spacing w:after="0" w:line="240" w:lineRule="auto"/>
              <w:ind w:right="922"/>
              <w:jc w:val="center"/>
              <w:rPr>
                <w:rFonts w:ascii="ITC Officina Serif Book" w:hAnsi="ITC Officina Serif Book" w:cs="Arial"/>
                <w:bCs/>
                <w:noProof/>
                <w:color w:val="222A35"/>
                <w:sz w:val="18"/>
                <w:szCs w:val="20"/>
              </w:rPr>
            </w:pPr>
          </w:p>
          <w:p w:rsidR="00BD2B54" w:rsidRPr="0009714F" w:rsidRDefault="00BD2B54" w:rsidP="00BD2B54">
            <w:pPr>
              <w:spacing w:after="0" w:line="240" w:lineRule="auto"/>
              <w:ind w:right="922"/>
              <w:jc w:val="center"/>
              <w:rPr>
                <w:rFonts w:ascii="Berlin Sans FB Demi" w:hAnsi="Berlin Sans FB Demi" w:cs="Arial"/>
                <w:bCs/>
                <w:noProof/>
                <w:color w:val="222A35"/>
                <w:sz w:val="18"/>
                <w:szCs w:val="8"/>
              </w:rPr>
            </w:pPr>
          </w:p>
        </w:tc>
        <w:tc>
          <w:tcPr>
            <w:tcW w:w="2500" w:type="pct"/>
            <w:tcBorders>
              <w:top w:val="nil"/>
              <w:left w:val="nil"/>
              <w:bottom w:val="threeDEngrave" w:sz="6" w:space="0" w:color="auto"/>
              <w:right w:val="nil"/>
            </w:tcBorders>
            <w:hideMark/>
          </w:tcPr>
          <w:p w:rsidR="00BD2B54" w:rsidRPr="0009714F" w:rsidRDefault="00BD2B54" w:rsidP="00DD1355">
            <w:pPr>
              <w:spacing w:after="0" w:line="240" w:lineRule="auto"/>
              <w:jc w:val="center"/>
              <w:rPr>
                <w:rFonts w:ascii="ITC Officina Serif Book" w:eastAsia="Calibri" w:hAnsi="ITC Officina Serif Book" w:cs="Arial"/>
                <w:bCs/>
                <w:noProof/>
                <w:color w:val="222A35"/>
                <w:sz w:val="18"/>
                <w:szCs w:val="20"/>
                <w:lang w:val="en-US"/>
              </w:rPr>
            </w:pPr>
            <w:r w:rsidRPr="0009714F">
              <w:rPr>
                <w:rFonts w:ascii="ITC Officina Serif Book" w:eastAsia="Calibri" w:hAnsi="ITC Officina Serif Book" w:cs="Arial"/>
                <w:bCs/>
                <w:noProof/>
                <w:color w:val="222A35"/>
                <w:sz w:val="18"/>
                <w:szCs w:val="20"/>
                <w:lang w:val="en-US"/>
              </w:rPr>
              <w:t>REPUBLIC OF CAMEROON</w:t>
            </w:r>
          </w:p>
          <w:p w:rsidR="00BD2B54" w:rsidRPr="0009714F" w:rsidRDefault="00BD2B54" w:rsidP="00DD1355">
            <w:pPr>
              <w:spacing w:after="0" w:line="240" w:lineRule="auto"/>
              <w:jc w:val="center"/>
              <w:rPr>
                <w:rFonts w:ascii="ITC Officina Serif Book" w:eastAsia="Calibri" w:hAnsi="ITC Officina Serif Book" w:cs="Arial"/>
                <w:bCs/>
                <w:noProof/>
                <w:color w:val="222A35"/>
                <w:sz w:val="18"/>
                <w:szCs w:val="20"/>
                <w:lang w:val="en-US"/>
              </w:rPr>
            </w:pPr>
            <w:r w:rsidRPr="0009714F">
              <w:rPr>
                <w:rFonts w:ascii="ITC Officina Serif Book" w:eastAsia="Calibri" w:hAnsi="ITC Officina Serif Book" w:cs="Arial"/>
                <w:bCs/>
                <w:noProof/>
                <w:color w:val="222A35"/>
                <w:sz w:val="18"/>
                <w:szCs w:val="20"/>
                <w:lang w:val="en-US"/>
              </w:rPr>
              <w:t xml:space="preserve">Peace </w:t>
            </w:r>
            <w:r w:rsidRPr="0009714F">
              <w:rPr>
                <w:rFonts w:ascii="ITC Officina Serif Book" w:eastAsia="Calibri" w:hAnsi="Arial" w:cs="Arial"/>
                <w:bCs/>
                <w:noProof/>
                <w:color w:val="222A35"/>
                <w:sz w:val="18"/>
                <w:szCs w:val="20"/>
                <w:lang w:val="en-US"/>
              </w:rPr>
              <w:t>–</w:t>
            </w:r>
            <w:r w:rsidRPr="0009714F">
              <w:rPr>
                <w:rFonts w:ascii="ITC Officina Serif Book" w:eastAsia="Calibri" w:hAnsi="ITC Officina Serif Book" w:cs="Arial"/>
                <w:bCs/>
                <w:noProof/>
                <w:color w:val="222A35"/>
                <w:sz w:val="18"/>
                <w:szCs w:val="20"/>
                <w:lang w:val="en-US"/>
              </w:rPr>
              <w:t xml:space="preserve"> Work </w:t>
            </w:r>
            <w:r w:rsidRPr="0009714F">
              <w:rPr>
                <w:rFonts w:ascii="ITC Officina Serif Book" w:eastAsia="Calibri" w:hAnsi="Arial" w:cs="Arial"/>
                <w:bCs/>
                <w:noProof/>
                <w:color w:val="222A35"/>
                <w:sz w:val="18"/>
                <w:szCs w:val="20"/>
                <w:lang w:val="en-US"/>
              </w:rPr>
              <w:t>–</w:t>
            </w:r>
            <w:r w:rsidRPr="0009714F">
              <w:rPr>
                <w:rFonts w:ascii="ITC Officina Serif Book" w:eastAsia="Calibri" w:hAnsi="ITC Officina Serif Book" w:cs="Arial"/>
                <w:bCs/>
                <w:noProof/>
                <w:color w:val="222A35"/>
                <w:sz w:val="18"/>
                <w:szCs w:val="20"/>
                <w:lang w:val="en-US"/>
              </w:rPr>
              <w:t xml:space="preserve"> Fatherland</w:t>
            </w:r>
          </w:p>
          <w:p w:rsidR="00BD2B54" w:rsidRPr="0009714F" w:rsidRDefault="0009714F" w:rsidP="00DD1355">
            <w:pPr>
              <w:spacing w:after="0" w:line="240" w:lineRule="auto"/>
              <w:ind w:left="1491"/>
              <w:rPr>
                <w:rFonts w:ascii="ITC Officina Serif Book" w:eastAsia="Calibri" w:hAnsi="ITC Officina Serif Book" w:cs="Arial"/>
                <w:bCs/>
                <w:noProof/>
                <w:color w:val="222A35"/>
                <w:sz w:val="18"/>
                <w:szCs w:val="20"/>
                <w:lang w:val="en-US"/>
              </w:rPr>
            </w:pPr>
            <w:r w:rsidRPr="0009714F">
              <w:rPr>
                <w:rFonts w:ascii="ITC Officina Serif Book" w:eastAsia="Calibri" w:hAnsi="ITC Officina Serif Book" w:cs="Arial"/>
                <w:bCs/>
                <w:noProof/>
                <w:color w:val="222A35"/>
                <w:sz w:val="18"/>
                <w:szCs w:val="20"/>
                <w:lang w:val="en-US"/>
              </w:rPr>
              <w:t xml:space="preserve">            </w:t>
            </w:r>
            <w:r w:rsidR="00DD1355" w:rsidRPr="0009714F">
              <w:rPr>
                <w:rFonts w:ascii="ITC Officina Serif Book" w:eastAsia="Calibri" w:hAnsi="ITC Officina Serif Book" w:cs="Arial"/>
                <w:bCs/>
                <w:noProof/>
                <w:color w:val="222A35"/>
                <w:sz w:val="18"/>
                <w:szCs w:val="20"/>
                <w:lang w:val="en-US"/>
              </w:rPr>
              <w:t xml:space="preserve"> </w:t>
            </w:r>
            <w:r w:rsidR="00BD2B54" w:rsidRPr="0009714F">
              <w:rPr>
                <w:rFonts w:ascii="ITC Officina Serif Book" w:eastAsia="Calibri" w:hAnsi="ITC Officina Serif Book" w:cs="Arial"/>
                <w:bCs/>
                <w:noProof/>
                <w:color w:val="222A35"/>
                <w:sz w:val="18"/>
                <w:szCs w:val="20"/>
                <w:lang w:val="en-US"/>
              </w:rPr>
              <w:t>************</w:t>
            </w:r>
          </w:p>
          <w:p w:rsidR="00BD2B54" w:rsidRPr="0009714F" w:rsidRDefault="00DD1355" w:rsidP="00DD1355">
            <w:pPr>
              <w:spacing w:after="0" w:line="240" w:lineRule="auto"/>
              <w:ind w:left="1491"/>
              <w:rPr>
                <w:rFonts w:ascii="ITC Officina Serif Book" w:eastAsia="Calibri" w:hAnsi="ITC Officina Serif Book" w:cs="Arial"/>
                <w:bCs/>
                <w:noProof/>
                <w:color w:val="222A35"/>
                <w:position w:val="12"/>
                <w:sz w:val="18"/>
                <w:szCs w:val="20"/>
                <w:lang w:val="en-US"/>
              </w:rPr>
            </w:pPr>
            <w:r w:rsidRPr="0009714F">
              <w:rPr>
                <w:rFonts w:ascii="ITC Officina Serif Book" w:eastAsia="Calibri" w:hAnsi="ITC Officina Serif Book" w:cs="Arial"/>
                <w:bCs/>
                <w:noProof/>
                <w:color w:val="222A35"/>
                <w:position w:val="12"/>
                <w:sz w:val="18"/>
                <w:szCs w:val="20"/>
                <w:lang w:val="en-US"/>
              </w:rPr>
              <w:t xml:space="preserve">            </w:t>
            </w:r>
            <w:r w:rsidR="00BD2B54" w:rsidRPr="0009714F">
              <w:rPr>
                <w:rFonts w:ascii="ITC Officina Serif Book" w:eastAsia="Calibri" w:hAnsi="ITC Officina Serif Book" w:cs="Arial"/>
                <w:bCs/>
                <w:noProof/>
                <w:color w:val="222A35"/>
                <w:position w:val="12"/>
                <w:sz w:val="18"/>
                <w:szCs w:val="20"/>
                <w:lang w:val="en-US"/>
              </w:rPr>
              <w:t>EAST REGION</w:t>
            </w:r>
          </w:p>
          <w:p w:rsidR="00BD2B54" w:rsidRPr="0009714F" w:rsidRDefault="00DD1355" w:rsidP="00DD1355">
            <w:pPr>
              <w:spacing w:after="0" w:line="240" w:lineRule="auto"/>
              <w:rPr>
                <w:rFonts w:ascii="ITC Officina Serif Book" w:eastAsia="Calibri" w:hAnsi="ITC Officina Serif Book" w:cs="Arial"/>
                <w:bCs/>
                <w:noProof/>
                <w:color w:val="222A35"/>
                <w:sz w:val="18"/>
                <w:szCs w:val="20"/>
                <w:lang w:val="en-US"/>
              </w:rPr>
            </w:pPr>
            <w:r w:rsidRPr="0009714F">
              <w:rPr>
                <w:rFonts w:ascii="ITC Officina Serif Book" w:eastAsia="Calibri" w:hAnsi="ITC Officina Serif Book" w:cs="Arial"/>
                <w:bCs/>
                <w:noProof/>
                <w:color w:val="222A35"/>
                <w:sz w:val="18"/>
                <w:szCs w:val="20"/>
                <w:lang w:val="en-US"/>
              </w:rPr>
              <w:t xml:space="preserve">                                              </w:t>
            </w:r>
            <w:r w:rsidR="0009714F" w:rsidRPr="0009714F">
              <w:rPr>
                <w:rFonts w:ascii="ITC Officina Serif Book" w:eastAsia="Calibri" w:hAnsi="ITC Officina Serif Book" w:cs="Arial"/>
                <w:bCs/>
                <w:noProof/>
                <w:color w:val="222A35"/>
                <w:sz w:val="18"/>
                <w:szCs w:val="20"/>
                <w:lang w:val="en-US"/>
              </w:rPr>
              <w:t xml:space="preserve"> </w:t>
            </w:r>
            <w:r w:rsidR="00BD2B54" w:rsidRPr="0009714F">
              <w:rPr>
                <w:rFonts w:ascii="ITC Officina Serif Book" w:eastAsia="Calibri" w:hAnsi="ITC Officina Serif Book" w:cs="Arial"/>
                <w:bCs/>
                <w:noProof/>
                <w:color w:val="222A35"/>
                <w:sz w:val="18"/>
                <w:szCs w:val="20"/>
                <w:lang w:val="en-US"/>
              </w:rPr>
              <w:t>************</w:t>
            </w:r>
          </w:p>
          <w:p w:rsidR="00BD2B54" w:rsidRPr="0009714F" w:rsidRDefault="00DD1355" w:rsidP="00DD1355">
            <w:pPr>
              <w:spacing w:after="0" w:line="240" w:lineRule="auto"/>
              <w:ind w:left="1491"/>
              <w:rPr>
                <w:rFonts w:ascii="ITC Officina Serif Book" w:hAnsi="ITC Officina Serif Book" w:cs="Arial"/>
                <w:bCs/>
                <w:caps/>
                <w:noProof/>
                <w:color w:val="222A35"/>
                <w:sz w:val="18"/>
                <w:szCs w:val="20"/>
                <w:lang w:val="en-US"/>
              </w:rPr>
            </w:pPr>
            <w:r w:rsidRPr="0009714F">
              <w:rPr>
                <w:rFonts w:ascii="ITC Officina Serif Book" w:hAnsi="ITC Officina Serif Book" w:cs="Arial"/>
                <w:bCs/>
                <w:caps/>
                <w:noProof/>
                <w:color w:val="222A35"/>
                <w:sz w:val="18"/>
                <w:szCs w:val="20"/>
                <w:lang w:val="en-US"/>
              </w:rPr>
              <w:t xml:space="preserve">          </w:t>
            </w:r>
            <w:r w:rsidR="00BD2B54" w:rsidRPr="0009714F">
              <w:rPr>
                <w:rFonts w:ascii="ITC Officina Serif Book" w:hAnsi="ITC Officina Serif Book" w:cs="Arial"/>
                <w:bCs/>
                <w:caps/>
                <w:noProof/>
                <w:color w:val="222A35"/>
                <w:sz w:val="18"/>
                <w:szCs w:val="20"/>
                <w:lang w:val="en-US"/>
              </w:rPr>
              <w:t>KADEY COUNCIL</w:t>
            </w:r>
          </w:p>
          <w:p w:rsidR="00BD2B54" w:rsidRPr="0009714F" w:rsidRDefault="00DD1355" w:rsidP="00DD1355">
            <w:pPr>
              <w:spacing w:after="0" w:line="240" w:lineRule="auto"/>
              <w:rPr>
                <w:rFonts w:ascii="ITC Officina Serif Book" w:eastAsia="Calibri" w:hAnsi="ITC Officina Serif Book" w:cs="Arial"/>
                <w:bCs/>
                <w:noProof/>
                <w:color w:val="222A35"/>
                <w:sz w:val="18"/>
                <w:szCs w:val="20"/>
                <w:lang w:val="en-US"/>
              </w:rPr>
            </w:pPr>
            <w:r w:rsidRPr="0009714F">
              <w:rPr>
                <w:rFonts w:ascii="ITC Officina Serif Book" w:eastAsia="Calibri" w:hAnsi="ITC Officina Serif Book" w:cs="Arial"/>
                <w:bCs/>
                <w:noProof/>
                <w:color w:val="222A35"/>
                <w:sz w:val="18"/>
                <w:szCs w:val="20"/>
                <w:lang w:val="en-US"/>
              </w:rPr>
              <w:t xml:space="preserve">                                                </w:t>
            </w:r>
            <w:r w:rsidR="00BD2B54" w:rsidRPr="0009714F">
              <w:rPr>
                <w:rFonts w:ascii="ITC Officina Serif Book" w:eastAsia="Calibri" w:hAnsi="ITC Officina Serif Book" w:cs="Arial"/>
                <w:bCs/>
                <w:noProof/>
                <w:color w:val="222A35"/>
                <w:sz w:val="18"/>
                <w:szCs w:val="20"/>
                <w:lang w:val="en-US"/>
              </w:rPr>
              <w:t>************</w:t>
            </w:r>
          </w:p>
          <w:p w:rsidR="00BD2B54" w:rsidRPr="0009714F" w:rsidRDefault="00DD1355" w:rsidP="00DD1355">
            <w:pPr>
              <w:spacing w:after="0" w:line="240" w:lineRule="auto"/>
              <w:ind w:left="1491"/>
              <w:rPr>
                <w:rFonts w:ascii="Bodoni MT Black" w:hAnsi="Bodoni MT Black" w:cs="Arial"/>
                <w:bCs/>
                <w:caps/>
                <w:noProof/>
                <w:color w:val="222A35"/>
                <w:sz w:val="18"/>
                <w:szCs w:val="20"/>
                <w:lang w:val="en-US"/>
              </w:rPr>
            </w:pPr>
            <w:r w:rsidRPr="0009714F">
              <w:rPr>
                <w:rFonts w:ascii="Bodoni MT Black" w:hAnsi="Bodoni MT Black" w:cs="Arial"/>
                <w:bCs/>
                <w:caps/>
                <w:noProof/>
                <w:color w:val="222A35"/>
                <w:sz w:val="18"/>
                <w:szCs w:val="20"/>
                <w:lang w:val="en-US"/>
              </w:rPr>
              <w:t xml:space="preserve"> </w:t>
            </w:r>
            <w:r w:rsidR="00BD2B54" w:rsidRPr="0009714F">
              <w:rPr>
                <w:rFonts w:ascii="Bodoni MT Black" w:hAnsi="Bodoni MT Black" w:cs="Arial"/>
                <w:bCs/>
                <w:caps/>
                <w:noProof/>
                <w:color w:val="222A35"/>
                <w:sz w:val="18"/>
                <w:szCs w:val="20"/>
                <w:lang w:val="en-US"/>
              </w:rPr>
              <w:t>KENTZOU  COUNCIL</w:t>
            </w:r>
          </w:p>
          <w:p w:rsidR="00BD2B54" w:rsidRPr="0009714F" w:rsidRDefault="00DD1355" w:rsidP="00DD1355">
            <w:pPr>
              <w:spacing w:after="0" w:line="240" w:lineRule="auto"/>
              <w:rPr>
                <w:rFonts w:ascii="ITC Officina Serif Book" w:eastAsia="Calibri" w:hAnsi="ITC Officina Serif Book" w:cs="Arial"/>
                <w:bCs/>
                <w:noProof/>
                <w:color w:val="222A35"/>
                <w:sz w:val="18"/>
                <w:szCs w:val="20"/>
                <w:lang w:val="en-US"/>
              </w:rPr>
            </w:pPr>
            <w:r w:rsidRPr="0009714F">
              <w:rPr>
                <w:rFonts w:ascii="ITC Officina Serif Book" w:eastAsia="Calibri" w:hAnsi="ITC Officina Serif Book" w:cs="Arial"/>
                <w:bCs/>
                <w:noProof/>
                <w:color w:val="222A35"/>
                <w:sz w:val="18"/>
                <w:szCs w:val="20"/>
                <w:lang w:val="en-US"/>
              </w:rPr>
              <w:t xml:space="preserve">                                                </w:t>
            </w:r>
            <w:r w:rsidR="00BD2B54" w:rsidRPr="0009714F">
              <w:rPr>
                <w:rFonts w:ascii="ITC Officina Serif Book" w:eastAsia="Calibri" w:hAnsi="ITC Officina Serif Book" w:cs="Arial"/>
                <w:bCs/>
                <w:noProof/>
                <w:color w:val="222A35"/>
                <w:sz w:val="18"/>
                <w:szCs w:val="20"/>
                <w:lang w:val="en-US"/>
              </w:rPr>
              <w:t>************</w:t>
            </w:r>
          </w:p>
          <w:p w:rsidR="00BD2B54" w:rsidRPr="0009714F" w:rsidRDefault="00BD2B54" w:rsidP="00DD1355">
            <w:pPr>
              <w:spacing w:after="0" w:line="240" w:lineRule="auto"/>
              <w:ind w:left="1491"/>
              <w:rPr>
                <w:rFonts w:ascii="ITC Officina Serif Book" w:hAnsi="ITC Officina Serif Book" w:cs="Arial"/>
                <w:bCs/>
                <w:noProof/>
                <w:color w:val="222A35"/>
                <w:sz w:val="18"/>
                <w:szCs w:val="20"/>
                <w:lang w:val="en-US"/>
              </w:rPr>
            </w:pPr>
            <w:r w:rsidRPr="0009714F">
              <w:rPr>
                <w:rFonts w:ascii="ITC Officina Serif Book" w:hAnsi="ITC Officina Serif Book" w:cs="Arial"/>
                <w:bCs/>
                <w:noProof/>
                <w:color w:val="222A35"/>
                <w:sz w:val="18"/>
                <w:szCs w:val="20"/>
                <w:lang w:val="en-US"/>
              </w:rPr>
              <w:t>GENERAL  SECRETARIAT</w:t>
            </w:r>
          </w:p>
          <w:p w:rsidR="001430CE" w:rsidRPr="0009714F" w:rsidRDefault="00DD1355" w:rsidP="00DD1355">
            <w:pPr>
              <w:spacing w:after="0" w:line="240" w:lineRule="auto"/>
              <w:ind w:right="922"/>
              <w:jc w:val="center"/>
              <w:rPr>
                <w:rFonts w:ascii="ITC Officina Serif Book" w:eastAsia="Calibri" w:hAnsi="ITC Officina Serif Book" w:cs="Arial"/>
                <w:bCs/>
                <w:noProof/>
                <w:color w:val="222A35"/>
                <w:sz w:val="18"/>
                <w:szCs w:val="20"/>
                <w:lang w:val="en-CA"/>
              </w:rPr>
            </w:pPr>
            <w:r w:rsidRPr="0009714F">
              <w:rPr>
                <w:rFonts w:ascii="ITC Officina Serif Book" w:eastAsia="Calibri" w:hAnsi="ITC Officina Serif Book" w:cs="Arial"/>
                <w:bCs/>
                <w:noProof/>
                <w:color w:val="222A35"/>
                <w:sz w:val="18"/>
                <w:szCs w:val="20"/>
                <w:lang w:val="en-CA"/>
              </w:rPr>
              <w:t xml:space="preserve">             </w:t>
            </w:r>
            <w:r w:rsidR="001430CE" w:rsidRPr="0009714F">
              <w:rPr>
                <w:rFonts w:ascii="ITC Officina Serif Book" w:eastAsia="Calibri" w:hAnsi="ITC Officina Serif Book" w:cs="Arial"/>
                <w:bCs/>
                <w:noProof/>
                <w:color w:val="222A35"/>
                <w:sz w:val="18"/>
                <w:szCs w:val="20"/>
                <w:lang w:val="en-CA"/>
              </w:rPr>
              <w:t>************</w:t>
            </w:r>
          </w:p>
          <w:p w:rsidR="001430CE" w:rsidRPr="0009714F" w:rsidRDefault="00DD1355" w:rsidP="00DD1355">
            <w:pPr>
              <w:spacing w:after="0" w:line="240" w:lineRule="auto"/>
              <w:ind w:right="922"/>
              <w:jc w:val="center"/>
              <w:rPr>
                <w:rFonts w:ascii="ITC Officina Serif Book" w:eastAsia="Calibri" w:hAnsi="ITC Officina Serif Book" w:cs="Arial"/>
                <w:bCs/>
                <w:noProof/>
                <w:color w:val="222A35"/>
                <w:sz w:val="18"/>
                <w:szCs w:val="20"/>
                <w:lang w:val="en-CA"/>
              </w:rPr>
            </w:pPr>
            <w:r w:rsidRPr="0009714F">
              <w:rPr>
                <w:rFonts w:ascii="ITC Officina Serif Book" w:eastAsia="Calibri" w:hAnsi="ITC Officina Serif Book" w:cs="Arial"/>
                <w:bCs/>
                <w:noProof/>
                <w:color w:val="222A35"/>
                <w:sz w:val="18"/>
                <w:szCs w:val="20"/>
                <w:lang w:val="en-CA"/>
              </w:rPr>
              <w:t xml:space="preserve">             </w:t>
            </w:r>
            <w:r w:rsidR="0009714F" w:rsidRPr="0009714F">
              <w:rPr>
                <w:rFonts w:ascii="ITC Officina Serif Book" w:eastAsia="Calibri" w:hAnsi="ITC Officina Serif Book" w:cs="Arial"/>
                <w:bCs/>
                <w:noProof/>
                <w:color w:val="222A35"/>
                <w:sz w:val="18"/>
                <w:szCs w:val="20"/>
                <w:lang w:val="en-CA"/>
              </w:rPr>
              <w:t xml:space="preserve">   </w:t>
            </w:r>
            <w:r w:rsidRPr="0009714F">
              <w:rPr>
                <w:rFonts w:ascii="ITC Officina Serif Book" w:eastAsia="Calibri" w:hAnsi="ITC Officina Serif Book" w:cs="Arial"/>
                <w:bCs/>
                <w:noProof/>
                <w:color w:val="222A35"/>
                <w:sz w:val="18"/>
                <w:szCs w:val="20"/>
                <w:lang w:val="en-CA"/>
              </w:rPr>
              <w:t xml:space="preserve">    </w:t>
            </w:r>
            <w:r w:rsidR="001430CE" w:rsidRPr="0009714F">
              <w:rPr>
                <w:rFonts w:ascii="ITC Officina Serif Book" w:eastAsia="Calibri" w:hAnsi="ITC Officina Serif Book" w:cs="Arial"/>
                <w:bCs/>
                <w:noProof/>
                <w:color w:val="222A35"/>
                <w:sz w:val="18"/>
                <w:szCs w:val="20"/>
                <w:lang w:val="en-CA"/>
              </w:rPr>
              <w:t>INTERNAL PROCUREMENT</w:t>
            </w:r>
          </w:p>
          <w:p w:rsidR="001430CE" w:rsidRPr="0009714F" w:rsidRDefault="00DD1355" w:rsidP="00DD1355">
            <w:pPr>
              <w:spacing w:after="0" w:line="240" w:lineRule="auto"/>
              <w:ind w:right="922"/>
              <w:jc w:val="center"/>
              <w:rPr>
                <w:rFonts w:ascii="ITC Officina Serif Book" w:eastAsia="Calibri" w:hAnsi="ITC Officina Serif Book" w:cs="Arial"/>
                <w:caps/>
                <w:noProof/>
                <w:color w:val="222A35"/>
                <w:sz w:val="18"/>
                <w:szCs w:val="20"/>
                <w:lang w:val="en-CA"/>
              </w:rPr>
            </w:pPr>
            <w:r w:rsidRPr="0009714F">
              <w:rPr>
                <w:rFonts w:ascii="ITC Officina Serif Book" w:eastAsia="Calibri" w:hAnsi="ITC Officina Serif Book" w:cs="Arial"/>
                <w:bCs/>
                <w:noProof/>
                <w:color w:val="222A35"/>
                <w:sz w:val="18"/>
                <w:szCs w:val="20"/>
                <w:lang w:val="en-CA"/>
              </w:rPr>
              <w:t xml:space="preserve">             </w:t>
            </w:r>
            <w:r w:rsidR="0009714F" w:rsidRPr="0009714F">
              <w:rPr>
                <w:rFonts w:ascii="ITC Officina Serif Book" w:eastAsia="Calibri" w:hAnsi="ITC Officina Serif Book" w:cs="Arial"/>
                <w:bCs/>
                <w:noProof/>
                <w:color w:val="222A35"/>
                <w:sz w:val="18"/>
                <w:szCs w:val="20"/>
                <w:lang w:val="en-CA"/>
              </w:rPr>
              <w:t xml:space="preserve">     </w:t>
            </w:r>
            <w:r w:rsidRPr="0009714F">
              <w:rPr>
                <w:rFonts w:ascii="ITC Officina Serif Book" w:eastAsia="Calibri" w:hAnsi="ITC Officina Serif Book" w:cs="Arial"/>
                <w:bCs/>
                <w:noProof/>
                <w:color w:val="222A35"/>
                <w:sz w:val="18"/>
                <w:szCs w:val="20"/>
                <w:lang w:val="en-CA"/>
              </w:rPr>
              <w:t xml:space="preserve"> </w:t>
            </w:r>
            <w:r w:rsidR="001430CE" w:rsidRPr="0009714F">
              <w:rPr>
                <w:rFonts w:ascii="ITC Officina Serif Book" w:eastAsia="Calibri" w:hAnsi="ITC Officina Serif Book" w:cs="Arial"/>
                <w:bCs/>
                <w:noProof/>
                <w:color w:val="222A35"/>
                <w:sz w:val="18"/>
                <w:szCs w:val="20"/>
                <w:lang w:val="en-CA"/>
              </w:rPr>
              <w:t>COMMISSION</w:t>
            </w:r>
          </w:p>
          <w:p w:rsidR="001430CE" w:rsidRPr="0009714F" w:rsidRDefault="001430CE" w:rsidP="00DD1355">
            <w:pPr>
              <w:spacing w:after="0" w:line="240" w:lineRule="auto"/>
              <w:ind w:left="1491"/>
              <w:jc w:val="center"/>
              <w:rPr>
                <w:rFonts w:ascii="Arial" w:hAnsi="Arial" w:cs="Arial"/>
                <w:caps/>
                <w:noProof/>
                <w:color w:val="222A35"/>
                <w:sz w:val="18"/>
                <w:szCs w:val="8"/>
                <w:lang w:val="en-US"/>
              </w:rPr>
            </w:pPr>
          </w:p>
        </w:tc>
      </w:tr>
    </w:tbl>
    <w:p w:rsidR="00BD2B54" w:rsidRPr="00236E88" w:rsidRDefault="00BD2B54" w:rsidP="00FB0A72">
      <w:pPr>
        <w:jc w:val="both"/>
        <w:rPr>
          <w:rFonts w:ascii="Times New Roman" w:hAnsi="Times New Roman" w:cs="Times New Roman"/>
          <w:sz w:val="20"/>
          <w:szCs w:val="20"/>
          <w:lang w:val="en-US"/>
        </w:rPr>
      </w:pPr>
    </w:p>
    <w:p w:rsidR="00370300" w:rsidRPr="00236E88" w:rsidRDefault="00370300" w:rsidP="00370300">
      <w:pPr>
        <w:spacing w:after="0" w:line="240" w:lineRule="auto"/>
        <w:jc w:val="center"/>
        <w:rPr>
          <w:rFonts w:ascii="Times New Roman" w:hAnsi="Times New Roman" w:cs="Times New Roman"/>
          <w:sz w:val="28"/>
          <w:szCs w:val="28"/>
        </w:rPr>
      </w:pPr>
      <w:r w:rsidRPr="00236E88">
        <w:rPr>
          <w:rFonts w:ascii="Times New Roman" w:hAnsi="Times New Roman" w:cs="Times New Roman"/>
          <w:sz w:val="28"/>
          <w:szCs w:val="28"/>
        </w:rPr>
        <w:t xml:space="preserve">MAITRE D’OUVRAGE : </w:t>
      </w:r>
    </w:p>
    <w:p w:rsidR="00370300" w:rsidRPr="00236E88" w:rsidRDefault="00370300" w:rsidP="00370300">
      <w:pPr>
        <w:spacing w:after="0" w:line="240" w:lineRule="auto"/>
        <w:jc w:val="center"/>
        <w:rPr>
          <w:rFonts w:ascii="Times New Roman" w:hAnsi="Times New Roman" w:cs="Times New Roman"/>
        </w:rPr>
      </w:pPr>
      <w:r w:rsidRPr="00236E88">
        <w:rPr>
          <w:rFonts w:ascii="Times New Roman" w:hAnsi="Times New Roman" w:cs="Times New Roman"/>
        </w:rPr>
        <w:t xml:space="preserve">MAIRE DE LA COMMUNE DE </w:t>
      </w:r>
      <w:r w:rsidR="004A7442">
        <w:rPr>
          <w:rFonts w:ascii="Times New Roman" w:hAnsi="Times New Roman" w:cs="Times New Roman"/>
        </w:rPr>
        <w:t>KENTZOU</w:t>
      </w:r>
      <w:r w:rsidRPr="00236E88">
        <w:rPr>
          <w:rFonts w:ascii="Times New Roman" w:hAnsi="Times New Roman" w:cs="Times New Roman"/>
        </w:rPr>
        <w:t xml:space="preserve">. </w:t>
      </w:r>
    </w:p>
    <w:p w:rsidR="00370300" w:rsidRPr="00236E88" w:rsidRDefault="00370300" w:rsidP="00370300">
      <w:pPr>
        <w:spacing w:after="0" w:line="240" w:lineRule="auto"/>
        <w:jc w:val="center"/>
        <w:rPr>
          <w:rFonts w:ascii="Times New Roman" w:hAnsi="Times New Roman" w:cs="Times New Roman"/>
        </w:rPr>
      </w:pPr>
      <w:r w:rsidRPr="00236E88">
        <w:rPr>
          <w:rFonts w:ascii="Times New Roman" w:hAnsi="Times New Roman" w:cs="Times New Roman"/>
        </w:rPr>
        <w:t>------------------------</w:t>
      </w:r>
    </w:p>
    <w:p w:rsidR="00370300" w:rsidRPr="00236E88" w:rsidRDefault="00370300" w:rsidP="00370300">
      <w:pPr>
        <w:spacing w:after="0" w:line="240" w:lineRule="auto"/>
        <w:jc w:val="center"/>
        <w:rPr>
          <w:rFonts w:ascii="Times New Roman" w:hAnsi="Times New Roman" w:cs="Times New Roman"/>
          <w:sz w:val="28"/>
          <w:szCs w:val="28"/>
        </w:rPr>
      </w:pPr>
      <w:r w:rsidRPr="00236E88">
        <w:rPr>
          <w:rFonts w:ascii="Times New Roman" w:hAnsi="Times New Roman" w:cs="Times New Roman"/>
          <w:sz w:val="28"/>
          <w:szCs w:val="28"/>
        </w:rPr>
        <w:t xml:space="preserve">COMMISSION INTERNE DE PASSATION </w:t>
      </w:r>
    </w:p>
    <w:p w:rsidR="00370300" w:rsidRPr="00236E88" w:rsidRDefault="00370300" w:rsidP="00370300">
      <w:pPr>
        <w:spacing w:after="0" w:line="240" w:lineRule="auto"/>
        <w:jc w:val="center"/>
        <w:rPr>
          <w:rFonts w:ascii="Times New Roman" w:hAnsi="Times New Roman" w:cs="Times New Roman"/>
          <w:sz w:val="28"/>
          <w:szCs w:val="28"/>
        </w:rPr>
      </w:pPr>
      <w:r w:rsidRPr="00236E88">
        <w:rPr>
          <w:rFonts w:ascii="Times New Roman" w:hAnsi="Times New Roman" w:cs="Times New Roman"/>
          <w:sz w:val="28"/>
          <w:szCs w:val="28"/>
        </w:rPr>
        <w:t xml:space="preserve">DES MARCHES </w:t>
      </w:r>
      <w:r w:rsidR="000E7DE3" w:rsidRPr="00236E88">
        <w:rPr>
          <w:rFonts w:ascii="Times New Roman" w:hAnsi="Times New Roman" w:cs="Times New Roman"/>
          <w:sz w:val="28"/>
          <w:szCs w:val="28"/>
        </w:rPr>
        <w:t>PUBLICS DE</w:t>
      </w:r>
      <w:r w:rsidRPr="00236E88">
        <w:rPr>
          <w:rFonts w:ascii="Times New Roman" w:hAnsi="Times New Roman" w:cs="Times New Roman"/>
          <w:sz w:val="28"/>
          <w:szCs w:val="28"/>
        </w:rPr>
        <w:t xml:space="preserve"> LA COMMUNE DE </w:t>
      </w:r>
      <w:r w:rsidR="004A7442">
        <w:rPr>
          <w:rFonts w:ascii="Times New Roman" w:hAnsi="Times New Roman" w:cs="Times New Roman"/>
          <w:sz w:val="28"/>
          <w:szCs w:val="28"/>
        </w:rPr>
        <w:t>KENTZOU</w:t>
      </w:r>
      <w:r w:rsidRPr="00236E88">
        <w:rPr>
          <w:rFonts w:ascii="Times New Roman" w:hAnsi="Times New Roman" w:cs="Times New Roman"/>
          <w:sz w:val="28"/>
          <w:szCs w:val="28"/>
        </w:rPr>
        <w:t>.</w:t>
      </w:r>
    </w:p>
    <w:p w:rsidR="00370300" w:rsidRPr="00236E88" w:rsidRDefault="00370300" w:rsidP="00370300">
      <w:pPr>
        <w:spacing w:after="0" w:line="240" w:lineRule="auto"/>
        <w:jc w:val="center"/>
        <w:rPr>
          <w:rFonts w:ascii="Times New Roman" w:hAnsi="Times New Roman" w:cs="Times New Roman"/>
        </w:rPr>
      </w:pPr>
      <w:r w:rsidRPr="00236E88">
        <w:rPr>
          <w:rFonts w:ascii="Times New Roman" w:hAnsi="Times New Roman" w:cs="Times New Roman"/>
        </w:rPr>
        <w:t>------------------------</w:t>
      </w:r>
    </w:p>
    <w:p w:rsidR="00370300" w:rsidRPr="00236E88" w:rsidRDefault="009B1CA2" w:rsidP="00370300">
      <w:pPr>
        <w:pStyle w:val="Corpsdetexte"/>
        <w:jc w:val="center"/>
        <w:rPr>
          <w:rFonts w:eastAsia="Arial Unicode MS"/>
          <w:i/>
          <w:sz w:val="22"/>
          <w:szCs w:val="22"/>
        </w:rPr>
      </w:pPr>
      <w:r>
        <w:rPr>
          <w:noProof/>
        </w:rPr>
        <mc:AlternateContent>
          <mc:Choice Requires="wps">
            <w:drawing>
              <wp:anchor distT="0" distB="0" distL="114300" distR="114300" simplePos="0" relativeHeight="251657216" behindDoc="0" locked="0" layoutInCell="1" allowOverlap="1">
                <wp:simplePos x="0" y="0"/>
                <wp:positionH relativeFrom="column">
                  <wp:posOffset>-328930</wp:posOffset>
                </wp:positionH>
                <wp:positionV relativeFrom="paragraph">
                  <wp:posOffset>172085</wp:posOffset>
                </wp:positionV>
                <wp:extent cx="6762750" cy="3202305"/>
                <wp:effectExtent l="19050" t="19050" r="38100" b="74295"/>
                <wp:wrapNone/>
                <wp:docPr id="30" name="Arrondir un rectangle avec un coin diagon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2750" cy="3202305"/>
                        </a:xfrm>
                        <a:prstGeom prst="roundRect">
                          <a:avLst>
                            <a:gd name="adj" fmla="val 0"/>
                          </a:avLst>
                        </a:prstGeom>
                        <a:noFill/>
                        <a:ln w="57150">
                          <a:solidFill>
                            <a:srgbClr val="000000"/>
                          </a:solidFill>
                          <a:round/>
                          <a:headEnd/>
                          <a:tailEnd/>
                        </a:ln>
                        <a:effectLst>
                          <a:outerShdw dist="20000" dir="5400000" rotWithShape="0">
                            <a:srgbClr val="000000">
                              <a:alpha val="37999"/>
                            </a:srgbClr>
                          </a:outerShdw>
                        </a:effectLst>
                      </wps:spPr>
                      <wps:txbx>
                        <w:txbxContent>
                          <w:p w:rsidR="001E59BE" w:rsidRPr="00370300" w:rsidRDefault="001E59BE" w:rsidP="00370300">
                            <w:pPr>
                              <w:jc w:val="center"/>
                              <w:rPr>
                                <w:b/>
                                <w:sz w:val="36"/>
                              </w:rPr>
                            </w:pPr>
                          </w:p>
                          <w:p w:rsidR="001E59BE" w:rsidRDefault="001E59BE" w:rsidP="00440C89">
                            <w:pPr>
                              <w:jc w:val="center"/>
                              <w:rPr>
                                <w:b/>
                                <w:sz w:val="36"/>
                              </w:rPr>
                            </w:pPr>
                            <w:r w:rsidRPr="00440C89">
                              <w:rPr>
                                <w:b/>
                                <w:sz w:val="36"/>
                              </w:rPr>
                              <w:t>D'APPEL D’OFFRES NATIONAL OUVERT</w:t>
                            </w:r>
                          </w:p>
                          <w:p w:rsidR="001E59BE" w:rsidRDefault="001E59BE" w:rsidP="0081099E">
                            <w:pPr>
                              <w:spacing w:after="0" w:line="240" w:lineRule="auto"/>
                              <w:jc w:val="center"/>
                              <w:rPr>
                                <w:b/>
                                <w:sz w:val="36"/>
                              </w:rPr>
                            </w:pPr>
                            <w:r>
                              <w:rPr>
                                <w:b/>
                                <w:sz w:val="36"/>
                              </w:rPr>
                              <w:t xml:space="preserve">N° </w:t>
                            </w:r>
                            <w:r w:rsidRPr="001A4A1F">
                              <w:rPr>
                                <w:b/>
                                <w:color w:val="FF0000"/>
                                <w:sz w:val="36"/>
                              </w:rPr>
                              <w:t>012</w:t>
                            </w:r>
                            <w:r w:rsidRPr="00440C89">
                              <w:rPr>
                                <w:b/>
                                <w:sz w:val="36"/>
                              </w:rPr>
                              <w:t>/AONO/RE/DK/C</w:t>
                            </w:r>
                            <w:r>
                              <w:rPr>
                                <w:b/>
                                <w:sz w:val="36"/>
                              </w:rPr>
                              <w:t>-KTZOU/SG/CIPM/2025, EN PROCEDURE D’URGENCE</w:t>
                            </w:r>
                            <w:r w:rsidRPr="00440C89">
                              <w:rPr>
                                <w:b/>
                                <w:sz w:val="36"/>
                              </w:rPr>
                              <w:t xml:space="preserve"> </w:t>
                            </w:r>
                          </w:p>
                          <w:p w:rsidR="001E59BE" w:rsidRPr="008D5AFC" w:rsidRDefault="001E59BE" w:rsidP="0081099E">
                            <w:pPr>
                              <w:spacing w:after="0" w:line="240" w:lineRule="auto"/>
                              <w:jc w:val="center"/>
                              <w:rPr>
                                <w:b/>
                                <w:sz w:val="36"/>
                              </w:rPr>
                            </w:pPr>
                            <w:r>
                              <w:rPr>
                                <w:b/>
                                <w:sz w:val="36"/>
                              </w:rPr>
                              <w:t>DU 12/03/2025</w:t>
                            </w:r>
                            <w:r w:rsidRPr="00440C89">
                              <w:rPr>
                                <w:b/>
                                <w:sz w:val="36"/>
                              </w:rPr>
                              <w:t xml:space="preserve"> POUR L’EXECUTION DES TRAVAUX</w:t>
                            </w:r>
                            <w:r>
                              <w:rPr>
                                <w:b/>
                                <w:sz w:val="36"/>
                              </w:rPr>
                              <w:t xml:space="preserve"> D’EQUIPEMENT EN MATERIELS EVENEMENTIEL POUR LA COMMUNE DE KENTZOU, ARRONDISSEMENT</w:t>
                            </w:r>
                            <w:r w:rsidRPr="00440C89">
                              <w:rPr>
                                <w:b/>
                                <w:sz w:val="36"/>
                              </w:rPr>
                              <w:t xml:space="preserve"> DE</w:t>
                            </w:r>
                            <w:r>
                              <w:rPr>
                                <w:b/>
                                <w:sz w:val="36"/>
                              </w:rPr>
                              <w:t xml:space="preserve"> LA BOMBE</w:t>
                            </w:r>
                            <w:r w:rsidRPr="00440C89">
                              <w:rPr>
                                <w:b/>
                                <w:sz w:val="36"/>
                              </w:rPr>
                              <w:t>, DEPARTEMENT DE LA KADEY</w:t>
                            </w:r>
                            <w:r>
                              <w:rPr>
                                <w:b/>
                                <w:sz w:val="36"/>
                              </w:rPr>
                              <w:t xml:space="preserve">, </w:t>
                            </w:r>
                            <w:r w:rsidRPr="00440C89">
                              <w:rPr>
                                <w:b/>
                                <w:sz w:val="36"/>
                              </w:rPr>
                              <w:t>REGION DE L’EST.</w:t>
                            </w:r>
                          </w:p>
                          <w:p w:rsidR="001E59BE" w:rsidRPr="00D872EF" w:rsidRDefault="001E59BE" w:rsidP="00370300">
                            <w:pPr>
                              <w:pStyle w:val="Corpsdetexte"/>
                              <w:jc w:val="center"/>
                              <w:rPr>
                                <w:rFonts w:ascii="Trebuchet MS" w:hAnsi="Trebuchet MS" w:cs="Tahoma"/>
                                <w:b/>
                                <w:sz w:val="28"/>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rrondir un rectangle avec un coin diagonal 2" o:spid="_x0000_s1026" style="position:absolute;left:0;text-align:left;margin-left:-25.9pt;margin-top:13.55pt;width:532.5pt;height:25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" filled="f" strokeweight="4.5pt">
                <v:shadow on="t" color="black" opacity="24903f" origin=",.5" offset="0,.55556mm"/>
                <v:path arrowok="t"/>
                <v:textbox>
                  <w:txbxContent>
                    <w:p w:rsidR="001E59BE" w:rsidRPr="00370300" w:rsidRDefault="001E59BE" w:rsidP="00370300">
                      <w:pPr>
                        <w:jc w:val="center"/>
                        <w:rPr>
                          <w:b/>
                          <w:sz w:val="36"/>
                        </w:rPr>
                      </w:pPr>
                    </w:p>
                    <w:p w:rsidR="001E59BE" w:rsidRDefault="001E59BE" w:rsidP="00440C89">
                      <w:pPr>
                        <w:jc w:val="center"/>
                        <w:rPr>
                          <w:b/>
                          <w:sz w:val="36"/>
                        </w:rPr>
                      </w:pPr>
                      <w:r w:rsidRPr="00440C89">
                        <w:rPr>
                          <w:b/>
                          <w:sz w:val="36"/>
                        </w:rPr>
                        <w:t>D'APPEL D’OFFRES NATIONAL OUVERT</w:t>
                      </w:r>
                    </w:p>
                    <w:p w:rsidR="001E59BE" w:rsidRDefault="001E59BE" w:rsidP="0081099E">
                      <w:pPr>
                        <w:spacing w:after="0" w:line="240" w:lineRule="auto"/>
                        <w:jc w:val="center"/>
                        <w:rPr>
                          <w:b/>
                          <w:sz w:val="36"/>
                        </w:rPr>
                      </w:pPr>
                      <w:r>
                        <w:rPr>
                          <w:b/>
                          <w:sz w:val="36"/>
                        </w:rPr>
                        <w:t xml:space="preserve">N° </w:t>
                      </w:r>
                      <w:r w:rsidRPr="001A4A1F">
                        <w:rPr>
                          <w:b/>
                          <w:color w:val="FF0000"/>
                          <w:sz w:val="36"/>
                        </w:rPr>
                        <w:t>012</w:t>
                      </w:r>
                      <w:r w:rsidRPr="00440C89">
                        <w:rPr>
                          <w:b/>
                          <w:sz w:val="36"/>
                        </w:rPr>
                        <w:t>/AONO/RE/DK/C</w:t>
                      </w:r>
                      <w:r>
                        <w:rPr>
                          <w:b/>
                          <w:sz w:val="36"/>
                        </w:rPr>
                        <w:t>-KTZOU/SG/CIPM/2025, EN PROCEDURE D’URGENCE</w:t>
                      </w:r>
                      <w:r w:rsidRPr="00440C89">
                        <w:rPr>
                          <w:b/>
                          <w:sz w:val="36"/>
                        </w:rPr>
                        <w:t xml:space="preserve"> </w:t>
                      </w:r>
                    </w:p>
                    <w:p w:rsidR="001E59BE" w:rsidRPr="008D5AFC" w:rsidRDefault="001E59BE" w:rsidP="0081099E">
                      <w:pPr>
                        <w:spacing w:after="0" w:line="240" w:lineRule="auto"/>
                        <w:jc w:val="center"/>
                        <w:rPr>
                          <w:b/>
                          <w:sz w:val="36"/>
                        </w:rPr>
                      </w:pPr>
                      <w:r>
                        <w:rPr>
                          <w:b/>
                          <w:sz w:val="36"/>
                        </w:rPr>
                        <w:t>DU 12/03/2025</w:t>
                      </w:r>
                      <w:r w:rsidRPr="00440C89">
                        <w:rPr>
                          <w:b/>
                          <w:sz w:val="36"/>
                        </w:rPr>
                        <w:t xml:space="preserve"> POUR L’EXECUTION DES TRAVAUX</w:t>
                      </w:r>
                      <w:r>
                        <w:rPr>
                          <w:b/>
                          <w:sz w:val="36"/>
                        </w:rPr>
                        <w:t xml:space="preserve"> D’EQUIPEMENT EN MATERIELS EVENEMENTIEL POUR LA COMMUNE DE KENTZOU, ARRONDISSEMENT</w:t>
                      </w:r>
                      <w:r w:rsidRPr="00440C89">
                        <w:rPr>
                          <w:b/>
                          <w:sz w:val="36"/>
                        </w:rPr>
                        <w:t xml:space="preserve"> DE</w:t>
                      </w:r>
                      <w:r>
                        <w:rPr>
                          <w:b/>
                          <w:sz w:val="36"/>
                        </w:rPr>
                        <w:t xml:space="preserve"> LA BOMBE</w:t>
                      </w:r>
                      <w:r w:rsidRPr="00440C89">
                        <w:rPr>
                          <w:b/>
                          <w:sz w:val="36"/>
                        </w:rPr>
                        <w:t>, DEPARTEMENT DE LA KADEY</w:t>
                      </w:r>
                      <w:r>
                        <w:rPr>
                          <w:b/>
                          <w:sz w:val="36"/>
                        </w:rPr>
                        <w:t xml:space="preserve">, </w:t>
                      </w:r>
                      <w:r w:rsidRPr="00440C89">
                        <w:rPr>
                          <w:b/>
                          <w:sz w:val="36"/>
                        </w:rPr>
                        <w:t>REGION DE L’EST.</w:t>
                      </w:r>
                    </w:p>
                    <w:p w:rsidR="001E59BE" w:rsidRPr="00D872EF" w:rsidRDefault="001E59BE" w:rsidP="00370300">
                      <w:pPr>
                        <w:pStyle w:val="Corpsdetexte"/>
                        <w:jc w:val="center"/>
                        <w:rPr>
                          <w:rFonts w:ascii="Trebuchet MS" w:hAnsi="Trebuchet MS" w:cs="Tahoma"/>
                          <w:b/>
                          <w:sz w:val="28"/>
                          <w:szCs w:val="22"/>
                        </w:rPr>
                      </w:pPr>
                    </w:p>
                  </w:txbxContent>
                </v:textbox>
              </v:roundrect>
            </w:pict>
          </mc:Fallback>
        </mc:AlternateContent>
      </w:r>
    </w:p>
    <w:p w:rsidR="00370300" w:rsidRPr="00236E88" w:rsidRDefault="00370300" w:rsidP="00370300">
      <w:pPr>
        <w:pStyle w:val="Corpsdetexte"/>
        <w:jc w:val="center"/>
        <w:rPr>
          <w:rFonts w:eastAsia="Arial Unicode MS"/>
          <w:i/>
          <w:sz w:val="22"/>
          <w:szCs w:val="22"/>
        </w:rPr>
      </w:pPr>
    </w:p>
    <w:p w:rsidR="00370300" w:rsidRPr="00236E88" w:rsidRDefault="00370300" w:rsidP="00370300">
      <w:pPr>
        <w:pStyle w:val="Corpsdetexte"/>
        <w:jc w:val="center"/>
        <w:rPr>
          <w:rFonts w:eastAsia="Arial Unicode MS"/>
          <w:i/>
          <w:sz w:val="22"/>
          <w:szCs w:val="22"/>
        </w:rPr>
      </w:pPr>
    </w:p>
    <w:p w:rsidR="00370300" w:rsidRPr="00236E88" w:rsidRDefault="00370300" w:rsidP="00370300">
      <w:pPr>
        <w:pStyle w:val="Corpsdetexte"/>
        <w:jc w:val="center"/>
        <w:rPr>
          <w:rFonts w:eastAsia="Arial Unicode MS"/>
          <w:i/>
          <w:sz w:val="22"/>
          <w:szCs w:val="22"/>
        </w:rPr>
      </w:pPr>
    </w:p>
    <w:p w:rsidR="00370300" w:rsidRPr="00236E88" w:rsidRDefault="00370300" w:rsidP="00370300">
      <w:pPr>
        <w:pStyle w:val="Corpsdetexte"/>
        <w:jc w:val="center"/>
        <w:rPr>
          <w:rFonts w:eastAsia="Arial Unicode MS"/>
          <w:i/>
          <w:sz w:val="22"/>
          <w:szCs w:val="22"/>
        </w:rPr>
      </w:pPr>
    </w:p>
    <w:p w:rsidR="00370300" w:rsidRPr="00236E88" w:rsidRDefault="00370300" w:rsidP="00370300">
      <w:pPr>
        <w:pStyle w:val="Corpsdetexte"/>
        <w:spacing w:before="120" w:after="120"/>
        <w:rPr>
          <w:rFonts w:eastAsia="Arial Unicode MS"/>
          <w:i/>
          <w:sz w:val="22"/>
          <w:szCs w:val="22"/>
        </w:rPr>
      </w:pPr>
    </w:p>
    <w:p w:rsidR="00370300" w:rsidRPr="00236E88" w:rsidRDefault="00370300" w:rsidP="00370300">
      <w:pPr>
        <w:pStyle w:val="Corpsdetexte"/>
        <w:spacing w:before="120" w:after="120"/>
        <w:rPr>
          <w:rFonts w:eastAsia="Arial Unicode MS"/>
          <w:i/>
          <w:sz w:val="22"/>
          <w:szCs w:val="22"/>
        </w:rPr>
      </w:pPr>
    </w:p>
    <w:p w:rsidR="00370300" w:rsidRPr="00236E88" w:rsidRDefault="00370300" w:rsidP="00370300">
      <w:pPr>
        <w:pStyle w:val="Corpsdetexte"/>
        <w:spacing w:before="120" w:after="120"/>
        <w:ind w:left="356"/>
        <w:jc w:val="center"/>
        <w:rPr>
          <w:rFonts w:eastAsia="Arial Unicode MS"/>
          <w:b/>
          <w:i/>
          <w:color w:val="002060"/>
          <w:sz w:val="22"/>
          <w:szCs w:val="22"/>
        </w:rPr>
      </w:pPr>
    </w:p>
    <w:p w:rsidR="00370300" w:rsidRPr="00236E88" w:rsidRDefault="00370300" w:rsidP="00370300">
      <w:pPr>
        <w:pStyle w:val="Corpsdetexte"/>
        <w:spacing w:before="120" w:after="120"/>
        <w:ind w:left="356"/>
        <w:jc w:val="center"/>
        <w:rPr>
          <w:rFonts w:eastAsia="Arial Unicode MS"/>
          <w:b/>
          <w:i/>
          <w:color w:val="002060"/>
          <w:sz w:val="22"/>
          <w:szCs w:val="22"/>
        </w:rPr>
      </w:pPr>
    </w:p>
    <w:p w:rsidR="00370300" w:rsidRPr="00236E88" w:rsidRDefault="00370300" w:rsidP="00370300">
      <w:pPr>
        <w:pStyle w:val="Corpsdetexte"/>
        <w:spacing w:before="120" w:after="120"/>
        <w:ind w:left="356"/>
        <w:jc w:val="center"/>
        <w:rPr>
          <w:rFonts w:eastAsia="Arial Unicode MS"/>
          <w:b/>
          <w:i/>
          <w:color w:val="002060"/>
          <w:sz w:val="22"/>
          <w:szCs w:val="22"/>
        </w:rPr>
      </w:pPr>
    </w:p>
    <w:p w:rsidR="00370300" w:rsidRPr="00236E88" w:rsidRDefault="00370300" w:rsidP="00370300">
      <w:pPr>
        <w:pStyle w:val="Corpsdetexte"/>
        <w:jc w:val="center"/>
        <w:rPr>
          <w:rFonts w:eastAsia="Arial Unicode MS"/>
          <w:b/>
          <w:i/>
          <w:color w:val="002060"/>
          <w:sz w:val="22"/>
          <w:szCs w:val="22"/>
        </w:rPr>
      </w:pPr>
    </w:p>
    <w:p w:rsidR="00370300" w:rsidRPr="00236E88" w:rsidRDefault="00370300" w:rsidP="00370300">
      <w:pPr>
        <w:pStyle w:val="Corpsdetexte"/>
        <w:jc w:val="center"/>
        <w:rPr>
          <w:rFonts w:eastAsia="Arial Unicode MS"/>
          <w:b/>
          <w:bCs/>
          <w:iCs/>
          <w:sz w:val="22"/>
          <w:szCs w:val="22"/>
        </w:rPr>
      </w:pPr>
    </w:p>
    <w:p w:rsidR="00370300" w:rsidRPr="00236E88" w:rsidRDefault="00370300" w:rsidP="00370300">
      <w:pPr>
        <w:pStyle w:val="Corpsdetexte"/>
        <w:jc w:val="center"/>
        <w:rPr>
          <w:rFonts w:eastAsia="Arial Unicode MS"/>
          <w:b/>
          <w:bCs/>
          <w:iCs/>
          <w:sz w:val="22"/>
          <w:szCs w:val="22"/>
        </w:rPr>
      </w:pPr>
    </w:p>
    <w:p w:rsidR="00370300" w:rsidRPr="00236E88" w:rsidRDefault="00370300" w:rsidP="00370300">
      <w:pPr>
        <w:pStyle w:val="Corpsdetexte"/>
        <w:rPr>
          <w:rFonts w:eastAsia="Arial Unicode MS"/>
          <w:b/>
          <w:bCs/>
          <w:iCs/>
          <w:sz w:val="22"/>
          <w:szCs w:val="22"/>
        </w:rPr>
      </w:pPr>
    </w:p>
    <w:p w:rsidR="00370300" w:rsidRPr="00236E88" w:rsidRDefault="00370300" w:rsidP="00370300">
      <w:pPr>
        <w:pStyle w:val="Corpsdetexte"/>
        <w:jc w:val="center"/>
        <w:rPr>
          <w:rFonts w:eastAsia="Arial Unicode MS"/>
          <w:b/>
          <w:bCs/>
          <w:iCs/>
          <w:sz w:val="22"/>
          <w:szCs w:val="22"/>
        </w:rPr>
      </w:pPr>
    </w:p>
    <w:p w:rsidR="00370300" w:rsidRPr="00236E88" w:rsidRDefault="00370300" w:rsidP="00370300">
      <w:pPr>
        <w:pStyle w:val="Corpsdetexte"/>
        <w:jc w:val="center"/>
        <w:rPr>
          <w:rFonts w:eastAsia="Arial Unicode MS"/>
          <w:b/>
          <w:bCs/>
          <w:iCs/>
          <w:sz w:val="22"/>
          <w:szCs w:val="22"/>
        </w:rPr>
      </w:pPr>
    </w:p>
    <w:p w:rsidR="00370300" w:rsidRPr="00236E88" w:rsidRDefault="00370300" w:rsidP="00370300">
      <w:pPr>
        <w:pStyle w:val="Corpsdetexte"/>
        <w:jc w:val="center"/>
        <w:rPr>
          <w:rFonts w:eastAsia="Arial Unicode MS"/>
          <w:b/>
          <w:bCs/>
          <w:iCs/>
          <w:sz w:val="22"/>
          <w:szCs w:val="22"/>
        </w:rPr>
      </w:pPr>
    </w:p>
    <w:p w:rsidR="00F7705F" w:rsidRPr="00236E88" w:rsidRDefault="00F7705F" w:rsidP="00370300">
      <w:pPr>
        <w:pStyle w:val="Corpsdetexte"/>
        <w:jc w:val="center"/>
        <w:rPr>
          <w:rFonts w:eastAsia="Arial Unicode MS"/>
          <w:b/>
          <w:bCs/>
          <w:iCs/>
          <w:sz w:val="22"/>
          <w:szCs w:val="22"/>
        </w:rPr>
      </w:pPr>
    </w:p>
    <w:p w:rsidR="00F7705F" w:rsidRPr="00236E88" w:rsidRDefault="00F7705F" w:rsidP="00370300">
      <w:pPr>
        <w:pStyle w:val="Corpsdetexte"/>
        <w:jc w:val="center"/>
        <w:rPr>
          <w:rFonts w:eastAsia="Arial Unicode MS"/>
          <w:b/>
          <w:bCs/>
          <w:iCs/>
          <w:sz w:val="22"/>
          <w:szCs w:val="22"/>
        </w:rPr>
      </w:pPr>
    </w:p>
    <w:p w:rsidR="00370300" w:rsidRPr="00236E88" w:rsidRDefault="00370300" w:rsidP="00370300">
      <w:pPr>
        <w:pStyle w:val="Corpsdetexte"/>
        <w:jc w:val="center"/>
        <w:rPr>
          <w:rFonts w:eastAsia="Arial Unicode MS"/>
          <w:b/>
          <w:bCs/>
          <w:iCs/>
          <w:color w:val="262626" w:themeColor="text1" w:themeTint="D9"/>
          <w:sz w:val="22"/>
          <w:szCs w:val="22"/>
        </w:rPr>
      </w:pPr>
      <w:r w:rsidRPr="00236E88">
        <w:rPr>
          <w:rFonts w:eastAsia="Arial Unicode MS"/>
          <w:b/>
          <w:bCs/>
          <w:iCs/>
          <w:color w:val="262626" w:themeColor="text1" w:themeTint="D9"/>
          <w:sz w:val="22"/>
          <w:szCs w:val="22"/>
        </w:rPr>
        <w:t>FINANCEMENT : BUDGET D’INVESTISSEMENT PUBLIC</w:t>
      </w:r>
    </w:p>
    <w:p w:rsidR="00370300" w:rsidRPr="00236E88" w:rsidRDefault="00370300" w:rsidP="00370300">
      <w:pPr>
        <w:pStyle w:val="Corpsdetexte"/>
        <w:jc w:val="center"/>
        <w:rPr>
          <w:rFonts w:eastAsia="Arial Unicode MS"/>
          <w:b/>
          <w:bCs/>
          <w:iCs/>
          <w:color w:val="262626" w:themeColor="text1" w:themeTint="D9"/>
          <w:sz w:val="22"/>
          <w:szCs w:val="22"/>
        </w:rPr>
      </w:pPr>
      <w:r w:rsidRPr="00236E88">
        <w:rPr>
          <w:rFonts w:eastAsia="Arial Unicode MS"/>
          <w:b/>
          <w:bCs/>
          <w:iCs/>
          <w:color w:val="262626" w:themeColor="text1" w:themeTint="D9"/>
          <w:sz w:val="22"/>
          <w:szCs w:val="22"/>
        </w:rPr>
        <w:t xml:space="preserve">EXERCICE </w:t>
      </w:r>
      <w:r w:rsidR="00116D7C">
        <w:rPr>
          <w:rFonts w:eastAsia="Arial Unicode MS"/>
          <w:b/>
          <w:bCs/>
          <w:iCs/>
          <w:color w:val="262626" w:themeColor="text1" w:themeTint="D9"/>
          <w:sz w:val="22"/>
          <w:szCs w:val="22"/>
        </w:rPr>
        <w:t>2025</w:t>
      </w:r>
    </w:p>
    <w:p w:rsidR="00E2086D" w:rsidRPr="00236E88" w:rsidRDefault="00E2086D" w:rsidP="00370300">
      <w:pPr>
        <w:pStyle w:val="Corpsdetexte"/>
        <w:jc w:val="center"/>
        <w:rPr>
          <w:rFonts w:eastAsia="Arial Unicode MS"/>
          <w:b/>
          <w:bCs/>
          <w:iCs/>
          <w:color w:val="262626" w:themeColor="text1" w:themeTint="D9"/>
          <w:sz w:val="22"/>
          <w:szCs w:val="22"/>
        </w:rPr>
      </w:pPr>
    </w:p>
    <w:p w:rsidR="00E2086D" w:rsidRPr="00236E88" w:rsidRDefault="00E2086D" w:rsidP="00370300">
      <w:pPr>
        <w:pStyle w:val="Corpsdetexte"/>
        <w:jc w:val="center"/>
        <w:rPr>
          <w:rFonts w:eastAsia="Arial Unicode MS"/>
          <w:b/>
          <w:bCs/>
          <w:iCs/>
          <w:sz w:val="22"/>
          <w:szCs w:val="22"/>
        </w:rPr>
      </w:pPr>
    </w:p>
    <w:p w:rsidR="00E2086D" w:rsidRPr="00236E88" w:rsidRDefault="00E2086D" w:rsidP="00370300">
      <w:pPr>
        <w:pStyle w:val="Corpsdetexte"/>
        <w:jc w:val="center"/>
        <w:rPr>
          <w:rFonts w:eastAsia="Arial Unicode MS"/>
          <w:b/>
          <w:bCs/>
          <w:iCs/>
          <w:sz w:val="22"/>
          <w:szCs w:val="22"/>
        </w:rPr>
      </w:pPr>
    </w:p>
    <w:p w:rsidR="00436022" w:rsidRPr="00236E88" w:rsidRDefault="00436022" w:rsidP="00370300">
      <w:pPr>
        <w:pStyle w:val="Corpsdetexte"/>
        <w:jc w:val="center"/>
        <w:rPr>
          <w:rFonts w:eastAsia="Arial Unicode MS"/>
          <w:b/>
          <w:bCs/>
          <w:iCs/>
          <w:sz w:val="22"/>
          <w:szCs w:val="22"/>
        </w:rPr>
      </w:pPr>
    </w:p>
    <w:p w:rsidR="00E2086D" w:rsidRPr="00236E88" w:rsidRDefault="00E2086D" w:rsidP="00370300">
      <w:pPr>
        <w:pStyle w:val="Corpsdetexte"/>
        <w:jc w:val="center"/>
        <w:rPr>
          <w:rFonts w:eastAsia="Arial Unicode MS"/>
          <w:b/>
          <w:bCs/>
          <w:iCs/>
          <w:sz w:val="22"/>
          <w:szCs w:val="22"/>
        </w:rPr>
      </w:pPr>
    </w:p>
    <w:p w:rsidR="00E2086D" w:rsidRPr="00236E88" w:rsidRDefault="009B1CA2" w:rsidP="00E2086D">
      <w:pPr>
        <w:pStyle w:val="Corpsdetexte"/>
        <w:jc w:val="center"/>
        <w:rPr>
          <w:rFonts w:eastAsia="Arial Unicode MS"/>
          <w:b/>
          <w:bCs/>
          <w:iCs/>
          <w:sz w:val="22"/>
          <w:szCs w:val="22"/>
        </w:rPr>
      </w:pPr>
      <w:r>
        <w:rPr>
          <w:noProof/>
        </w:rPr>
        <mc:AlternateContent>
          <mc:Choice Requires="wps">
            <w:drawing>
              <wp:inline distT="0" distB="0" distL="0" distR="0">
                <wp:extent cx="5766435" cy="1446530"/>
                <wp:effectExtent l="0" t="0" r="0" b="0"/>
                <wp:docPr id="16"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66435" cy="1446530"/>
                        </a:xfrm>
                        <a:prstGeom prst="rect">
                          <a:avLst/>
                        </a:prstGeom>
                      </wps:spPr>
                      <wps:txbx>
                        <w:txbxContent>
                          <w:p w:rsidR="001E59BE" w:rsidRPr="00436022" w:rsidRDefault="001E59BE" w:rsidP="00E2086D">
                            <w:pPr>
                              <w:pStyle w:val="NormalWeb"/>
                              <w:spacing w:before="0" w:beforeAutospacing="0" w:after="0" w:afterAutospacing="0"/>
                              <w:jc w:val="center"/>
                              <w:rPr>
                                <w:rFonts w:ascii="Tahoma" w:hAnsi="Tahoma" w:cs="Tahoma"/>
                                <w:sz w:val="52"/>
                                <w:szCs w:val="52"/>
                              </w:rPr>
                            </w:pPr>
                            <w:r w:rsidRPr="00436022">
                              <w:rPr>
                                <w:rFonts w:ascii="Tahoma" w:hAnsi="Tahoma" w:cs="Tahoma"/>
                                <w:color w:val="000000"/>
                                <w:sz w:val="52"/>
                                <w:szCs w:val="52"/>
                              </w:rPr>
                              <w:t>DOSSIER D’APPEL D’OFFRES</w:t>
                            </w:r>
                          </w:p>
                        </w:txbxContent>
                      </wps:txbx>
                      <wps:bodyPr wrap="square" numCol="1" fromWordArt="1">
                        <a:prstTxWarp prst="textDeflate">
                          <a:avLst>
                            <a:gd name="adj" fmla="val 1875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7" type="#_x0000_t202" style="width:454.05pt;height:11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" filled="f" stroked="f">
                <o:lock v:ext="edit" shapetype="t"/>
                <v:textbox style="mso-fit-shape-to-text:t">
                  <w:txbxContent>
                    <w:p w:rsidR="001E59BE" w:rsidRPr="00436022" w:rsidRDefault="001E59BE" w:rsidP="00E2086D">
                      <w:pPr>
                        <w:pStyle w:val="NormalWeb"/>
                        <w:spacing w:before="0" w:beforeAutospacing="0" w:after="0" w:afterAutospacing="0"/>
                        <w:jc w:val="center"/>
                        <w:rPr>
                          <w:rFonts w:ascii="Tahoma" w:hAnsi="Tahoma" w:cs="Tahoma"/>
                          <w:sz w:val="52"/>
                          <w:szCs w:val="52"/>
                        </w:rPr>
                      </w:pPr>
                      <w:r w:rsidRPr="00436022">
                        <w:rPr>
                          <w:rFonts w:ascii="Tahoma" w:hAnsi="Tahoma" w:cs="Tahoma"/>
                          <w:color w:val="000000"/>
                          <w:sz w:val="52"/>
                          <w:szCs w:val="52"/>
                        </w:rPr>
                        <w:t>DOSSIER D’APPEL D’OFFRES</w:t>
                      </w:r>
                    </w:p>
                  </w:txbxContent>
                </v:textbox>
                <w10:anchorlock/>
              </v:shape>
            </w:pict>
          </mc:Fallback>
        </mc:AlternateContent>
      </w:r>
    </w:p>
    <w:p w:rsidR="00E2086D" w:rsidRPr="00236E88" w:rsidRDefault="00E2086D" w:rsidP="00E2086D">
      <w:pPr>
        <w:pStyle w:val="Corpsdetexte"/>
        <w:spacing w:before="120" w:after="120"/>
        <w:ind w:left="5672"/>
        <w:jc w:val="center"/>
        <w:rPr>
          <w:rFonts w:eastAsia="Arial Unicode MS"/>
          <w:b/>
          <w:i/>
          <w:sz w:val="22"/>
          <w:szCs w:val="22"/>
          <w:u w:val="single"/>
        </w:rPr>
      </w:pPr>
    </w:p>
    <w:p w:rsidR="00F7705F" w:rsidRPr="00236E88" w:rsidRDefault="00F7705F" w:rsidP="00FB0A72">
      <w:pPr>
        <w:jc w:val="both"/>
        <w:rPr>
          <w:rFonts w:ascii="Times New Roman" w:hAnsi="Times New Roman" w:cs="Times New Roman"/>
          <w:sz w:val="20"/>
          <w:szCs w:val="20"/>
          <w:lang w:val="en-US"/>
        </w:rPr>
      </w:pPr>
    </w:p>
    <w:p w:rsidR="00436022" w:rsidRPr="00236E88" w:rsidRDefault="00436022" w:rsidP="00FB0A72">
      <w:pPr>
        <w:jc w:val="both"/>
        <w:rPr>
          <w:rFonts w:ascii="Times New Roman" w:hAnsi="Times New Roman" w:cs="Times New Roman"/>
          <w:sz w:val="20"/>
          <w:szCs w:val="20"/>
          <w:lang w:val="en-US"/>
        </w:rPr>
      </w:pPr>
    </w:p>
    <w:p w:rsidR="005B1E10" w:rsidRPr="00236E88" w:rsidRDefault="005B1E10" w:rsidP="005B1E10">
      <w:pPr>
        <w:tabs>
          <w:tab w:val="left" w:pos="1913"/>
        </w:tabs>
        <w:spacing w:after="0" w:line="240" w:lineRule="auto"/>
        <w:rPr>
          <w:rFonts w:ascii="Times New Roman" w:eastAsia="Arial Unicode MS" w:hAnsi="Times New Roman" w:cs="Times New Roman"/>
          <w:b/>
          <w:sz w:val="36"/>
        </w:rPr>
      </w:pPr>
      <w:r w:rsidRPr="00236E88">
        <w:rPr>
          <w:rFonts w:ascii="Times New Roman" w:eastAsia="Arial Unicode MS" w:hAnsi="Times New Roman" w:cs="Times New Roman"/>
          <w:b/>
          <w:sz w:val="36"/>
        </w:rPr>
        <w:lastRenderedPageBreak/>
        <w:t>SOMMAIRE</w:t>
      </w:r>
    </w:p>
    <w:p w:rsidR="005B1E10" w:rsidRPr="00236E88" w:rsidRDefault="005B1E10" w:rsidP="005B1E10">
      <w:pPr>
        <w:tabs>
          <w:tab w:val="left" w:pos="1913"/>
        </w:tabs>
        <w:spacing w:after="0" w:line="240" w:lineRule="auto"/>
        <w:rPr>
          <w:rFonts w:ascii="Times New Roman" w:eastAsia="Arial Unicode MS" w:hAnsi="Times New Roman" w:cs="Times New Roman"/>
          <w:b/>
          <w:sz w:val="36"/>
        </w:rPr>
      </w:pP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r w:rsidRPr="00236E88">
        <w:rPr>
          <w:rFonts w:ascii="Times New Roman" w:eastAsia="Arial Unicode MS" w:hAnsi="Times New Roman" w:cs="Times New Roman"/>
          <w:sz w:val="28"/>
        </w:rPr>
        <w:t>PIECE N° 1 : AVIS D’APPEL D’OFFRES (AAO) ;</w:t>
      </w: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r w:rsidRPr="00236E88">
        <w:rPr>
          <w:rFonts w:ascii="Times New Roman" w:eastAsia="Arial Unicode MS" w:hAnsi="Times New Roman" w:cs="Times New Roman"/>
          <w:sz w:val="28"/>
        </w:rPr>
        <w:t>PIECE N° 2 : REGLEMENT GENERAL DE L’APPEL D’OFFRES  (RGAO) ;</w:t>
      </w:r>
    </w:p>
    <w:p w:rsidR="005B1E10" w:rsidRPr="00236E88" w:rsidRDefault="005B1E10" w:rsidP="005B1E10">
      <w:pPr>
        <w:spacing w:after="0" w:line="240" w:lineRule="auto"/>
        <w:rPr>
          <w:rFonts w:ascii="Times New Roman" w:eastAsia="Arial Unicode MS" w:hAnsi="Times New Roman" w:cs="Times New Roman"/>
          <w:sz w:val="28"/>
        </w:rPr>
      </w:pP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r w:rsidRPr="00236E88">
        <w:rPr>
          <w:rFonts w:ascii="Times New Roman" w:eastAsia="Arial Unicode MS" w:hAnsi="Times New Roman" w:cs="Times New Roman"/>
          <w:sz w:val="28"/>
        </w:rPr>
        <w:t>PIECE N° 3 : REGLEMENT PARTICULIER DE L’APPEL D’OFFRES  (RPAO) ;</w:t>
      </w:r>
    </w:p>
    <w:p w:rsidR="005B1E10" w:rsidRPr="00236E88" w:rsidRDefault="005B1E10" w:rsidP="005B1E10">
      <w:pPr>
        <w:spacing w:after="0" w:line="240" w:lineRule="auto"/>
        <w:rPr>
          <w:rFonts w:ascii="Times New Roman" w:eastAsia="Arial Unicode MS" w:hAnsi="Times New Roman" w:cs="Times New Roman"/>
          <w:sz w:val="28"/>
        </w:rPr>
      </w:pP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r w:rsidRPr="00236E88">
        <w:rPr>
          <w:rFonts w:ascii="Times New Roman" w:eastAsia="Arial Unicode MS" w:hAnsi="Times New Roman" w:cs="Times New Roman"/>
          <w:sz w:val="28"/>
        </w:rPr>
        <w:t>PIECE N° 4 : CAHIER DES CLAUSES ADMINISTRATIVES PARTICULIERES  (CCAP) ;</w:t>
      </w: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r w:rsidRPr="00236E88">
        <w:rPr>
          <w:rFonts w:ascii="Times New Roman" w:eastAsia="Arial Unicode MS" w:hAnsi="Times New Roman" w:cs="Times New Roman"/>
          <w:sz w:val="28"/>
        </w:rPr>
        <w:t>PIECE N° 5 : CAHIER DES CLAUSES TECHNIQUES PARTICULIERES  (CCTP) ;</w:t>
      </w: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r w:rsidRPr="00236E88">
        <w:rPr>
          <w:rFonts w:ascii="Times New Roman" w:eastAsia="Arial Unicode MS" w:hAnsi="Times New Roman" w:cs="Times New Roman"/>
          <w:sz w:val="28"/>
        </w:rPr>
        <w:t>PIECE N° 6 : CADRE DU BORDEREAU DES PRIX UNITAIRES  (CBPU) ;</w:t>
      </w:r>
    </w:p>
    <w:p w:rsidR="005B1E10" w:rsidRPr="00236E88" w:rsidRDefault="00541BB4" w:rsidP="00541BB4">
      <w:pPr>
        <w:tabs>
          <w:tab w:val="left" w:pos="7340"/>
        </w:tabs>
        <w:spacing w:after="0" w:line="240" w:lineRule="auto"/>
        <w:rPr>
          <w:rFonts w:ascii="Times New Roman" w:eastAsia="Arial Unicode MS" w:hAnsi="Times New Roman" w:cs="Times New Roman"/>
          <w:sz w:val="28"/>
        </w:rPr>
      </w:pPr>
      <w:r w:rsidRPr="00236E88">
        <w:rPr>
          <w:rFonts w:ascii="Times New Roman" w:eastAsia="Arial Unicode MS" w:hAnsi="Times New Roman" w:cs="Times New Roman"/>
          <w:sz w:val="28"/>
        </w:rPr>
        <w:tab/>
      </w: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r w:rsidRPr="00236E88">
        <w:rPr>
          <w:rFonts w:ascii="Times New Roman" w:eastAsia="Arial Unicode MS" w:hAnsi="Times New Roman" w:cs="Times New Roman"/>
          <w:sz w:val="28"/>
        </w:rPr>
        <w:t>PIECE N° 7 : CADRE DU DEVIS QUANTITATIF ET ESTIMATIF  (CDQE) ;</w:t>
      </w: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r w:rsidRPr="00236E88">
        <w:rPr>
          <w:rFonts w:ascii="Times New Roman" w:eastAsia="Arial Unicode MS" w:hAnsi="Times New Roman" w:cs="Times New Roman"/>
          <w:sz w:val="28"/>
        </w:rPr>
        <w:t>PIECE N° 8 : CADRE ET MODELE DU SOUS DETAIL DES PRIX UNITAIRES  (CSDPU) ;</w:t>
      </w: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r w:rsidRPr="00236E88">
        <w:rPr>
          <w:rFonts w:ascii="Times New Roman" w:eastAsia="Arial Unicode MS" w:hAnsi="Times New Roman" w:cs="Times New Roman"/>
          <w:sz w:val="28"/>
        </w:rPr>
        <w:t>PIECE N° 9 : MODELE DE LETTRE-COMMANDE  (LC) ;</w:t>
      </w: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r w:rsidRPr="00236E88">
        <w:rPr>
          <w:rFonts w:ascii="Times New Roman" w:eastAsia="Arial Unicode MS" w:hAnsi="Times New Roman" w:cs="Times New Roman"/>
          <w:sz w:val="28"/>
        </w:rPr>
        <w:t>PIECE N° 10 : TEXTES ET FICHES MODELES ;</w:t>
      </w: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r w:rsidRPr="00236E88">
        <w:rPr>
          <w:rFonts w:ascii="Times New Roman" w:eastAsia="Arial Unicode MS" w:hAnsi="Times New Roman" w:cs="Times New Roman"/>
          <w:sz w:val="28"/>
        </w:rPr>
        <w:t>PIECE N° 11 : LISTE DES ETABLISSEMENTS BANCAIRES AGREES ;</w:t>
      </w: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r w:rsidRPr="00236E88">
        <w:rPr>
          <w:rFonts w:ascii="Times New Roman" w:eastAsia="Arial Unicode MS" w:hAnsi="Times New Roman" w:cs="Times New Roman"/>
          <w:sz w:val="28"/>
        </w:rPr>
        <w:t>PIECE N° 12 : GRILLE D’EVALUATION DES OFFRES ;</w:t>
      </w: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r w:rsidRPr="00236E88">
        <w:rPr>
          <w:rFonts w:ascii="Times New Roman" w:eastAsia="Arial Unicode MS" w:hAnsi="Times New Roman" w:cs="Times New Roman"/>
          <w:sz w:val="28"/>
        </w:rPr>
        <w:t>PIECE N° 13 : DOSSIER D’ETUDES PREALABLES ;</w:t>
      </w: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r w:rsidRPr="00236E88">
        <w:rPr>
          <w:rFonts w:ascii="Times New Roman" w:eastAsia="Arial Unicode MS" w:hAnsi="Times New Roman" w:cs="Times New Roman"/>
          <w:sz w:val="28"/>
        </w:rPr>
        <w:t>PIECE N° 14 : PREUVES DU FINANCEMENT DES PROJETS ;</w:t>
      </w:r>
    </w:p>
    <w:p w:rsidR="00370300" w:rsidRPr="00236E88" w:rsidRDefault="00370300" w:rsidP="00FB0A72">
      <w:pPr>
        <w:jc w:val="both"/>
        <w:rPr>
          <w:rFonts w:ascii="Times New Roman" w:hAnsi="Times New Roman" w:cs="Times New Roman"/>
          <w:sz w:val="20"/>
          <w:szCs w:val="20"/>
        </w:rPr>
      </w:pPr>
    </w:p>
    <w:p w:rsidR="00370300" w:rsidRPr="00236E88" w:rsidRDefault="00370300" w:rsidP="00FB0A72">
      <w:pPr>
        <w:jc w:val="both"/>
        <w:rPr>
          <w:rFonts w:ascii="Times New Roman" w:hAnsi="Times New Roman" w:cs="Times New Roman"/>
          <w:sz w:val="20"/>
          <w:szCs w:val="20"/>
        </w:rPr>
      </w:pPr>
    </w:p>
    <w:p w:rsidR="00370300" w:rsidRPr="00236E88" w:rsidRDefault="00370300" w:rsidP="00FB0A72">
      <w:pPr>
        <w:jc w:val="both"/>
        <w:rPr>
          <w:rFonts w:ascii="Times New Roman" w:hAnsi="Times New Roman" w:cs="Times New Roman"/>
          <w:sz w:val="20"/>
          <w:szCs w:val="20"/>
        </w:rPr>
      </w:pPr>
    </w:p>
    <w:p w:rsidR="00370300" w:rsidRPr="00236E88" w:rsidRDefault="00370300" w:rsidP="00FB0A72">
      <w:pPr>
        <w:jc w:val="both"/>
        <w:rPr>
          <w:rFonts w:ascii="Times New Roman" w:hAnsi="Times New Roman" w:cs="Times New Roman"/>
          <w:sz w:val="20"/>
          <w:szCs w:val="20"/>
        </w:rPr>
      </w:pPr>
    </w:p>
    <w:p w:rsidR="00370300" w:rsidRPr="00236E88" w:rsidRDefault="00370300" w:rsidP="00FB0A72">
      <w:pPr>
        <w:jc w:val="both"/>
        <w:rPr>
          <w:rFonts w:ascii="Times New Roman" w:hAnsi="Times New Roman" w:cs="Times New Roman"/>
          <w:sz w:val="20"/>
          <w:szCs w:val="20"/>
        </w:rPr>
      </w:pPr>
    </w:p>
    <w:p w:rsidR="00370300" w:rsidRPr="00236E88" w:rsidRDefault="00370300" w:rsidP="00FB0A72">
      <w:pPr>
        <w:jc w:val="both"/>
        <w:rPr>
          <w:rFonts w:ascii="Times New Roman" w:hAnsi="Times New Roman" w:cs="Times New Roman"/>
          <w:sz w:val="20"/>
          <w:szCs w:val="20"/>
        </w:rPr>
      </w:pPr>
    </w:p>
    <w:p w:rsidR="00370300" w:rsidRPr="00236E88" w:rsidRDefault="00370300" w:rsidP="00FB0A72">
      <w:pPr>
        <w:jc w:val="both"/>
        <w:rPr>
          <w:rFonts w:ascii="Times New Roman" w:hAnsi="Times New Roman" w:cs="Times New Roman"/>
          <w:sz w:val="20"/>
          <w:szCs w:val="20"/>
        </w:rPr>
      </w:pPr>
    </w:p>
    <w:p w:rsidR="00370300" w:rsidRPr="00236E88" w:rsidRDefault="00370300" w:rsidP="00FB0A72">
      <w:pPr>
        <w:jc w:val="both"/>
        <w:rPr>
          <w:rFonts w:ascii="Times New Roman" w:hAnsi="Times New Roman" w:cs="Times New Roman"/>
          <w:sz w:val="20"/>
          <w:szCs w:val="20"/>
        </w:rPr>
      </w:pPr>
    </w:p>
    <w:p w:rsidR="00220524" w:rsidRPr="00236E88" w:rsidRDefault="00220524" w:rsidP="000864FB">
      <w:pPr>
        <w:jc w:val="both"/>
        <w:rPr>
          <w:rFonts w:ascii="Times New Roman" w:hAnsi="Times New Roman" w:cs="Times New Roman"/>
          <w:sz w:val="16"/>
        </w:rPr>
      </w:pPr>
    </w:p>
    <w:p w:rsidR="00220524" w:rsidRPr="00236E88" w:rsidRDefault="00220524" w:rsidP="000864FB">
      <w:pPr>
        <w:jc w:val="both"/>
        <w:rPr>
          <w:rFonts w:ascii="Times New Roman" w:hAnsi="Times New Roman" w:cs="Times New Roman"/>
          <w:sz w:val="16"/>
        </w:rPr>
      </w:pPr>
    </w:p>
    <w:p w:rsidR="00220524" w:rsidRPr="00236E88" w:rsidRDefault="00220524" w:rsidP="000864FB">
      <w:pPr>
        <w:jc w:val="both"/>
        <w:rPr>
          <w:rFonts w:ascii="Times New Roman" w:hAnsi="Times New Roman" w:cs="Times New Roman"/>
          <w:sz w:val="16"/>
        </w:rPr>
      </w:pPr>
    </w:p>
    <w:p w:rsidR="00E2086D" w:rsidRPr="00236E88" w:rsidRDefault="00E2086D" w:rsidP="000864FB">
      <w:pPr>
        <w:jc w:val="both"/>
        <w:rPr>
          <w:rFonts w:ascii="Times New Roman" w:hAnsi="Times New Roman" w:cs="Times New Roman"/>
          <w:sz w:val="16"/>
        </w:rPr>
      </w:pPr>
    </w:p>
    <w:p w:rsidR="00E2086D" w:rsidRPr="00236E88" w:rsidRDefault="00E2086D" w:rsidP="000864FB">
      <w:pPr>
        <w:jc w:val="both"/>
        <w:rPr>
          <w:rFonts w:ascii="Times New Roman" w:hAnsi="Times New Roman" w:cs="Times New Roman"/>
          <w:sz w:val="16"/>
        </w:rPr>
      </w:pPr>
    </w:p>
    <w:p w:rsidR="00E2086D" w:rsidRPr="00236E88" w:rsidRDefault="00E2086D" w:rsidP="000864FB">
      <w:pPr>
        <w:jc w:val="both"/>
        <w:rPr>
          <w:rFonts w:ascii="Times New Roman" w:hAnsi="Times New Roman" w:cs="Times New Roman"/>
          <w:sz w:val="16"/>
        </w:rPr>
      </w:pPr>
    </w:p>
    <w:p w:rsidR="00606A3A" w:rsidRPr="00236E88" w:rsidRDefault="00606A3A" w:rsidP="000864FB">
      <w:pPr>
        <w:jc w:val="both"/>
        <w:rPr>
          <w:rFonts w:ascii="Times New Roman" w:hAnsi="Times New Roman" w:cs="Times New Roman"/>
          <w:sz w:val="16"/>
        </w:rPr>
      </w:pPr>
    </w:p>
    <w:p w:rsidR="00220524" w:rsidRPr="00236E88" w:rsidRDefault="00220524" w:rsidP="000864FB">
      <w:pPr>
        <w:jc w:val="both"/>
        <w:rPr>
          <w:rFonts w:ascii="Times New Roman" w:hAnsi="Times New Roman" w:cs="Times New Roman"/>
          <w:sz w:val="16"/>
        </w:rPr>
      </w:pPr>
    </w:p>
    <w:p w:rsidR="00220524" w:rsidRPr="00236E88" w:rsidRDefault="00220524" w:rsidP="000864FB">
      <w:pPr>
        <w:jc w:val="both"/>
        <w:rPr>
          <w:rFonts w:ascii="Times New Roman" w:hAnsi="Times New Roman" w:cs="Times New Roman"/>
          <w:sz w:val="16"/>
        </w:rPr>
      </w:pPr>
    </w:p>
    <w:p w:rsidR="005B1E10" w:rsidRPr="00236E88" w:rsidRDefault="005B1E10" w:rsidP="000864FB">
      <w:pPr>
        <w:jc w:val="both"/>
        <w:rPr>
          <w:rFonts w:ascii="Times New Roman" w:hAnsi="Times New Roman" w:cs="Times New Roman"/>
          <w:sz w:val="16"/>
        </w:rPr>
      </w:pPr>
    </w:p>
    <w:p w:rsidR="005B1E10" w:rsidRPr="00236E88" w:rsidRDefault="005B1E10" w:rsidP="000864FB">
      <w:pPr>
        <w:jc w:val="both"/>
        <w:rPr>
          <w:rFonts w:ascii="Times New Roman" w:hAnsi="Times New Roman" w:cs="Times New Roman"/>
          <w:sz w:val="16"/>
        </w:rPr>
      </w:pPr>
    </w:p>
    <w:p w:rsidR="005B1E10" w:rsidRPr="00236E88" w:rsidRDefault="005B1E10" w:rsidP="000864FB">
      <w:pPr>
        <w:jc w:val="both"/>
        <w:rPr>
          <w:rFonts w:ascii="Times New Roman" w:hAnsi="Times New Roman" w:cs="Times New Roman"/>
          <w:sz w:val="16"/>
        </w:rPr>
      </w:pPr>
    </w:p>
    <w:p w:rsidR="005B1E10" w:rsidRPr="00236E88" w:rsidRDefault="005B1E10" w:rsidP="000864FB">
      <w:pPr>
        <w:jc w:val="both"/>
        <w:rPr>
          <w:rFonts w:ascii="Times New Roman" w:hAnsi="Times New Roman" w:cs="Times New Roman"/>
          <w:sz w:val="16"/>
        </w:rPr>
      </w:pPr>
    </w:p>
    <w:p w:rsidR="005B1E10" w:rsidRPr="00236E88" w:rsidRDefault="005B1E10" w:rsidP="000864FB">
      <w:pPr>
        <w:jc w:val="both"/>
        <w:rPr>
          <w:rFonts w:ascii="Times New Roman" w:hAnsi="Times New Roman" w:cs="Times New Roman"/>
          <w:sz w:val="16"/>
        </w:rPr>
      </w:pPr>
    </w:p>
    <w:p w:rsidR="005B1E10" w:rsidRPr="00236E88" w:rsidRDefault="005B1E10" w:rsidP="005B1E10">
      <w:pPr>
        <w:spacing w:before="120" w:after="120"/>
        <w:jc w:val="both"/>
        <w:rPr>
          <w:rFonts w:ascii="Times New Roman" w:eastAsia="Arial Unicode MS" w:hAnsi="Times New Roman" w:cs="Times New Roman"/>
          <w:b/>
          <w:u w:val="single"/>
        </w:rPr>
      </w:pPr>
    </w:p>
    <w:p w:rsidR="005B1E10" w:rsidRPr="00236E88" w:rsidRDefault="009B1CA2" w:rsidP="005B1E10">
      <w:pPr>
        <w:spacing w:before="120" w:after="120"/>
        <w:jc w:val="both"/>
        <w:rPr>
          <w:rFonts w:ascii="Times New Roman" w:eastAsia="Arial Unicode MS" w:hAnsi="Times New Roman" w:cs="Times New Roman"/>
          <w:b/>
          <w:u w:val="single"/>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570230</wp:posOffset>
                </wp:positionH>
                <wp:positionV relativeFrom="paragraph">
                  <wp:posOffset>215900</wp:posOffset>
                </wp:positionV>
                <wp:extent cx="5162550" cy="1390650"/>
                <wp:effectExtent l="38100" t="38100" r="19050" b="38100"/>
                <wp:wrapNone/>
                <wp:docPr id="29" name="AutoShap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1390650"/>
                        </a:xfrm>
                        <a:prstGeom prst="leftRightArrow">
                          <a:avLst>
                            <a:gd name="adj1" fmla="val 50000"/>
                            <a:gd name="adj2" fmla="val 74247"/>
                          </a:avLst>
                        </a:prstGeom>
                        <a:solidFill>
                          <a:srgbClr val="FFFFFF"/>
                        </a:solidFill>
                        <a:ln w="38100">
                          <a:solidFill>
                            <a:srgbClr val="000000"/>
                          </a:solidFill>
                          <a:miter lim="800000"/>
                          <a:headEnd/>
                          <a:tailEnd/>
                        </a:ln>
                      </wps:spPr>
                      <wps:txbx>
                        <w:txbxContent>
                          <w:p w:rsidR="001E59BE" w:rsidRPr="00C175CA" w:rsidRDefault="001E59BE" w:rsidP="005B1E10">
                            <w:pPr>
                              <w:jc w:val="center"/>
                              <w:rPr>
                                <w:rFonts w:ascii="Albertus Extra Bold" w:hAnsi="Albertus Extra Bold"/>
                                <w:sz w:val="14"/>
                              </w:rPr>
                            </w:pPr>
                          </w:p>
                          <w:p w:rsidR="001E59BE" w:rsidRPr="00300CAE" w:rsidRDefault="001E59BE" w:rsidP="005B1E10">
                            <w:pPr>
                              <w:spacing w:before="120"/>
                              <w:jc w:val="center"/>
                              <w:rPr>
                                <w:rFonts w:ascii="Albertus Extra Bold" w:hAnsi="Albertus Extra Bold"/>
                                <w:sz w:val="32"/>
                              </w:rPr>
                            </w:pPr>
                            <w:r w:rsidRPr="00300CAE">
                              <w:rPr>
                                <w:rFonts w:ascii="Albertus Extra Bold" w:hAnsi="Albertus Extra Bold"/>
                                <w:sz w:val="32"/>
                              </w:rPr>
                              <w:t>PIECE N°1 : AVIS D’APPEL D’OFFRES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61" o:spid="_x0000_s1028" type="#_x0000_t69" style="position:absolute;left:0;text-align:left;margin-left:44.9pt;margin-top:17pt;width:406.5pt;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" strokeweight="3pt">
                <v:textbox>
                  <w:txbxContent>
                    <w:p w:rsidR="001E59BE" w:rsidRPr="00C175CA" w:rsidRDefault="001E59BE" w:rsidP="005B1E10">
                      <w:pPr>
                        <w:jc w:val="center"/>
                        <w:rPr>
                          <w:rFonts w:ascii="Albertus Extra Bold" w:hAnsi="Albertus Extra Bold"/>
                          <w:sz w:val="14"/>
                        </w:rPr>
                      </w:pPr>
                    </w:p>
                    <w:p w:rsidR="001E59BE" w:rsidRPr="00300CAE" w:rsidRDefault="001E59BE" w:rsidP="005B1E10">
                      <w:pPr>
                        <w:spacing w:before="120"/>
                        <w:jc w:val="center"/>
                        <w:rPr>
                          <w:rFonts w:ascii="Albertus Extra Bold" w:hAnsi="Albertus Extra Bold"/>
                          <w:sz w:val="32"/>
                        </w:rPr>
                      </w:pPr>
                      <w:r w:rsidRPr="00300CAE">
                        <w:rPr>
                          <w:rFonts w:ascii="Albertus Extra Bold" w:hAnsi="Albertus Extra Bold"/>
                          <w:sz w:val="32"/>
                        </w:rPr>
                        <w:t>PIECE N°1 : AVIS D’APPEL D’OFFRES</w:t>
                      </w:r>
                    </w:p>
                  </w:txbxContent>
                </v:textbox>
              </v:shape>
            </w:pict>
          </mc:Fallback>
        </mc:AlternateContent>
      </w:r>
    </w:p>
    <w:p w:rsidR="005B1E10" w:rsidRPr="00236E88" w:rsidRDefault="005B1E10" w:rsidP="005B1E10">
      <w:pPr>
        <w:spacing w:before="120" w:after="120"/>
        <w:jc w:val="both"/>
        <w:rPr>
          <w:rFonts w:ascii="Times New Roman" w:eastAsia="Arial Unicode MS" w:hAnsi="Times New Roman" w:cs="Times New Roman"/>
          <w:b/>
          <w:u w:val="single"/>
        </w:rPr>
      </w:pPr>
    </w:p>
    <w:p w:rsidR="005B1E10" w:rsidRPr="00236E88" w:rsidRDefault="005B1E10" w:rsidP="005B1E10">
      <w:pPr>
        <w:spacing w:before="120" w:after="120"/>
        <w:jc w:val="both"/>
        <w:rPr>
          <w:rFonts w:ascii="Times New Roman" w:eastAsia="Arial Unicode MS" w:hAnsi="Times New Roman" w:cs="Times New Roman"/>
          <w:b/>
          <w:u w:val="single"/>
        </w:rPr>
      </w:pPr>
    </w:p>
    <w:p w:rsidR="005B1E10" w:rsidRPr="00236E88" w:rsidRDefault="005B1E10" w:rsidP="005B1E10">
      <w:pPr>
        <w:spacing w:before="120" w:after="120"/>
        <w:jc w:val="both"/>
        <w:rPr>
          <w:rFonts w:ascii="Times New Roman" w:eastAsia="Arial Unicode MS" w:hAnsi="Times New Roman" w:cs="Times New Roman"/>
          <w:b/>
          <w:u w:val="single"/>
        </w:rPr>
      </w:pPr>
    </w:p>
    <w:p w:rsidR="005B1E10" w:rsidRPr="00236E88" w:rsidRDefault="005B1E10" w:rsidP="005B1E10">
      <w:pPr>
        <w:spacing w:before="120" w:after="120"/>
        <w:jc w:val="both"/>
        <w:rPr>
          <w:rFonts w:ascii="Times New Roman" w:eastAsia="Arial Unicode MS" w:hAnsi="Times New Roman" w:cs="Times New Roman"/>
          <w:b/>
          <w:u w:val="single"/>
        </w:rPr>
      </w:pPr>
    </w:p>
    <w:p w:rsidR="005B1E10" w:rsidRPr="00236E88" w:rsidRDefault="005B1E10" w:rsidP="005B1E10">
      <w:pPr>
        <w:spacing w:before="120" w:after="120"/>
        <w:jc w:val="center"/>
        <w:rPr>
          <w:rFonts w:ascii="Times New Roman" w:eastAsia="Arial Unicode MS" w:hAnsi="Times New Roman" w:cs="Times New Roman"/>
          <w:b/>
          <w:u w:val="single"/>
        </w:rPr>
      </w:pPr>
    </w:p>
    <w:p w:rsidR="005B1E10" w:rsidRPr="00236E88" w:rsidRDefault="005B1E10" w:rsidP="005B1E10">
      <w:pPr>
        <w:spacing w:before="120" w:after="120"/>
        <w:jc w:val="center"/>
        <w:rPr>
          <w:rFonts w:ascii="Times New Roman" w:eastAsia="Arial Unicode MS" w:hAnsi="Times New Roman" w:cs="Times New Roman"/>
          <w:b/>
          <w:u w:val="single"/>
        </w:rPr>
      </w:pPr>
    </w:p>
    <w:p w:rsidR="005B1E10" w:rsidRPr="00236E88" w:rsidRDefault="005B1E10" w:rsidP="005B1E10">
      <w:pPr>
        <w:spacing w:before="120" w:after="120"/>
        <w:jc w:val="center"/>
        <w:rPr>
          <w:rFonts w:ascii="Times New Roman" w:eastAsia="Arial Unicode MS" w:hAnsi="Times New Roman" w:cs="Times New Roman"/>
          <w:b/>
          <w:u w:val="single"/>
        </w:rPr>
      </w:pPr>
    </w:p>
    <w:p w:rsidR="005B1E10" w:rsidRPr="00236E88" w:rsidRDefault="005B1E10" w:rsidP="005B1E10">
      <w:pPr>
        <w:spacing w:before="120" w:after="120"/>
        <w:jc w:val="center"/>
        <w:rPr>
          <w:rFonts w:ascii="Times New Roman" w:eastAsia="Arial Unicode MS" w:hAnsi="Times New Roman" w:cs="Times New Roman"/>
          <w:b/>
          <w:u w:val="single"/>
        </w:rPr>
      </w:pPr>
    </w:p>
    <w:p w:rsidR="005B1E10" w:rsidRPr="00236E88" w:rsidRDefault="005B1E10" w:rsidP="005B1E10">
      <w:pPr>
        <w:spacing w:before="120" w:after="120"/>
        <w:jc w:val="center"/>
        <w:rPr>
          <w:rFonts w:ascii="Times New Roman" w:eastAsia="Arial Unicode MS" w:hAnsi="Times New Roman" w:cs="Times New Roman"/>
          <w:b/>
          <w:u w:val="single"/>
        </w:rPr>
      </w:pPr>
    </w:p>
    <w:p w:rsidR="005B1E10" w:rsidRPr="00236E88" w:rsidRDefault="005B1E10" w:rsidP="005B1E10">
      <w:pPr>
        <w:spacing w:before="120" w:after="120"/>
        <w:jc w:val="center"/>
        <w:rPr>
          <w:rFonts w:ascii="Times New Roman" w:eastAsia="Arial Unicode MS" w:hAnsi="Times New Roman" w:cs="Times New Roman"/>
          <w:b/>
          <w:u w:val="single"/>
        </w:rPr>
      </w:pPr>
    </w:p>
    <w:p w:rsidR="005B1E10" w:rsidRPr="00236E88" w:rsidRDefault="005B1E10" w:rsidP="005B1E10">
      <w:pPr>
        <w:spacing w:before="120" w:after="120"/>
        <w:jc w:val="center"/>
        <w:rPr>
          <w:rFonts w:ascii="Times New Roman" w:eastAsia="Arial Unicode MS" w:hAnsi="Times New Roman" w:cs="Times New Roman"/>
          <w:b/>
          <w:u w:val="single"/>
        </w:rPr>
      </w:pPr>
    </w:p>
    <w:p w:rsidR="005B1E10" w:rsidRPr="00236E88" w:rsidRDefault="005B1E10" w:rsidP="005B1E10">
      <w:pPr>
        <w:spacing w:before="120" w:after="120"/>
        <w:jc w:val="center"/>
        <w:rPr>
          <w:rFonts w:ascii="Times New Roman" w:eastAsia="Arial Unicode MS" w:hAnsi="Times New Roman" w:cs="Times New Roman"/>
          <w:b/>
          <w:u w:val="single"/>
        </w:rPr>
      </w:pPr>
    </w:p>
    <w:p w:rsidR="005B1E10" w:rsidRPr="00236E88" w:rsidRDefault="005B1E10" w:rsidP="000864FB">
      <w:pPr>
        <w:jc w:val="both"/>
        <w:rPr>
          <w:rFonts w:ascii="Times New Roman" w:hAnsi="Times New Roman" w:cs="Times New Roman"/>
          <w:sz w:val="16"/>
        </w:rPr>
      </w:pPr>
    </w:p>
    <w:p w:rsidR="00220524" w:rsidRPr="00236E88" w:rsidRDefault="00220524" w:rsidP="000864FB">
      <w:pPr>
        <w:jc w:val="both"/>
        <w:rPr>
          <w:rFonts w:ascii="Times New Roman" w:hAnsi="Times New Roman" w:cs="Times New Roman"/>
          <w:sz w:val="16"/>
        </w:rPr>
      </w:pPr>
    </w:p>
    <w:p w:rsidR="00220524" w:rsidRPr="00236E88" w:rsidRDefault="00220524" w:rsidP="000864FB">
      <w:pPr>
        <w:jc w:val="both"/>
        <w:rPr>
          <w:rFonts w:ascii="Times New Roman" w:hAnsi="Times New Roman" w:cs="Times New Roman"/>
          <w:sz w:val="16"/>
        </w:rPr>
      </w:pPr>
    </w:p>
    <w:p w:rsidR="007C5869" w:rsidRDefault="007C5869" w:rsidP="000864FB">
      <w:pPr>
        <w:jc w:val="both"/>
        <w:rPr>
          <w:rFonts w:ascii="Times New Roman" w:hAnsi="Times New Roman" w:cs="Times New Roman"/>
          <w:sz w:val="16"/>
        </w:rPr>
      </w:pPr>
    </w:p>
    <w:p w:rsidR="00116D7C" w:rsidRDefault="00116D7C" w:rsidP="000864FB">
      <w:pPr>
        <w:jc w:val="both"/>
        <w:rPr>
          <w:rFonts w:ascii="Times New Roman" w:hAnsi="Times New Roman" w:cs="Times New Roman"/>
          <w:sz w:val="16"/>
        </w:rPr>
      </w:pPr>
    </w:p>
    <w:p w:rsidR="00116D7C" w:rsidRDefault="00116D7C" w:rsidP="000864FB">
      <w:pPr>
        <w:jc w:val="both"/>
        <w:rPr>
          <w:rFonts w:ascii="Times New Roman" w:hAnsi="Times New Roman" w:cs="Times New Roman"/>
          <w:sz w:val="16"/>
        </w:rPr>
      </w:pPr>
    </w:p>
    <w:p w:rsidR="00116D7C" w:rsidRDefault="00116D7C" w:rsidP="000864FB">
      <w:pPr>
        <w:jc w:val="both"/>
        <w:rPr>
          <w:rFonts w:ascii="Times New Roman" w:hAnsi="Times New Roman" w:cs="Times New Roman"/>
          <w:sz w:val="16"/>
        </w:rPr>
      </w:pPr>
    </w:p>
    <w:p w:rsidR="00116D7C" w:rsidRDefault="00116D7C" w:rsidP="000864FB">
      <w:pPr>
        <w:jc w:val="both"/>
        <w:rPr>
          <w:rFonts w:ascii="Times New Roman" w:hAnsi="Times New Roman" w:cs="Times New Roman"/>
          <w:sz w:val="16"/>
        </w:rPr>
      </w:pPr>
    </w:p>
    <w:p w:rsidR="00116D7C" w:rsidRDefault="00116D7C" w:rsidP="000864FB">
      <w:pPr>
        <w:jc w:val="both"/>
        <w:rPr>
          <w:rFonts w:ascii="Times New Roman" w:hAnsi="Times New Roman" w:cs="Times New Roman"/>
          <w:sz w:val="16"/>
        </w:rPr>
      </w:pPr>
    </w:p>
    <w:p w:rsidR="00116D7C" w:rsidRDefault="00116D7C" w:rsidP="000864FB">
      <w:pPr>
        <w:jc w:val="both"/>
        <w:rPr>
          <w:rFonts w:ascii="Times New Roman" w:hAnsi="Times New Roman" w:cs="Times New Roman"/>
          <w:sz w:val="16"/>
        </w:rPr>
      </w:pPr>
    </w:p>
    <w:p w:rsidR="00116D7C" w:rsidRDefault="00116D7C" w:rsidP="000864FB">
      <w:pPr>
        <w:jc w:val="both"/>
        <w:rPr>
          <w:rFonts w:ascii="Times New Roman" w:hAnsi="Times New Roman" w:cs="Times New Roman"/>
          <w:sz w:val="16"/>
        </w:rPr>
      </w:pPr>
    </w:p>
    <w:p w:rsidR="00116D7C" w:rsidRPr="00236E88" w:rsidRDefault="00116D7C" w:rsidP="000864FB">
      <w:pPr>
        <w:jc w:val="both"/>
        <w:rPr>
          <w:rFonts w:ascii="Times New Roman" w:hAnsi="Times New Roman" w:cs="Times New Roman"/>
          <w:sz w:val="16"/>
        </w:rPr>
      </w:pPr>
    </w:p>
    <w:p w:rsidR="005B1E10" w:rsidRPr="00236E88" w:rsidRDefault="005B1E10" w:rsidP="00710B00">
      <w:pPr>
        <w:autoSpaceDE w:val="0"/>
        <w:autoSpaceDN w:val="0"/>
        <w:adjustRightInd w:val="0"/>
        <w:spacing w:after="0" w:line="240" w:lineRule="auto"/>
        <w:jc w:val="center"/>
        <w:rPr>
          <w:rFonts w:ascii="Times New Roman" w:hAnsi="Times New Roman" w:cs="Times New Roman"/>
        </w:rPr>
      </w:pPr>
    </w:p>
    <w:p w:rsidR="00E2086D" w:rsidRPr="00236E88" w:rsidRDefault="00E2086D" w:rsidP="00591D9C">
      <w:pPr>
        <w:autoSpaceDE w:val="0"/>
        <w:autoSpaceDN w:val="0"/>
        <w:adjustRightInd w:val="0"/>
        <w:spacing w:after="0" w:line="240" w:lineRule="auto"/>
        <w:rPr>
          <w:rFonts w:ascii="Times New Roman" w:hAnsi="Times New Roman" w:cs="Times New Roman"/>
        </w:rPr>
      </w:pPr>
    </w:p>
    <w:p w:rsidR="00E2086D" w:rsidRPr="00236E88" w:rsidRDefault="00E2086D" w:rsidP="00710B00">
      <w:pPr>
        <w:autoSpaceDE w:val="0"/>
        <w:autoSpaceDN w:val="0"/>
        <w:adjustRightInd w:val="0"/>
        <w:spacing w:after="0" w:line="240" w:lineRule="auto"/>
        <w:jc w:val="center"/>
        <w:rPr>
          <w:rFonts w:ascii="Times New Roman" w:hAnsi="Times New Roman" w:cs="Times New Roman"/>
        </w:rPr>
      </w:pPr>
    </w:p>
    <w:tbl>
      <w:tblPr>
        <w:tblpPr w:leftFromText="141" w:rightFromText="141" w:bottomFromText="200" w:vertAnchor="page" w:horzAnchor="margin" w:tblpXSpec="center" w:tblpY="1096"/>
        <w:tblW w:w="5203" w:type="pct"/>
        <w:tblBorders>
          <w:bottom w:val="threeDEngrave" w:sz="6" w:space="0" w:color="auto"/>
        </w:tblBorders>
        <w:tblCellMar>
          <w:left w:w="70" w:type="dxa"/>
          <w:right w:w="70" w:type="dxa"/>
        </w:tblCellMar>
        <w:tblLook w:val="04A0" w:firstRow="1" w:lastRow="0" w:firstColumn="1" w:lastColumn="0" w:noHBand="0" w:noVBand="1"/>
      </w:tblPr>
      <w:tblGrid>
        <w:gridCol w:w="5382"/>
        <w:gridCol w:w="5382"/>
      </w:tblGrid>
      <w:tr w:rsidR="0009714F" w:rsidRPr="00DD1355" w:rsidTr="001E59BE">
        <w:trPr>
          <w:trHeight w:val="1977"/>
        </w:trPr>
        <w:tc>
          <w:tcPr>
            <w:tcW w:w="2500" w:type="pct"/>
            <w:tcBorders>
              <w:top w:val="nil"/>
              <w:left w:val="nil"/>
              <w:bottom w:val="threeDEngrave" w:sz="6" w:space="0" w:color="auto"/>
              <w:right w:val="nil"/>
            </w:tcBorders>
          </w:tcPr>
          <w:p w:rsidR="0009714F" w:rsidRPr="0009714F" w:rsidRDefault="0009714F" w:rsidP="001E59BE">
            <w:pPr>
              <w:spacing w:after="0" w:line="240" w:lineRule="auto"/>
              <w:ind w:right="922"/>
              <w:rPr>
                <w:rFonts w:ascii="ITC Officina Serif Book" w:hAnsi="ITC Officina Serif Book" w:cs="Arial"/>
                <w:bCs/>
                <w:noProof/>
                <w:color w:val="222A35"/>
                <w:sz w:val="18"/>
                <w:szCs w:val="20"/>
              </w:rPr>
            </w:pPr>
            <w:r w:rsidRPr="0009714F">
              <w:rPr>
                <w:rFonts w:ascii="ITC Officina Serif Book" w:hAnsi="ITC Officina Serif Book" w:cs="Arial"/>
                <w:bCs/>
                <w:caps/>
                <w:noProof/>
                <w:color w:val="222A35"/>
                <w:sz w:val="18"/>
                <w:szCs w:val="20"/>
              </w:rPr>
              <w:t xml:space="preserve">                   R</w:t>
            </w:r>
            <w:r w:rsidRPr="0009714F">
              <w:rPr>
                <w:rFonts w:ascii="ITC Officina Serif Book" w:hAnsi="Arial" w:cs="Arial"/>
                <w:bCs/>
                <w:caps/>
                <w:noProof/>
                <w:color w:val="222A35"/>
                <w:sz w:val="18"/>
                <w:szCs w:val="20"/>
              </w:rPr>
              <w:t>E</w:t>
            </w:r>
            <w:r w:rsidRPr="0009714F">
              <w:rPr>
                <w:rFonts w:ascii="ITC Officina Serif Book" w:hAnsi="ITC Officina Serif Book" w:cs="Arial"/>
                <w:bCs/>
                <w:caps/>
                <w:noProof/>
                <w:color w:val="222A35"/>
                <w:sz w:val="18"/>
                <w:szCs w:val="20"/>
              </w:rPr>
              <w:t xml:space="preserve">PUBLIQUE DU CAMEROUN                                                                            </w:t>
            </w:r>
          </w:p>
          <w:p w:rsidR="0009714F" w:rsidRPr="0009714F" w:rsidRDefault="0009714F" w:rsidP="001E59BE">
            <w:pPr>
              <w:spacing w:after="0" w:line="240" w:lineRule="auto"/>
              <w:ind w:right="922"/>
              <w:rPr>
                <w:rFonts w:ascii="ITC Officina Serif Book" w:eastAsia="Calibri" w:hAnsi="ITC Officina Serif Book" w:cs="Arial"/>
                <w:bCs/>
                <w:noProof/>
                <w:color w:val="222A35"/>
                <w:sz w:val="18"/>
                <w:szCs w:val="20"/>
              </w:rPr>
            </w:pPr>
            <w:r w:rsidRPr="0009714F">
              <w:rPr>
                <w:rFonts w:ascii="Calibri" w:eastAsia="Calibri" w:hAnsi="Calibri"/>
                <w:noProof/>
                <w:sz w:val="18"/>
              </w:rPr>
              <w:drawing>
                <wp:anchor distT="36576" distB="36576" distL="36576" distR="36576" simplePos="0" relativeHeight="251663360" behindDoc="1" locked="0" layoutInCell="1" allowOverlap="1" wp14:anchorId="33927988" wp14:editId="154D2562">
                  <wp:simplePos x="0" y="0"/>
                  <wp:positionH relativeFrom="column">
                    <wp:posOffset>2668270</wp:posOffset>
                  </wp:positionH>
                  <wp:positionV relativeFrom="paragraph">
                    <wp:posOffset>88265</wp:posOffset>
                  </wp:positionV>
                  <wp:extent cx="1006475" cy="975360"/>
                  <wp:effectExtent l="19050" t="0" r="3175"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miter lim="800000"/>
                            <a:headEnd/>
                            <a:tailEnd/>
                          </a:ln>
                        </pic:spPr>
                      </pic:pic>
                    </a:graphicData>
                  </a:graphic>
                </wp:anchor>
              </w:drawing>
            </w:r>
            <w:r w:rsidRPr="0009714F">
              <w:rPr>
                <w:rFonts w:ascii="ITC Officina Serif Book" w:eastAsia="Calibri" w:hAnsi="ITC Officina Serif Book" w:cs="Arial"/>
                <w:bCs/>
                <w:noProof/>
                <w:color w:val="222A35"/>
                <w:sz w:val="18"/>
                <w:szCs w:val="20"/>
              </w:rPr>
              <w:t xml:space="preserve">                           Paix </w:t>
            </w:r>
            <w:r w:rsidRPr="0009714F">
              <w:rPr>
                <w:rFonts w:ascii="ITC Officina Serif Book" w:eastAsia="Calibri" w:hAnsi="Arial" w:cs="Arial"/>
                <w:bCs/>
                <w:noProof/>
                <w:color w:val="222A35"/>
                <w:sz w:val="18"/>
                <w:szCs w:val="20"/>
              </w:rPr>
              <w:t>–</w:t>
            </w:r>
            <w:r w:rsidRPr="0009714F">
              <w:rPr>
                <w:rFonts w:ascii="ITC Officina Serif Book" w:eastAsia="Calibri" w:hAnsi="ITC Officina Serif Book" w:cs="Arial"/>
                <w:bCs/>
                <w:noProof/>
                <w:color w:val="222A35"/>
                <w:sz w:val="18"/>
                <w:szCs w:val="20"/>
              </w:rPr>
              <w:t xml:space="preserve"> Travail </w:t>
            </w:r>
            <w:r w:rsidRPr="0009714F">
              <w:rPr>
                <w:rFonts w:ascii="ITC Officina Serif Book" w:eastAsia="Calibri" w:hAnsi="Arial" w:cs="Arial"/>
                <w:bCs/>
                <w:noProof/>
                <w:color w:val="222A35"/>
                <w:sz w:val="18"/>
                <w:szCs w:val="20"/>
              </w:rPr>
              <w:t>–</w:t>
            </w:r>
            <w:r w:rsidRPr="0009714F">
              <w:rPr>
                <w:rFonts w:ascii="ITC Officina Serif Book" w:eastAsia="Calibri" w:hAnsi="ITC Officina Serif Book" w:cs="Arial"/>
                <w:bCs/>
                <w:noProof/>
                <w:color w:val="222A35"/>
                <w:sz w:val="18"/>
                <w:szCs w:val="20"/>
              </w:rPr>
              <w:t xml:space="preserve"> Patrie</w:t>
            </w:r>
          </w:p>
          <w:p w:rsidR="0009714F" w:rsidRPr="0009714F" w:rsidRDefault="0009714F" w:rsidP="001E59BE">
            <w:pPr>
              <w:spacing w:after="0" w:line="240" w:lineRule="auto"/>
              <w:ind w:right="922"/>
              <w:jc w:val="center"/>
              <w:rPr>
                <w:rFonts w:ascii="ITC Officina Serif Book" w:eastAsia="Calibri" w:hAnsi="ITC Officina Serif Book" w:cs="Arial"/>
                <w:bCs/>
                <w:noProof/>
                <w:color w:val="222A35"/>
                <w:position w:val="12"/>
                <w:sz w:val="18"/>
                <w:szCs w:val="20"/>
              </w:rPr>
            </w:pPr>
            <w:r w:rsidRPr="0009714F">
              <w:rPr>
                <w:rFonts w:ascii="ITC Officina Serif Book" w:eastAsia="Calibri" w:hAnsi="ITC Officina Serif Book" w:cs="Arial"/>
                <w:bCs/>
                <w:noProof/>
                <w:color w:val="222A35"/>
                <w:sz w:val="18"/>
                <w:szCs w:val="20"/>
              </w:rPr>
              <w:t xml:space="preserve">************ </w:t>
            </w:r>
          </w:p>
          <w:p w:rsidR="0009714F" w:rsidRPr="0009714F" w:rsidRDefault="0009714F" w:rsidP="001E59BE">
            <w:pPr>
              <w:spacing w:after="0" w:line="240" w:lineRule="auto"/>
              <w:ind w:right="922"/>
              <w:jc w:val="center"/>
              <w:rPr>
                <w:rFonts w:ascii="ITC Officina Serif Book" w:eastAsia="Calibri" w:hAnsi="ITC Officina Serif Book" w:cs="Arial"/>
                <w:bCs/>
                <w:noProof/>
                <w:color w:val="222A35"/>
                <w:sz w:val="18"/>
                <w:szCs w:val="20"/>
              </w:rPr>
            </w:pPr>
            <w:r w:rsidRPr="0009714F">
              <w:rPr>
                <w:rFonts w:ascii="ITC Officina Serif Book" w:eastAsia="Calibri" w:hAnsi="ITC Officina Serif Book" w:cs="Arial"/>
                <w:bCs/>
                <w:noProof/>
                <w:color w:val="222A35"/>
                <w:position w:val="12"/>
                <w:sz w:val="18"/>
                <w:szCs w:val="20"/>
              </w:rPr>
              <w:t>REGION DE L</w:t>
            </w:r>
            <w:r w:rsidRPr="0009714F">
              <w:rPr>
                <w:rFonts w:ascii="ITC Officina Serif Book" w:eastAsia="Calibri" w:hAnsi="Arial" w:cs="Arial"/>
                <w:bCs/>
                <w:noProof/>
                <w:color w:val="222A35"/>
                <w:position w:val="12"/>
                <w:sz w:val="18"/>
                <w:szCs w:val="20"/>
              </w:rPr>
              <w:t>’</w:t>
            </w:r>
            <w:r w:rsidRPr="0009714F">
              <w:rPr>
                <w:rFonts w:ascii="ITC Officina Serif Book" w:eastAsia="Calibri" w:hAnsi="ITC Officina Serif Book" w:cs="Arial"/>
                <w:bCs/>
                <w:noProof/>
                <w:color w:val="222A35"/>
                <w:position w:val="12"/>
                <w:sz w:val="18"/>
                <w:szCs w:val="20"/>
              </w:rPr>
              <w:t>EST</w:t>
            </w:r>
          </w:p>
          <w:p w:rsidR="0009714F" w:rsidRPr="0009714F" w:rsidRDefault="0009714F" w:rsidP="001E59BE">
            <w:pPr>
              <w:spacing w:after="0" w:line="240" w:lineRule="auto"/>
              <w:ind w:right="922"/>
              <w:jc w:val="center"/>
              <w:rPr>
                <w:rFonts w:ascii="ITC Officina Serif Book" w:eastAsia="Calibri" w:hAnsi="ITC Officina Serif Book" w:cs="Arial"/>
                <w:caps/>
                <w:noProof/>
                <w:color w:val="222A35"/>
                <w:sz w:val="18"/>
                <w:szCs w:val="20"/>
              </w:rPr>
            </w:pPr>
            <w:r w:rsidRPr="0009714F">
              <w:rPr>
                <w:rFonts w:ascii="ITC Officina Serif Book" w:eastAsia="Calibri" w:hAnsi="ITC Officina Serif Book" w:cs="Arial"/>
                <w:bCs/>
                <w:noProof/>
                <w:color w:val="222A35"/>
                <w:sz w:val="18"/>
                <w:szCs w:val="20"/>
              </w:rPr>
              <w:t>************</w:t>
            </w:r>
          </w:p>
          <w:p w:rsidR="0009714F" w:rsidRPr="0009714F" w:rsidRDefault="0009714F" w:rsidP="001E59BE">
            <w:pPr>
              <w:spacing w:after="0" w:line="240" w:lineRule="auto"/>
              <w:ind w:right="922"/>
              <w:jc w:val="center"/>
              <w:rPr>
                <w:rFonts w:ascii="ITC Officina Serif Book" w:hAnsi="ITC Officina Serif Book" w:cs="Arial"/>
                <w:bCs/>
                <w:noProof/>
                <w:color w:val="222A35"/>
                <w:sz w:val="18"/>
                <w:szCs w:val="20"/>
              </w:rPr>
            </w:pPr>
            <w:r w:rsidRPr="0009714F">
              <w:rPr>
                <w:rFonts w:ascii="ITC Officina Serif Book" w:hAnsi="ITC Officina Serif Book" w:cs="Arial"/>
                <w:bCs/>
                <w:noProof/>
                <w:color w:val="222A35"/>
                <w:sz w:val="18"/>
                <w:szCs w:val="20"/>
              </w:rPr>
              <w:t>DEPARTEMENT DE LA KADEY</w:t>
            </w:r>
          </w:p>
          <w:p w:rsidR="0009714F" w:rsidRPr="0009714F" w:rsidRDefault="0009714F" w:rsidP="001E59BE">
            <w:pPr>
              <w:spacing w:after="0" w:line="240" w:lineRule="auto"/>
              <w:ind w:right="922"/>
              <w:jc w:val="center"/>
              <w:rPr>
                <w:rFonts w:ascii="ITC Officina Serif Book" w:eastAsia="Calibri" w:hAnsi="ITC Officina Serif Book" w:cs="Arial"/>
                <w:caps/>
                <w:noProof/>
                <w:color w:val="222A35"/>
                <w:sz w:val="18"/>
                <w:szCs w:val="20"/>
              </w:rPr>
            </w:pPr>
            <w:r w:rsidRPr="0009714F">
              <w:rPr>
                <w:rFonts w:ascii="ITC Officina Serif Book" w:eastAsia="Calibri" w:hAnsi="ITC Officina Serif Book" w:cs="Arial"/>
                <w:bCs/>
                <w:noProof/>
                <w:color w:val="222A35"/>
                <w:sz w:val="18"/>
                <w:szCs w:val="20"/>
              </w:rPr>
              <w:t xml:space="preserve">************ </w:t>
            </w:r>
          </w:p>
          <w:p w:rsidR="0009714F" w:rsidRPr="0009714F" w:rsidRDefault="0009714F" w:rsidP="001E59BE">
            <w:pPr>
              <w:spacing w:after="0" w:line="240" w:lineRule="auto"/>
              <w:ind w:right="922"/>
              <w:jc w:val="center"/>
              <w:rPr>
                <w:rFonts w:ascii="Bodoni MT Black" w:hAnsi="Bodoni MT Black" w:cs="Arial"/>
                <w:b/>
                <w:bCs/>
                <w:noProof/>
                <w:color w:val="222A35"/>
                <w:sz w:val="18"/>
                <w:szCs w:val="20"/>
              </w:rPr>
            </w:pPr>
            <w:r w:rsidRPr="0009714F">
              <w:rPr>
                <w:rFonts w:ascii="Bodoni MT Black" w:hAnsi="Bodoni MT Black" w:cs="Arial"/>
                <w:bCs/>
                <w:noProof/>
                <w:color w:val="222A35"/>
                <w:sz w:val="18"/>
                <w:szCs w:val="20"/>
              </w:rPr>
              <w:t>COMMUNE  DE  KENTZOU</w:t>
            </w:r>
          </w:p>
          <w:p w:rsidR="0009714F" w:rsidRPr="0009714F" w:rsidRDefault="0009714F" w:rsidP="001E59BE">
            <w:pPr>
              <w:spacing w:after="0" w:line="240" w:lineRule="auto"/>
              <w:ind w:right="922"/>
              <w:jc w:val="center"/>
              <w:rPr>
                <w:rFonts w:ascii="ITC Officina Serif Book" w:eastAsia="Calibri" w:hAnsi="ITC Officina Serif Book" w:cs="Arial"/>
                <w:caps/>
                <w:noProof/>
                <w:color w:val="222A35"/>
                <w:sz w:val="18"/>
                <w:szCs w:val="20"/>
              </w:rPr>
            </w:pPr>
            <w:r w:rsidRPr="0009714F">
              <w:rPr>
                <w:rFonts w:ascii="ITC Officina Serif Book" w:eastAsia="Calibri" w:hAnsi="ITC Officina Serif Book" w:cs="Arial"/>
                <w:bCs/>
                <w:noProof/>
                <w:color w:val="222A35"/>
                <w:sz w:val="18"/>
                <w:szCs w:val="20"/>
              </w:rPr>
              <w:t xml:space="preserve">************ </w:t>
            </w:r>
          </w:p>
          <w:p w:rsidR="0009714F" w:rsidRPr="0009714F" w:rsidRDefault="0009714F" w:rsidP="001E59BE">
            <w:pPr>
              <w:spacing w:after="0" w:line="240" w:lineRule="auto"/>
              <w:ind w:right="922"/>
              <w:jc w:val="center"/>
              <w:rPr>
                <w:rFonts w:ascii="ITC Officina Serif Book" w:hAnsi="ITC Officina Serif Book" w:cs="Arial"/>
                <w:bCs/>
                <w:noProof/>
                <w:color w:val="222A35"/>
                <w:sz w:val="18"/>
                <w:szCs w:val="20"/>
              </w:rPr>
            </w:pPr>
            <w:r w:rsidRPr="0009714F">
              <w:rPr>
                <w:rFonts w:ascii="ITC Officina Serif Book" w:hAnsi="ITC Officina Serif Book" w:cs="Arial"/>
                <w:bCs/>
                <w:noProof/>
                <w:color w:val="222A35"/>
                <w:sz w:val="18"/>
                <w:szCs w:val="20"/>
              </w:rPr>
              <w:t>SECRETARIAT  GENERAL</w:t>
            </w:r>
          </w:p>
          <w:p w:rsidR="0009714F" w:rsidRPr="0009714F" w:rsidRDefault="0009714F" w:rsidP="001E59BE">
            <w:pPr>
              <w:spacing w:after="0" w:line="240" w:lineRule="auto"/>
              <w:ind w:right="922"/>
              <w:jc w:val="center"/>
              <w:rPr>
                <w:rFonts w:ascii="ITC Officina Serif Book" w:eastAsia="Calibri" w:hAnsi="ITC Officina Serif Book" w:cs="Arial"/>
                <w:bCs/>
                <w:noProof/>
                <w:color w:val="222A35"/>
                <w:sz w:val="18"/>
                <w:szCs w:val="20"/>
              </w:rPr>
            </w:pPr>
            <w:r w:rsidRPr="0009714F">
              <w:rPr>
                <w:rFonts w:ascii="ITC Officina Serif Book" w:eastAsia="Calibri" w:hAnsi="ITC Officina Serif Book" w:cs="Arial"/>
                <w:bCs/>
                <w:noProof/>
                <w:color w:val="222A35"/>
                <w:sz w:val="18"/>
                <w:szCs w:val="20"/>
              </w:rPr>
              <w:t xml:space="preserve">************ </w:t>
            </w:r>
          </w:p>
          <w:p w:rsidR="0009714F" w:rsidRPr="0009714F" w:rsidRDefault="0009714F" w:rsidP="001E59BE">
            <w:pPr>
              <w:spacing w:after="0" w:line="240" w:lineRule="auto"/>
              <w:ind w:right="922"/>
              <w:jc w:val="center"/>
              <w:rPr>
                <w:rFonts w:ascii="ITC Officina Serif Book" w:eastAsia="Calibri" w:hAnsi="ITC Officina Serif Book" w:cs="Arial"/>
                <w:caps/>
                <w:noProof/>
                <w:color w:val="222A35"/>
                <w:sz w:val="18"/>
                <w:szCs w:val="20"/>
              </w:rPr>
            </w:pPr>
            <w:r w:rsidRPr="0009714F">
              <w:rPr>
                <w:rFonts w:ascii="ITC Officina Serif Book" w:hAnsi="ITC Officina Serif Book" w:cs="Arial"/>
                <w:bCs/>
                <w:noProof/>
                <w:color w:val="222A35"/>
                <w:sz w:val="18"/>
                <w:szCs w:val="20"/>
              </w:rPr>
              <w:t>COMMISSION INTERNE DE PASSATION DES MARCHES</w:t>
            </w:r>
          </w:p>
          <w:p w:rsidR="0009714F" w:rsidRPr="0009714F" w:rsidRDefault="0009714F" w:rsidP="001E59BE">
            <w:pPr>
              <w:spacing w:after="0" w:line="240" w:lineRule="auto"/>
              <w:ind w:right="922"/>
              <w:jc w:val="center"/>
              <w:rPr>
                <w:rFonts w:ascii="ITC Officina Serif Book" w:hAnsi="ITC Officina Serif Book" w:cs="Arial"/>
                <w:bCs/>
                <w:noProof/>
                <w:color w:val="222A35"/>
                <w:sz w:val="18"/>
                <w:szCs w:val="20"/>
              </w:rPr>
            </w:pPr>
          </w:p>
          <w:p w:rsidR="0009714F" w:rsidRPr="0009714F" w:rsidRDefault="0009714F" w:rsidP="001E59BE">
            <w:pPr>
              <w:spacing w:after="0" w:line="240" w:lineRule="auto"/>
              <w:ind w:right="922"/>
              <w:jc w:val="center"/>
              <w:rPr>
                <w:rFonts w:ascii="Berlin Sans FB Demi" w:hAnsi="Berlin Sans FB Demi" w:cs="Arial"/>
                <w:bCs/>
                <w:noProof/>
                <w:color w:val="222A35"/>
                <w:sz w:val="18"/>
                <w:szCs w:val="8"/>
              </w:rPr>
            </w:pPr>
          </w:p>
        </w:tc>
        <w:tc>
          <w:tcPr>
            <w:tcW w:w="2500" w:type="pct"/>
            <w:tcBorders>
              <w:top w:val="nil"/>
              <w:left w:val="nil"/>
              <w:bottom w:val="threeDEngrave" w:sz="6" w:space="0" w:color="auto"/>
              <w:right w:val="nil"/>
            </w:tcBorders>
            <w:hideMark/>
          </w:tcPr>
          <w:p w:rsidR="0009714F" w:rsidRPr="0009714F" w:rsidRDefault="0009714F" w:rsidP="001E59BE">
            <w:pPr>
              <w:spacing w:after="0" w:line="240" w:lineRule="auto"/>
              <w:jc w:val="center"/>
              <w:rPr>
                <w:rFonts w:ascii="ITC Officina Serif Book" w:eastAsia="Calibri" w:hAnsi="ITC Officina Serif Book" w:cs="Arial"/>
                <w:bCs/>
                <w:noProof/>
                <w:color w:val="222A35"/>
                <w:sz w:val="18"/>
                <w:szCs w:val="20"/>
                <w:lang w:val="en-US"/>
              </w:rPr>
            </w:pPr>
            <w:r w:rsidRPr="0009714F">
              <w:rPr>
                <w:rFonts w:ascii="ITC Officina Serif Book" w:eastAsia="Calibri" w:hAnsi="ITC Officina Serif Book" w:cs="Arial"/>
                <w:bCs/>
                <w:noProof/>
                <w:color w:val="222A35"/>
                <w:sz w:val="18"/>
                <w:szCs w:val="20"/>
                <w:lang w:val="en-US"/>
              </w:rPr>
              <w:t>REPUBLIC OF CAMEROON</w:t>
            </w:r>
          </w:p>
          <w:p w:rsidR="0009714F" w:rsidRPr="0009714F" w:rsidRDefault="0009714F" w:rsidP="001E59BE">
            <w:pPr>
              <w:spacing w:after="0" w:line="240" w:lineRule="auto"/>
              <w:jc w:val="center"/>
              <w:rPr>
                <w:rFonts w:ascii="ITC Officina Serif Book" w:eastAsia="Calibri" w:hAnsi="ITC Officina Serif Book" w:cs="Arial"/>
                <w:bCs/>
                <w:noProof/>
                <w:color w:val="222A35"/>
                <w:sz w:val="18"/>
                <w:szCs w:val="20"/>
                <w:lang w:val="en-US"/>
              </w:rPr>
            </w:pPr>
            <w:r w:rsidRPr="0009714F">
              <w:rPr>
                <w:rFonts w:ascii="ITC Officina Serif Book" w:eastAsia="Calibri" w:hAnsi="ITC Officina Serif Book" w:cs="Arial"/>
                <w:bCs/>
                <w:noProof/>
                <w:color w:val="222A35"/>
                <w:sz w:val="18"/>
                <w:szCs w:val="20"/>
                <w:lang w:val="en-US"/>
              </w:rPr>
              <w:t xml:space="preserve">Peace </w:t>
            </w:r>
            <w:r w:rsidRPr="0009714F">
              <w:rPr>
                <w:rFonts w:ascii="ITC Officina Serif Book" w:eastAsia="Calibri" w:hAnsi="Arial" w:cs="Arial"/>
                <w:bCs/>
                <w:noProof/>
                <w:color w:val="222A35"/>
                <w:sz w:val="18"/>
                <w:szCs w:val="20"/>
                <w:lang w:val="en-US"/>
              </w:rPr>
              <w:t>–</w:t>
            </w:r>
            <w:r w:rsidRPr="0009714F">
              <w:rPr>
                <w:rFonts w:ascii="ITC Officina Serif Book" w:eastAsia="Calibri" w:hAnsi="ITC Officina Serif Book" w:cs="Arial"/>
                <w:bCs/>
                <w:noProof/>
                <w:color w:val="222A35"/>
                <w:sz w:val="18"/>
                <w:szCs w:val="20"/>
                <w:lang w:val="en-US"/>
              </w:rPr>
              <w:t xml:space="preserve"> Work </w:t>
            </w:r>
            <w:r w:rsidRPr="0009714F">
              <w:rPr>
                <w:rFonts w:ascii="ITC Officina Serif Book" w:eastAsia="Calibri" w:hAnsi="Arial" w:cs="Arial"/>
                <w:bCs/>
                <w:noProof/>
                <w:color w:val="222A35"/>
                <w:sz w:val="18"/>
                <w:szCs w:val="20"/>
                <w:lang w:val="en-US"/>
              </w:rPr>
              <w:t>–</w:t>
            </w:r>
            <w:r w:rsidRPr="0009714F">
              <w:rPr>
                <w:rFonts w:ascii="ITC Officina Serif Book" w:eastAsia="Calibri" w:hAnsi="ITC Officina Serif Book" w:cs="Arial"/>
                <w:bCs/>
                <w:noProof/>
                <w:color w:val="222A35"/>
                <w:sz w:val="18"/>
                <w:szCs w:val="20"/>
                <w:lang w:val="en-US"/>
              </w:rPr>
              <w:t xml:space="preserve"> Fatherland</w:t>
            </w:r>
          </w:p>
          <w:p w:rsidR="0009714F" w:rsidRPr="0009714F" w:rsidRDefault="0009714F" w:rsidP="001E59BE">
            <w:pPr>
              <w:spacing w:after="0" w:line="240" w:lineRule="auto"/>
              <w:ind w:left="1491"/>
              <w:rPr>
                <w:rFonts w:ascii="ITC Officina Serif Book" w:eastAsia="Calibri" w:hAnsi="ITC Officina Serif Book" w:cs="Arial"/>
                <w:bCs/>
                <w:noProof/>
                <w:color w:val="222A35"/>
                <w:sz w:val="18"/>
                <w:szCs w:val="20"/>
                <w:lang w:val="en-US"/>
              </w:rPr>
            </w:pPr>
            <w:r w:rsidRPr="0009714F">
              <w:rPr>
                <w:rFonts w:ascii="ITC Officina Serif Book" w:eastAsia="Calibri" w:hAnsi="ITC Officina Serif Book" w:cs="Arial"/>
                <w:bCs/>
                <w:noProof/>
                <w:color w:val="222A35"/>
                <w:sz w:val="18"/>
                <w:szCs w:val="20"/>
                <w:lang w:val="en-US"/>
              </w:rPr>
              <w:t xml:space="preserve">             ************</w:t>
            </w:r>
          </w:p>
          <w:p w:rsidR="0009714F" w:rsidRPr="0009714F" w:rsidRDefault="0009714F" w:rsidP="001E59BE">
            <w:pPr>
              <w:spacing w:after="0" w:line="240" w:lineRule="auto"/>
              <w:ind w:left="1491"/>
              <w:rPr>
                <w:rFonts w:ascii="ITC Officina Serif Book" w:eastAsia="Calibri" w:hAnsi="ITC Officina Serif Book" w:cs="Arial"/>
                <w:bCs/>
                <w:noProof/>
                <w:color w:val="222A35"/>
                <w:position w:val="12"/>
                <w:sz w:val="18"/>
                <w:szCs w:val="20"/>
                <w:lang w:val="en-US"/>
              </w:rPr>
            </w:pPr>
            <w:r w:rsidRPr="0009714F">
              <w:rPr>
                <w:rFonts w:ascii="ITC Officina Serif Book" w:eastAsia="Calibri" w:hAnsi="ITC Officina Serif Book" w:cs="Arial"/>
                <w:bCs/>
                <w:noProof/>
                <w:color w:val="222A35"/>
                <w:position w:val="12"/>
                <w:sz w:val="18"/>
                <w:szCs w:val="20"/>
                <w:lang w:val="en-US"/>
              </w:rPr>
              <w:t xml:space="preserve">            EAST REGION</w:t>
            </w:r>
          </w:p>
          <w:p w:rsidR="0009714F" w:rsidRPr="0009714F" w:rsidRDefault="0009714F" w:rsidP="001E59BE">
            <w:pPr>
              <w:spacing w:after="0" w:line="240" w:lineRule="auto"/>
              <w:rPr>
                <w:rFonts w:ascii="ITC Officina Serif Book" w:eastAsia="Calibri" w:hAnsi="ITC Officina Serif Book" w:cs="Arial"/>
                <w:bCs/>
                <w:noProof/>
                <w:color w:val="222A35"/>
                <w:sz w:val="18"/>
                <w:szCs w:val="20"/>
                <w:lang w:val="en-US"/>
              </w:rPr>
            </w:pPr>
            <w:r w:rsidRPr="0009714F">
              <w:rPr>
                <w:rFonts w:ascii="ITC Officina Serif Book" w:eastAsia="Calibri" w:hAnsi="ITC Officina Serif Book" w:cs="Arial"/>
                <w:bCs/>
                <w:noProof/>
                <w:color w:val="222A35"/>
                <w:sz w:val="18"/>
                <w:szCs w:val="20"/>
                <w:lang w:val="en-US"/>
              </w:rPr>
              <w:t xml:space="preserve">                                               ************</w:t>
            </w:r>
          </w:p>
          <w:p w:rsidR="0009714F" w:rsidRPr="0009714F" w:rsidRDefault="0009714F" w:rsidP="001E59BE">
            <w:pPr>
              <w:spacing w:after="0" w:line="240" w:lineRule="auto"/>
              <w:ind w:left="1491"/>
              <w:rPr>
                <w:rFonts w:ascii="ITC Officina Serif Book" w:hAnsi="ITC Officina Serif Book" w:cs="Arial"/>
                <w:bCs/>
                <w:caps/>
                <w:noProof/>
                <w:color w:val="222A35"/>
                <w:sz w:val="18"/>
                <w:szCs w:val="20"/>
                <w:lang w:val="en-US"/>
              </w:rPr>
            </w:pPr>
            <w:r w:rsidRPr="0009714F">
              <w:rPr>
                <w:rFonts w:ascii="ITC Officina Serif Book" w:hAnsi="ITC Officina Serif Book" w:cs="Arial"/>
                <w:bCs/>
                <w:caps/>
                <w:noProof/>
                <w:color w:val="222A35"/>
                <w:sz w:val="18"/>
                <w:szCs w:val="20"/>
                <w:lang w:val="en-US"/>
              </w:rPr>
              <w:t xml:space="preserve">          KADEY COUNCIL</w:t>
            </w:r>
          </w:p>
          <w:p w:rsidR="0009714F" w:rsidRPr="0009714F" w:rsidRDefault="0009714F" w:rsidP="001E59BE">
            <w:pPr>
              <w:spacing w:after="0" w:line="240" w:lineRule="auto"/>
              <w:rPr>
                <w:rFonts w:ascii="ITC Officina Serif Book" w:eastAsia="Calibri" w:hAnsi="ITC Officina Serif Book" w:cs="Arial"/>
                <w:bCs/>
                <w:noProof/>
                <w:color w:val="222A35"/>
                <w:sz w:val="18"/>
                <w:szCs w:val="20"/>
                <w:lang w:val="en-US"/>
              </w:rPr>
            </w:pPr>
            <w:r w:rsidRPr="0009714F">
              <w:rPr>
                <w:rFonts w:ascii="ITC Officina Serif Book" w:eastAsia="Calibri" w:hAnsi="ITC Officina Serif Book" w:cs="Arial"/>
                <w:bCs/>
                <w:noProof/>
                <w:color w:val="222A35"/>
                <w:sz w:val="18"/>
                <w:szCs w:val="20"/>
                <w:lang w:val="en-US"/>
              </w:rPr>
              <w:t xml:space="preserve">                                                ************</w:t>
            </w:r>
          </w:p>
          <w:p w:rsidR="0009714F" w:rsidRPr="0009714F" w:rsidRDefault="0009714F" w:rsidP="001E59BE">
            <w:pPr>
              <w:spacing w:after="0" w:line="240" w:lineRule="auto"/>
              <w:ind w:left="1491"/>
              <w:rPr>
                <w:rFonts w:ascii="Bodoni MT Black" w:hAnsi="Bodoni MT Black" w:cs="Arial"/>
                <w:bCs/>
                <w:caps/>
                <w:noProof/>
                <w:color w:val="222A35"/>
                <w:sz w:val="18"/>
                <w:szCs w:val="20"/>
                <w:lang w:val="en-US"/>
              </w:rPr>
            </w:pPr>
            <w:r w:rsidRPr="0009714F">
              <w:rPr>
                <w:rFonts w:ascii="Bodoni MT Black" w:hAnsi="Bodoni MT Black" w:cs="Arial"/>
                <w:bCs/>
                <w:caps/>
                <w:noProof/>
                <w:color w:val="222A35"/>
                <w:sz w:val="18"/>
                <w:szCs w:val="20"/>
                <w:lang w:val="en-US"/>
              </w:rPr>
              <w:t xml:space="preserve"> KENTZOU  COUNCIL</w:t>
            </w:r>
          </w:p>
          <w:p w:rsidR="0009714F" w:rsidRPr="0009714F" w:rsidRDefault="0009714F" w:rsidP="001E59BE">
            <w:pPr>
              <w:spacing w:after="0" w:line="240" w:lineRule="auto"/>
              <w:rPr>
                <w:rFonts w:ascii="ITC Officina Serif Book" w:eastAsia="Calibri" w:hAnsi="ITC Officina Serif Book" w:cs="Arial"/>
                <w:bCs/>
                <w:noProof/>
                <w:color w:val="222A35"/>
                <w:sz w:val="18"/>
                <w:szCs w:val="20"/>
                <w:lang w:val="en-US"/>
              </w:rPr>
            </w:pPr>
            <w:r w:rsidRPr="0009714F">
              <w:rPr>
                <w:rFonts w:ascii="ITC Officina Serif Book" w:eastAsia="Calibri" w:hAnsi="ITC Officina Serif Book" w:cs="Arial"/>
                <w:bCs/>
                <w:noProof/>
                <w:color w:val="222A35"/>
                <w:sz w:val="18"/>
                <w:szCs w:val="20"/>
                <w:lang w:val="en-US"/>
              </w:rPr>
              <w:t xml:space="preserve">                                                ************</w:t>
            </w:r>
          </w:p>
          <w:p w:rsidR="0009714F" w:rsidRPr="0009714F" w:rsidRDefault="0009714F" w:rsidP="001E59BE">
            <w:pPr>
              <w:spacing w:after="0" w:line="240" w:lineRule="auto"/>
              <w:ind w:left="1491"/>
              <w:rPr>
                <w:rFonts w:ascii="ITC Officina Serif Book" w:hAnsi="ITC Officina Serif Book" w:cs="Arial"/>
                <w:bCs/>
                <w:noProof/>
                <w:color w:val="222A35"/>
                <w:sz w:val="18"/>
                <w:szCs w:val="20"/>
                <w:lang w:val="en-US"/>
              </w:rPr>
            </w:pPr>
            <w:r w:rsidRPr="0009714F">
              <w:rPr>
                <w:rFonts w:ascii="ITC Officina Serif Book" w:hAnsi="ITC Officina Serif Book" w:cs="Arial"/>
                <w:bCs/>
                <w:noProof/>
                <w:color w:val="222A35"/>
                <w:sz w:val="18"/>
                <w:szCs w:val="20"/>
                <w:lang w:val="en-US"/>
              </w:rPr>
              <w:t>GENERAL  SECRETARIAT</w:t>
            </w:r>
          </w:p>
          <w:p w:rsidR="0009714F" w:rsidRPr="0009714F" w:rsidRDefault="0009714F" w:rsidP="001E59BE">
            <w:pPr>
              <w:spacing w:after="0" w:line="240" w:lineRule="auto"/>
              <w:ind w:right="922"/>
              <w:jc w:val="center"/>
              <w:rPr>
                <w:rFonts w:ascii="ITC Officina Serif Book" w:eastAsia="Calibri" w:hAnsi="ITC Officina Serif Book" w:cs="Arial"/>
                <w:bCs/>
                <w:noProof/>
                <w:color w:val="222A35"/>
                <w:sz w:val="18"/>
                <w:szCs w:val="20"/>
                <w:lang w:val="en-CA"/>
              </w:rPr>
            </w:pPr>
            <w:r w:rsidRPr="0009714F">
              <w:rPr>
                <w:rFonts w:ascii="ITC Officina Serif Book" w:eastAsia="Calibri" w:hAnsi="ITC Officina Serif Book" w:cs="Arial"/>
                <w:bCs/>
                <w:noProof/>
                <w:color w:val="222A35"/>
                <w:sz w:val="18"/>
                <w:szCs w:val="20"/>
                <w:lang w:val="en-CA"/>
              </w:rPr>
              <w:t xml:space="preserve">             ************</w:t>
            </w:r>
          </w:p>
          <w:p w:rsidR="0009714F" w:rsidRPr="0009714F" w:rsidRDefault="0009714F" w:rsidP="001E59BE">
            <w:pPr>
              <w:spacing w:after="0" w:line="240" w:lineRule="auto"/>
              <w:ind w:right="922"/>
              <w:jc w:val="center"/>
              <w:rPr>
                <w:rFonts w:ascii="ITC Officina Serif Book" w:eastAsia="Calibri" w:hAnsi="ITC Officina Serif Book" w:cs="Arial"/>
                <w:bCs/>
                <w:noProof/>
                <w:color w:val="222A35"/>
                <w:sz w:val="18"/>
                <w:szCs w:val="20"/>
                <w:lang w:val="en-CA"/>
              </w:rPr>
            </w:pPr>
            <w:r w:rsidRPr="0009714F">
              <w:rPr>
                <w:rFonts w:ascii="ITC Officina Serif Book" w:eastAsia="Calibri" w:hAnsi="ITC Officina Serif Book" w:cs="Arial"/>
                <w:bCs/>
                <w:noProof/>
                <w:color w:val="222A35"/>
                <w:sz w:val="18"/>
                <w:szCs w:val="20"/>
                <w:lang w:val="en-CA"/>
              </w:rPr>
              <w:t xml:space="preserve">                    INTERNAL PROCUREMENT</w:t>
            </w:r>
          </w:p>
          <w:p w:rsidR="0009714F" w:rsidRPr="0009714F" w:rsidRDefault="0009714F" w:rsidP="001E59BE">
            <w:pPr>
              <w:spacing w:after="0" w:line="240" w:lineRule="auto"/>
              <w:ind w:right="922"/>
              <w:jc w:val="center"/>
              <w:rPr>
                <w:rFonts w:ascii="ITC Officina Serif Book" w:eastAsia="Calibri" w:hAnsi="ITC Officina Serif Book" w:cs="Arial"/>
                <w:caps/>
                <w:noProof/>
                <w:color w:val="222A35"/>
                <w:sz w:val="18"/>
                <w:szCs w:val="20"/>
                <w:lang w:val="en-CA"/>
              </w:rPr>
            </w:pPr>
            <w:r w:rsidRPr="0009714F">
              <w:rPr>
                <w:rFonts w:ascii="ITC Officina Serif Book" w:eastAsia="Calibri" w:hAnsi="ITC Officina Serif Book" w:cs="Arial"/>
                <w:bCs/>
                <w:noProof/>
                <w:color w:val="222A35"/>
                <w:sz w:val="18"/>
                <w:szCs w:val="20"/>
                <w:lang w:val="en-CA"/>
              </w:rPr>
              <w:t xml:space="preserve">                   COMMISSION</w:t>
            </w:r>
          </w:p>
          <w:p w:rsidR="0009714F" w:rsidRPr="0009714F" w:rsidRDefault="0009714F" w:rsidP="001E59BE">
            <w:pPr>
              <w:spacing w:after="0" w:line="240" w:lineRule="auto"/>
              <w:ind w:left="1491"/>
              <w:jc w:val="center"/>
              <w:rPr>
                <w:rFonts w:ascii="Arial" w:hAnsi="Arial" w:cs="Arial"/>
                <w:caps/>
                <w:noProof/>
                <w:color w:val="222A35"/>
                <w:sz w:val="18"/>
                <w:szCs w:val="8"/>
                <w:lang w:val="en-US"/>
              </w:rPr>
            </w:pPr>
          </w:p>
        </w:tc>
      </w:tr>
    </w:tbl>
    <w:p w:rsidR="00D57364" w:rsidRDefault="005B1E10" w:rsidP="006A4214">
      <w:pPr>
        <w:jc w:val="center"/>
        <w:rPr>
          <w:rFonts w:ascii="Times New Roman" w:eastAsia="Arial Unicode MS" w:hAnsi="Times New Roman" w:cs="Times New Roman"/>
          <w:b/>
          <w:i/>
          <w:sz w:val="24"/>
        </w:rPr>
      </w:pPr>
      <w:r w:rsidRPr="00236E88">
        <w:rPr>
          <w:rFonts w:ascii="Times New Roman" w:eastAsia="Arial Unicode MS" w:hAnsi="Times New Roman" w:cs="Times New Roman"/>
          <w:b/>
          <w:i/>
          <w:sz w:val="24"/>
        </w:rPr>
        <w:t>AVIS D'APPEL D’OFFRES NATIONAL OUVERT</w:t>
      </w:r>
    </w:p>
    <w:p w:rsidR="00116D7C" w:rsidRPr="00116D7C" w:rsidRDefault="001A4A1F" w:rsidP="00116D7C">
      <w:pPr>
        <w:spacing w:after="0" w:line="240" w:lineRule="auto"/>
        <w:jc w:val="center"/>
        <w:rPr>
          <w:rFonts w:ascii="Times New Roman" w:hAnsi="Times New Roman" w:cs="Times New Roman"/>
          <w:b/>
          <w:sz w:val="24"/>
        </w:rPr>
      </w:pPr>
      <w:r>
        <w:rPr>
          <w:rFonts w:ascii="Times New Roman" w:hAnsi="Times New Roman" w:cs="Times New Roman"/>
          <w:b/>
          <w:sz w:val="24"/>
        </w:rPr>
        <w:t xml:space="preserve">N° </w:t>
      </w:r>
      <w:r w:rsidRPr="001A4A1F">
        <w:rPr>
          <w:rFonts w:ascii="Times New Roman" w:hAnsi="Times New Roman" w:cs="Times New Roman"/>
          <w:b/>
          <w:color w:val="FF0000"/>
          <w:sz w:val="24"/>
        </w:rPr>
        <w:t>012</w:t>
      </w:r>
      <w:r w:rsidR="00116D7C" w:rsidRPr="00116D7C">
        <w:rPr>
          <w:rFonts w:ascii="Times New Roman" w:hAnsi="Times New Roman" w:cs="Times New Roman"/>
          <w:b/>
          <w:sz w:val="24"/>
        </w:rPr>
        <w:t xml:space="preserve"> /AONO/RE/DK/C-KTZOU/SG/CIPM/2025, EN PROCEDURE D’URGENCE </w:t>
      </w:r>
    </w:p>
    <w:p w:rsidR="00116D7C" w:rsidRPr="00116D7C" w:rsidRDefault="001A4A1F" w:rsidP="00116D7C">
      <w:pPr>
        <w:spacing w:after="0" w:line="240" w:lineRule="auto"/>
        <w:jc w:val="center"/>
        <w:rPr>
          <w:rFonts w:ascii="Times New Roman" w:hAnsi="Times New Roman" w:cs="Times New Roman"/>
          <w:b/>
          <w:sz w:val="24"/>
        </w:rPr>
      </w:pPr>
      <w:r>
        <w:rPr>
          <w:rFonts w:ascii="Times New Roman" w:hAnsi="Times New Roman" w:cs="Times New Roman"/>
          <w:b/>
          <w:sz w:val="24"/>
        </w:rPr>
        <w:t>DU 12</w:t>
      </w:r>
      <w:r w:rsidR="00116D7C" w:rsidRPr="00116D7C">
        <w:rPr>
          <w:rFonts w:ascii="Times New Roman" w:hAnsi="Times New Roman" w:cs="Times New Roman"/>
          <w:b/>
          <w:sz w:val="24"/>
        </w:rPr>
        <w:t xml:space="preserve">/03/2025 POUR L’EXECUTION DES TRAVAUX D’EQUIPEMENT EN </w:t>
      </w:r>
      <w:r>
        <w:rPr>
          <w:rFonts w:ascii="Times New Roman" w:hAnsi="Times New Roman" w:cs="Times New Roman"/>
          <w:b/>
          <w:sz w:val="24"/>
        </w:rPr>
        <w:t>MATERIELS EVENEMENTIEL DE LA COMMUNE DE KENTZOU</w:t>
      </w:r>
      <w:r w:rsidR="00116D7C" w:rsidRPr="00116D7C">
        <w:rPr>
          <w:rFonts w:ascii="Times New Roman" w:hAnsi="Times New Roman" w:cs="Times New Roman"/>
          <w:b/>
          <w:sz w:val="24"/>
        </w:rPr>
        <w:t>, ARRONDISSEMENT DE LA BOMBE, DEPARTEMENT DE LA KADEY, REGION DE L’EST.</w:t>
      </w:r>
    </w:p>
    <w:p w:rsidR="00FC0F9E" w:rsidRPr="00236E88" w:rsidRDefault="00FC0F9E" w:rsidP="00F7705F">
      <w:pPr>
        <w:jc w:val="center"/>
        <w:rPr>
          <w:rFonts w:ascii="Times New Roman" w:eastAsia="Arial Unicode MS" w:hAnsi="Times New Roman" w:cs="Times New Roman"/>
          <w:b/>
          <w:sz w:val="24"/>
        </w:rPr>
      </w:pPr>
    </w:p>
    <w:p w:rsidR="00FB0A72" w:rsidRPr="00236E88" w:rsidRDefault="006F33C1" w:rsidP="000F66D7">
      <w:pPr>
        <w:pStyle w:val="Paragraphedeliste"/>
        <w:numPr>
          <w:ilvl w:val="0"/>
          <w:numId w:val="16"/>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Objet de l’Appel d’Offres</w:t>
      </w:r>
    </w:p>
    <w:p w:rsidR="006F33C1" w:rsidRPr="00236E88" w:rsidRDefault="006F33C1" w:rsidP="00436022">
      <w:pPr>
        <w:autoSpaceDE w:val="0"/>
        <w:autoSpaceDN w:val="0"/>
        <w:adjustRightInd w:val="0"/>
        <w:spacing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Le </w:t>
      </w:r>
      <w:r w:rsidR="00585E96" w:rsidRPr="00236E88">
        <w:rPr>
          <w:rFonts w:ascii="Times New Roman" w:hAnsi="Times New Roman" w:cs="Times New Roman"/>
          <w:sz w:val="24"/>
          <w:szCs w:val="24"/>
        </w:rPr>
        <w:t xml:space="preserve">Maire de la </w:t>
      </w:r>
      <w:r w:rsidR="008A221D" w:rsidRPr="008A221D">
        <w:rPr>
          <w:rFonts w:ascii="Times New Roman" w:hAnsi="Times New Roman" w:cs="Times New Roman"/>
          <w:sz w:val="24"/>
          <w:szCs w:val="24"/>
        </w:rPr>
        <w:t xml:space="preserve">Commune </w:t>
      </w:r>
      <w:r w:rsidR="008A221D">
        <w:rPr>
          <w:rFonts w:ascii="Times New Roman" w:hAnsi="Times New Roman" w:cs="Times New Roman"/>
          <w:sz w:val="24"/>
          <w:szCs w:val="24"/>
        </w:rPr>
        <w:t>d</w:t>
      </w:r>
      <w:r w:rsidR="008A221D" w:rsidRPr="008A221D">
        <w:rPr>
          <w:rFonts w:ascii="Times New Roman" w:hAnsi="Times New Roman" w:cs="Times New Roman"/>
          <w:sz w:val="24"/>
          <w:szCs w:val="24"/>
        </w:rPr>
        <w:t>e Kentzou</w:t>
      </w:r>
      <w:r w:rsidRPr="00236E88">
        <w:rPr>
          <w:rFonts w:ascii="Times New Roman" w:hAnsi="Times New Roman" w:cs="Times New Roman"/>
          <w:sz w:val="24"/>
          <w:szCs w:val="24"/>
        </w:rPr>
        <w:t>, lan</w:t>
      </w:r>
      <w:r w:rsidR="00F05A9F" w:rsidRPr="00236E88">
        <w:rPr>
          <w:rFonts w:ascii="Times New Roman" w:hAnsi="Times New Roman" w:cs="Times New Roman"/>
          <w:sz w:val="24"/>
          <w:szCs w:val="24"/>
        </w:rPr>
        <w:t xml:space="preserve">ce pour le compte de la </w:t>
      </w:r>
      <w:r w:rsidR="00116D7C">
        <w:rPr>
          <w:rFonts w:ascii="Times New Roman" w:hAnsi="Times New Roman" w:cs="Times New Roman"/>
          <w:sz w:val="24"/>
          <w:szCs w:val="24"/>
        </w:rPr>
        <w:t>Commune</w:t>
      </w:r>
      <w:r w:rsidR="003F270F">
        <w:rPr>
          <w:rFonts w:ascii="Times New Roman" w:hAnsi="Times New Roman" w:cs="Times New Roman"/>
          <w:sz w:val="24"/>
          <w:szCs w:val="24"/>
        </w:rPr>
        <w:t xml:space="preserve"> de </w:t>
      </w:r>
      <w:r w:rsidR="008A221D">
        <w:rPr>
          <w:rFonts w:ascii="Times New Roman" w:hAnsi="Times New Roman" w:cs="Times New Roman"/>
          <w:sz w:val="24"/>
          <w:szCs w:val="24"/>
        </w:rPr>
        <w:t>K</w:t>
      </w:r>
      <w:r w:rsidR="003F270F">
        <w:rPr>
          <w:rFonts w:ascii="Times New Roman" w:hAnsi="Times New Roman" w:cs="Times New Roman"/>
          <w:sz w:val="24"/>
          <w:szCs w:val="24"/>
        </w:rPr>
        <w:t>entzou</w:t>
      </w:r>
      <w:r w:rsidR="00116D7C">
        <w:rPr>
          <w:rFonts w:ascii="Times New Roman" w:hAnsi="Times New Roman" w:cs="Times New Roman"/>
          <w:sz w:val="24"/>
          <w:szCs w:val="24"/>
        </w:rPr>
        <w:t xml:space="preserve">, </w:t>
      </w:r>
      <w:r w:rsidR="00436022" w:rsidRPr="00236E88">
        <w:rPr>
          <w:rFonts w:ascii="Times New Roman" w:hAnsi="Times New Roman" w:cs="Times New Roman"/>
          <w:sz w:val="24"/>
          <w:szCs w:val="24"/>
        </w:rPr>
        <w:t>Arrondissement de</w:t>
      </w:r>
      <w:r w:rsidR="00D55CEB">
        <w:rPr>
          <w:rFonts w:ascii="Times New Roman" w:hAnsi="Times New Roman" w:cs="Times New Roman"/>
          <w:sz w:val="24"/>
          <w:szCs w:val="24"/>
        </w:rPr>
        <w:t xml:space="preserve"> </w:t>
      </w:r>
      <w:r w:rsidR="003F270F">
        <w:rPr>
          <w:rFonts w:ascii="Times New Roman" w:hAnsi="Times New Roman" w:cs="Times New Roman"/>
          <w:sz w:val="24"/>
          <w:szCs w:val="24"/>
        </w:rPr>
        <w:t>la BOMBE</w:t>
      </w:r>
      <w:r w:rsidRPr="00236E88">
        <w:rPr>
          <w:rFonts w:ascii="Times New Roman" w:hAnsi="Times New Roman" w:cs="Times New Roman"/>
          <w:sz w:val="24"/>
          <w:szCs w:val="24"/>
        </w:rPr>
        <w:t xml:space="preserve">, un Appel d’Offres National Ouvert </w:t>
      </w:r>
      <w:r w:rsidR="00436022" w:rsidRPr="00236E88">
        <w:rPr>
          <w:rFonts w:ascii="Times New Roman" w:hAnsi="Times New Roman" w:cs="Times New Roman"/>
          <w:sz w:val="24"/>
          <w:szCs w:val="24"/>
        </w:rPr>
        <w:t>pour les</w:t>
      </w:r>
      <w:r w:rsidR="00D55CEB">
        <w:rPr>
          <w:rFonts w:ascii="Times New Roman" w:hAnsi="Times New Roman" w:cs="Times New Roman"/>
          <w:sz w:val="24"/>
          <w:szCs w:val="24"/>
        </w:rPr>
        <w:t xml:space="preserve"> </w:t>
      </w:r>
      <w:r w:rsidR="003F270F">
        <w:rPr>
          <w:rFonts w:ascii="Times New Roman" w:hAnsi="Times New Roman" w:cs="Times New Roman"/>
          <w:sz w:val="24"/>
          <w:szCs w:val="24"/>
        </w:rPr>
        <w:t xml:space="preserve">travaux </w:t>
      </w:r>
      <w:r w:rsidR="00116D7C">
        <w:rPr>
          <w:rFonts w:ascii="Times New Roman" w:hAnsi="Times New Roman" w:cs="Times New Roman"/>
          <w:sz w:val="24"/>
          <w:szCs w:val="24"/>
        </w:rPr>
        <w:t xml:space="preserve">d’équipement en </w:t>
      </w:r>
      <w:r w:rsidR="001A4A1F">
        <w:rPr>
          <w:rFonts w:ascii="Times New Roman" w:hAnsi="Times New Roman" w:cs="Times New Roman"/>
          <w:sz w:val="24"/>
          <w:szCs w:val="24"/>
        </w:rPr>
        <w:t>Matériels Evénementiel</w:t>
      </w:r>
      <w:r w:rsidR="00116D7C">
        <w:rPr>
          <w:rFonts w:ascii="Times New Roman" w:hAnsi="Times New Roman" w:cs="Times New Roman"/>
          <w:sz w:val="24"/>
          <w:szCs w:val="24"/>
        </w:rPr>
        <w:t>.</w:t>
      </w:r>
      <w:r w:rsidR="003F270F">
        <w:rPr>
          <w:rFonts w:ascii="Times New Roman" w:hAnsi="Times New Roman" w:cs="Times New Roman"/>
          <w:sz w:val="24"/>
          <w:szCs w:val="24"/>
        </w:rPr>
        <w:t xml:space="preserve"> </w:t>
      </w:r>
    </w:p>
    <w:p w:rsidR="00436022" w:rsidRPr="00236E88" w:rsidRDefault="00436022" w:rsidP="000F66D7">
      <w:pPr>
        <w:pStyle w:val="Paragraphedeliste"/>
        <w:numPr>
          <w:ilvl w:val="0"/>
          <w:numId w:val="16"/>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Participation et origine</w:t>
      </w:r>
    </w:p>
    <w:p w:rsidR="00436022" w:rsidRPr="00236E88" w:rsidRDefault="00436022" w:rsidP="00436022">
      <w:pPr>
        <w:autoSpaceDE w:val="0"/>
        <w:autoSpaceDN w:val="0"/>
        <w:adjustRightInd w:val="0"/>
        <w:spacing w:line="240" w:lineRule="auto"/>
        <w:jc w:val="both"/>
        <w:rPr>
          <w:rFonts w:ascii="Times New Roman" w:hAnsi="Times New Roman" w:cs="Times New Roman"/>
          <w:sz w:val="24"/>
          <w:szCs w:val="24"/>
        </w:rPr>
      </w:pPr>
      <w:r w:rsidRPr="00236E88">
        <w:rPr>
          <w:rFonts w:ascii="Times New Roman" w:hAnsi="Times New Roman" w:cs="Times New Roman"/>
          <w:sz w:val="24"/>
          <w:szCs w:val="24"/>
        </w:rPr>
        <w:t>La participation au présent Appel d’Offres est réservée aux Entreprises installées au Cameroun et disposant des compétences dans le domaine et n’ayant pas abandonné un marché.</w:t>
      </w:r>
    </w:p>
    <w:p w:rsidR="00436022" w:rsidRPr="00236E88" w:rsidRDefault="00436022" w:rsidP="000F66D7">
      <w:pPr>
        <w:pStyle w:val="Paragraphedeliste"/>
        <w:numPr>
          <w:ilvl w:val="0"/>
          <w:numId w:val="16"/>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Montant prévisionnel</w:t>
      </w:r>
    </w:p>
    <w:p w:rsidR="00DB3CBF" w:rsidRPr="00236E88" w:rsidRDefault="00436022" w:rsidP="00436022">
      <w:pPr>
        <w:autoSpaceDE w:val="0"/>
        <w:autoSpaceDN w:val="0"/>
        <w:adjustRightInd w:val="0"/>
        <w:spacing w:line="240" w:lineRule="auto"/>
        <w:jc w:val="both"/>
        <w:rPr>
          <w:rFonts w:ascii="Times New Roman" w:hAnsi="Times New Roman" w:cs="Times New Roman"/>
          <w:b/>
          <w:bCs/>
          <w:sz w:val="24"/>
          <w:szCs w:val="24"/>
        </w:rPr>
      </w:pPr>
      <w:r w:rsidRPr="00236E88">
        <w:rPr>
          <w:rFonts w:ascii="Times New Roman" w:hAnsi="Times New Roman" w:cs="Times New Roman"/>
          <w:bCs/>
          <w:sz w:val="24"/>
          <w:szCs w:val="24"/>
        </w:rPr>
        <w:t xml:space="preserve">Le </w:t>
      </w:r>
      <w:r w:rsidRPr="00236E88">
        <w:rPr>
          <w:rFonts w:ascii="Times New Roman" w:hAnsi="Times New Roman" w:cs="Times New Roman"/>
          <w:sz w:val="24"/>
          <w:szCs w:val="24"/>
        </w:rPr>
        <w:t>montant prévisionnel</w:t>
      </w:r>
      <w:r w:rsidR="00A42C1F">
        <w:rPr>
          <w:rFonts w:ascii="Times New Roman" w:hAnsi="Times New Roman" w:cs="Times New Roman"/>
          <w:sz w:val="24"/>
          <w:szCs w:val="24"/>
        </w:rPr>
        <w:t xml:space="preserve">, </w:t>
      </w:r>
      <w:r w:rsidRPr="00236E88">
        <w:rPr>
          <w:rFonts w:ascii="Times New Roman" w:hAnsi="Times New Roman" w:cs="Times New Roman"/>
          <w:sz w:val="24"/>
          <w:szCs w:val="24"/>
        </w:rPr>
        <w:t xml:space="preserve">objet du présent d’Appel d’Offres est de : </w:t>
      </w:r>
      <w:r w:rsidR="001A4A1F">
        <w:rPr>
          <w:rFonts w:ascii="Times New Roman" w:hAnsi="Times New Roman" w:cs="Times New Roman"/>
          <w:b/>
          <w:bCs/>
          <w:color w:val="000000"/>
        </w:rPr>
        <w:t>5</w:t>
      </w:r>
      <w:r w:rsidR="00116D7C">
        <w:rPr>
          <w:rFonts w:ascii="Times New Roman" w:hAnsi="Times New Roman" w:cs="Times New Roman"/>
          <w:b/>
          <w:bCs/>
          <w:color w:val="000000"/>
        </w:rPr>
        <w:t>0</w:t>
      </w:r>
      <w:r w:rsidRPr="00236E88">
        <w:rPr>
          <w:rFonts w:ascii="Times New Roman" w:hAnsi="Times New Roman" w:cs="Times New Roman"/>
          <w:b/>
          <w:bCs/>
          <w:color w:val="000000"/>
        </w:rPr>
        <w:t xml:space="preserve"> 000 000 </w:t>
      </w:r>
      <w:r w:rsidR="00116D7C" w:rsidRPr="00236E88">
        <w:rPr>
          <w:rFonts w:ascii="Times New Roman" w:hAnsi="Times New Roman" w:cs="Times New Roman"/>
          <w:b/>
          <w:bCs/>
          <w:sz w:val="24"/>
          <w:szCs w:val="24"/>
        </w:rPr>
        <w:t>(</w:t>
      </w:r>
      <w:r w:rsidR="001A4A1F">
        <w:rPr>
          <w:rFonts w:ascii="Times New Roman" w:hAnsi="Times New Roman" w:cs="Times New Roman"/>
          <w:b/>
          <w:bCs/>
          <w:sz w:val="24"/>
          <w:szCs w:val="24"/>
        </w:rPr>
        <w:t>Cinquante</w:t>
      </w:r>
      <w:r w:rsidR="00116D7C">
        <w:rPr>
          <w:rFonts w:ascii="Times New Roman" w:hAnsi="Times New Roman" w:cs="Times New Roman"/>
          <w:b/>
          <w:bCs/>
          <w:sz w:val="24"/>
          <w:szCs w:val="24"/>
        </w:rPr>
        <w:t xml:space="preserve"> </w:t>
      </w:r>
      <w:r w:rsidR="001A4A1F">
        <w:rPr>
          <w:rFonts w:ascii="Times New Roman" w:hAnsi="Times New Roman" w:cs="Times New Roman"/>
          <w:b/>
          <w:bCs/>
          <w:sz w:val="24"/>
          <w:szCs w:val="24"/>
        </w:rPr>
        <w:t>millions) Francs CFA TTC, lot unique.</w:t>
      </w:r>
    </w:p>
    <w:p w:rsidR="00436022" w:rsidRPr="00236E88" w:rsidRDefault="00436022" w:rsidP="000F66D7">
      <w:pPr>
        <w:pStyle w:val="Paragraphedeliste"/>
        <w:numPr>
          <w:ilvl w:val="0"/>
          <w:numId w:val="16"/>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Financement </w:t>
      </w:r>
    </w:p>
    <w:p w:rsidR="00436022" w:rsidRPr="00236E88" w:rsidRDefault="00436022" w:rsidP="00436022">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sz w:val="24"/>
          <w:szCs w:val="24"/>
        </w:rPr>
        <w:t xml:space="preserve">Les travaux objet du présent Dossier d’Appel d’Offres sont financés par le </w:t>
      </w:r>
      <w:r w:rsidRPr="00236E88">
        <w:rPr>
          <w:rFonts w:ascii="Times New Roman" w:hAnsi="Times New Roman" w:cs="Times New Roman"/>
          <w:color w:val="000000" w:themeColor="text1"/>
          <w:sz w:val="24"/>
          <w:szCs w:val="24"/>
        </w:rPr>
        <w:t>Budget d’Investissement public,</w:t>
      </w:r>
      <w:r w:rsidR="00D85C34">
        <w:rPr>
          <w:rFonts w:ascii="Times New Roman" w:hAnsi="Times New Roman" w:cs="Times New Roman"/>
          <w:color w:val="000000" w:themeColor="text1"/>
          <w:sz w:val="24"/>
          <w:szCs w:val="24"/>
        </w:rPr>
        <w:t xml:space="preserve"> </w:t>
      </w:r>
      <w:r w:rsidR="00116D7C">
        <w:rPr>
          <w:rFonts w:ascii="Times New Roman" w:hAnsi="Times New Roman" w:cs="Times New Roman"/>
          <w:b/>
          <w:bCs/>
          <w:sz w:val="24"/>
          <w:szCs w:val="24"/>
        </w:rPr>
        <w:t>Exercice 2025</w:t>
      </w:r>
      <w:r w:rsidRPr="00236E88">
        <w:rPr>
          <w:rFonts w:ascii="Times New Roman" w:hAnsi="Times New Roman" w:cs="Times New Roman"/>
          <w:b/>
          <w:bCs/>
          <w:sz w:val="24"/>
          <w:szCs w:val="24"/>
        </w:rPr>
        <w:t>.</w:t>
      </w:r>
    </w:p>
    <w:p w:rsidR="00436022" w:rsidRPr="00236E88" w:rsidRDefault="00436022" w:rsidP="00E10356">
      <w:pPr>
        <w:autoSpaceDE w:val="0"/>
        <w:autoSpaceDN w:val="0"/>
        <w:adjustRightInd w:val="0"/>
        <w:spacing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 </w:t>
      </w:r>
      <w:r w:rsidRPr="00236E88">
        <w:rPr>
          <w:rFonts w:ascii="Times New Roman" w:hAnsi="Times New Roman" w:cs="Times New Roman"/>
          <w:sz w:val="24"/>
          <w:szCs w:val="24"/>
        </w:rPr>
        <w:t xml:space="preserve">Imputation budgétaire : </w:t>
      </w:r>
      <w:r w:rsidRPr="00236E88">
        <w:rPr>
          <w:rFonts w:ascii="Times New Roman" w:hAnsi="Times New Roman" w:cs="Times New Roman"/>
          <w:b/>
          <w:bCs/>
          <w:sz w:val="24"/>
          <w:szCs w:val="24"/>
        </w:rPr>
        <w:t>_____</w:t>
      </w:r>
      <w:r w:rsidR="00E10356" w:rsidRPr="00236E88">
        <w:rPr>
          <w:rFonts w:ascii="Times New Roman" w:hAnsi="Times New Roman" w:cs="Times New Roman"/>
          <w:b/>
          <w:bCs/>
          <w:sz w:val="24"/>
          <w:szCs w:val="24"/>
        </w:rPr>
        <w:t>__________________</w:t>
      </w:r>
    </w:p>
    <w:p w:rsidR="006F33C1" w:rsidRPr="00236E88" w:rsidRDefault="006F33C1" w:rsidP="000F66D7">
      <w:pPr>
        <w:pStyle w:val="Paragraphedeliste"/>
        <w:numPr>
          <w:ilvl w:val="0"/>
          <w:numId w:val="16"/>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Consistance des travaux</w:t>
      </w:r>
    </w:p>
    <w:p w:rsidR="006F33C1"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Les prestations à exécuter, détaillées dans le Cahier des Clauses Techniques Particulières (CCTP) joint</w:t>
      </w:r>
      <w:r w:rsidR="00D85C34">
        <w:rPr>
          <w:rFonts w:ascii="Times New Roman" w:hAnsi="Times New Roman" w:cs="Times New Roman"/>
          <w:sz w:val="24"/>
          <w:szCs w:val="24"/>
        </w:rPr>
        <w:t xml:space="preserve"> </w:t>
      </w:r>
      <w:r w:rsidRPr="00236E88">
        <w:rPr>
          <w:rFonts w:ascii="Times New Roman" w:hAnsi="Times New Roman" w:cs="Times New Roman"/>
          <w:sz w:val="24"/>
          <w:szCs w:val="24"/>
        </w:rPr>
        <w:t>au Dossier d’Appel d’Offres, se déclinent</w:t>
      </w:r>
      <w:r w:rsidR="00F97B77">
        <w:rPr>
          <w:rFonts w:ascii="Times New Roman" w:hAnsi="Times New Roman" w:cs="Times New Roman"/>
          <w:sz w:val="24"/>
          <w:szCs w:val="24"/>
        </w:rPr>
        <w:t xml:space="preserve"> en achat et livraison du matériel</w:t>
      </w:r>
      <w:r w:rsidRPr="00236E88">
        <w:rPr>
          <w:rFonts w:ascii="Times New Roman" w:hAnsi="Times New Roman" w:cs="Times New Roman"/>
          <w:sz w:val="24"/>
          <w:szCs w:val="24"/>
        </w:rPr>
        <w:t xml:space="preserve"> ainsi qu’il suit :</w:t>
      </w:r>
    </w:p>
    <w:p w:rsidR="00F97B77" w:rsidRDefault="00F97B77" w:rsidP="000864FB">
      <w:pPr>
        <w:autoSpaceDE w:val="0"/>
        <w:autoSpaceDN w:val="0"/>
        <w:adjustRightInd w:val="0"/>
        <w:spacing w:after="0" w:line="240" w:lineRule="auto"/>
        <w:jc w:val="both"/>
        <w:rPr>
          <w:rFonts w:ascii="Times New Roman" w:hAnsi="Times New Roman" w:cs="Times New Roman"/>
          <w:sz w:val="24"/>
          <w:szCs w:val="24"/>
        </w:rPr>
      </w:pPr>
    </w:p>
    <w:p w:rsidR="00F97B77" w:rsidRDefault="00F97B77" w:rsidP="000F66D7">
      <w:pPr>
        <w:pStyle w:val="Paragraphedeliste"/>
        <w:numPr>
          <w:ilvl w:val="0"/>
          <w:numId w:val="1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Dôme ;</w:t>
      </w:r>
    </w:p>
    <w:p w:rsidR="00F97B77" w:rsidRDefault="00F97B77" w:rsidP="000F66D7">
      <w:pPr>
        <w:pStyle w:val="Paragraphedeliste"/>
        <w:numPr>
          <w:ilvl w:val="0"/>
          <w:numId w:val="1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Chaise chromées ;</w:t>
      </w:r>
    </w:p>
    <w:p w:rsidR="00F97B77" w:rsidRDefault="00F97B77" w:rsidP="000F66D7">
      <w:pPr>
        <w:pStyle w:val="Paragraphedeliste"/>
        <w:numPr>
          <w:ilvl w:val="0"/>
          <w:numId w:val="1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Tables pliables ;</w:t>
      </w:r>
    </w:p>
    <w:p w:rsidR="00F97B77" w:rsidRDefault="00F97B77" w:rsidP="000F66D7">
      <w:pPr>
        <w:pStyle w:val="Paragraphedeliste"/>
        <w:numPr>
          <w:ilvl w:val="0"/>
          <w:numId w:val="1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Nappes de tables ;</w:t>
      </w:r>
    </w:p>
    <w:p w:rsidR="00F97B77" w:rsidRPr="00F97B77" w:rsidRDefault="00F97B77" w:rsidP="000F66D7">
      <w:pPr>
        <w:pStyle w:val="Paragraphedeliste"/>
        <w:numPr>
          <w:ilvl w:val="0"/>
          <w:numId w:val="1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Tapis.</w:t>
      </w:r>
    </w:p>
    <w:p w:rsidR="006F33C1" w:rsidRPr="00236E88" w:rsidRDefault="006F33C1" w:rsidP="000F66D7">
      <w:pPr>
        <w:pStyle w:val="Paragraphedeliste"/>
        <w:numPr>
          <w:ilvl w:val="0"/>
          <w:numId w:val="16"/>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Consultation du Dossier d’Appel d’Offres</w:t>
      </w:r>
    </w:p>
    <w:p w:rsidR="00EA3D28" w:rsidRPr="00236E88" w:rsidRDefault="006E2953" w:rsidP="006E2953">
      <w:pPr>
        <w:spacing w:before="120"/>
        <w:ind w:firstLine="284"/>
        <w:jc w:val="both"/>
        <w:rPr>
          <w:rFonts w:ascii="Times New Roman" w:hAnsi="Times New Roman" w:cs="Times New Roman"/>
          <w:sz w:val="24"/>
          <w:szCs w:val="24"/>
        </w:rPr>
      </w:pPr>
      <w:r w:rsidRPr="00236E88">
        <w:rPr>
          <w:rFonts w:ascii="Times New Roman" w:hAnsi="Times New Roman" w:cs="Times New Roman"/>
          <w:sz w:val="24"/>
          <w:szCs w:val="24"/>
        </w:rPr>
        <w:t xml:space="preserve">Le Dossier d’Appel d’Offres (DAO) peut être consulté aux heures ouvrables à la Mairie de </w:t>
      </w:r>
      <w:r w:rsidR="00E66D7E">
        <w:rPr>
          <w:rFonts w:ascii="Times New Roman" w:hAnsi="Times New Roman" w:cs="Times New Roman"/>
          <w:sz w:val="24"/>
          <w:szCs w:val="24"/>
        </w:rPr>
        <w:t>Kentzou</w:t>
      </w:r>
      <w:r w:rsidR="002F3DA4">
        <w:rPr>
          <w:rFonts w:ascii="Times New Roman" w:hAnsi="Times New Roman" w:cs="Times New Roman"/>
          <w:sz w:val="24"/>
          <w:szCs w:val="24"/>
        </w:rPr>
        <w:t xml:space="preserve"> au Service des Affaires Générales</w:t>
      </w:r>
      <w:r w:rsidR="00E66D7E">
        <w:rPr>
          <w:rFonts w:ascii="Times New Roman" w:hAnsi="Times New Roman" w:cs="Times New Roman"/>
          <w:sz w:val="24"/>
          <w:szCs w:val="24"/>
        </w:rPr>
        <w:t>,</w:t>
      </w:r>
      <w:r w:rsidRPr="00236E88">
        <w:rPr>
          <w:rFonts w:ascii="Times New Roman" w:hAnsi="Times New Roman" w:cs="Times New Roman"/>
          <w:sz w:val="24"/>
          <w:szCs w:val="24"/>
        </w:rPr>
        <w:t xml:space="preserve"> Tél : </w:t>
      </w:r>
      <w:r w:rsidR="002F3DA4" w:rsidRPr="002F3DA4">
        <w:rPr>
          <w:rFonts w:ascii="Times New Roman" w:hAnsi="Times New Roman" w:cs="Times New Roman"/>
          <w:sz w:val="24"/>
          <w:szCs w:val="24"/>
        </w:rPr>
        <w:t xml:space="preserve">675 </w:t>
      </w:r>
      <w:r w:rsidR="002F3DA4">
        <w:rPr>
          <w:rFonts w:ascii="Times New Roman" w:hAnsi="Times New Roman" w:cs="Times New Roman"/>
          <w:sz w:val="24"/>
          <w:szCs w:val="24"/>
        </w:rPr>
        <w:t>48 16 24/694 88 18 25</w:t>
      </w:r>
      <w:r w:rsidRPr="00236E88">
        <w:rPr>
          <w:rFonts w:ascii="Times New Roman" w:hAnsi="Times New Roman" w:cs="Times New Roman"/>
          <w:sz w:val="24"/>
          <w:szCs w:val="24"/>
        </w:rPr>
        <w:t xml:space="preserve">, dès publication du présent avis. </w:t>
      </w:r>
    </w:p>
    <w:p w:rsidR="006F33C1" w:rsidRPr="00236E88" w:rsidRDefault="006F33C1" w:rsidP="000F66D7">
      <w:pPr>
        <w:pStyle w:val="Paragraphedeliste"/>
        <w:numPr>
          <w:ilvl w:val="0"/>
          <w:numId w:val="16"/>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Acquisition du Dossier d’Appel d’Offres</w:t>
      </w:r>
    </w:p>
    <w:p w:rsidR="006E2953" w:rsidRPr="00236E88" w:rsidRDefault="006E2953" w:rsidP="006E2953">
      <w:pPr>
        <w:tabs>
          <w:tab w:val="left" w:pos="426"/>
        </w:tabs>
        <w:jc w:val="both"/>
        <w:rPr>
          <w:rFonts w:ascii="Times New Roman" w:hAnsi="Times New Roman" w:cs="Times New Roman"/>
          <w:sz w:val="24"/>
          <w:szCs w:val="24"/>
        </w:rPr>
      </w:pPr>
      <w:r w:rsidRPr="00236E88">
        <w:rPr>
          <w:rFonts w:ascii="Times New Roman" w:hAnsi="Times New Roman" w:cs="Times New Roman"/>
          <w:sz w:val="24"/>
          <w:szCs w:val="24"/>
        </w:rPr>
        <w:lastRenderedPageBreak/>
        <w:t xml:space="preserve">Le Dossier d’Appel d’Offres (DAO) peut être obtenu dès publication du présent avis, à la Mairie de </w:t>
      </w:r>
      <w:r w:rsidR="00E66D7E">
        <w:rPr>
          <w:rFonts w:ascii="Times New Roman" w:hAnsi="Times New Roman" w:cs="Times New Roman"/>
          <w:sz w:val="24"/>
          <w:szCs w:val="24"/>
        </w:rPr>
        <w:t>Kentzou</w:t>
      </w:r>
      <w:r w:rsidR="002F3DA4">
        <w:rPr>
          <w:rFonts w:ascii="Times New Roman" w:hAnsi="Times New Roman" w:cs="Times New Roman"/>
          <w:sz w:val="24"/>
          <w:szCs w:val="24"/>
        </w:rPr>
        <w:t xml:space="preserve"> au Service des Affaires Générales</w:t>
      </w:r>
      <w:r w:rsidR="00E66D7E">
        <w:rPr>
          <w:rFonts w:ascii="Times New Roman" w:hAnsi="Times New Roman" w:cs="Times New Roman"/>
          <w:sz w:val="24"/>
          <w:szCs w:val="24"/>
        </w:rPr>
        <w:t>,</w:t>
      </w:r>
      <w:r w:rsidR="004C5B61" w:rsidRPr="00236E88">
        <w:rPr>
          <w:rFonts w:ascii="Times New Roman" w:hAnsi="Times New Roman" w:cs="Times New Roman"/>
          <w:sz w:val="24"/>
          <w:szCs w:val="24"/>
        </w:rPr>
        <w:t xml:space="preserve"> Tél</w:t>
      </w:r>
      <w:r w:rsidR="00E66D7E" w:rsidRPr="00236E88">
        <w:rPr>
          <w:rFonts w:ascii="Times New Roman" w:hAnsi="Times New Roman" w:cs="Times New Roman"/>
          <w:sz w:val="24"/>
          <w:szCs w:val="24"/>
        </w:rPr>
        <w:t xml:space="preserve"> : </w:t>
      </w:r>
      <w:r w:rsidR="002F3DA4">
        <w:rPr>
          <w:rFonts w:ascii="Times New Roman" w:hAnsi="Times New Roman" w:cs="Times New Roman"/>
          <w:sz w:val="24"/>
          <w:szCs w:val="24"/>
        </w:rPr>
        <w:t>675 48 16 24/694 88 18 25</w:t>
      </w:r>
      <w:r w:rsidRPr="00236E88">
        <w:rPr>
          <w:rFonts w:ascii="Times New Roman" w:hAnsi="Times New Roman" w:cs="Times New Roman"/>
          <w:sz w:val="24"/>
          <w:szCs w:val="24"/>
        </w:rPr>
        <w:t xml:space="preserve">, sur présentation d’une quittance de versement à la Recette Municipale de </w:t>
      </w:r>
      <w:r w:rsidR="00440C89">
        <w:rPr>
          <w:rFonts w:ascii="Times New Roman" w:hAnsi="Times New Roman" w:cs="Times New Roman"/>
          <w:sz w:val="24"/>
          <w:szCs w:val="24"/>
        </w:rPr>
        <w:t>K</w:t>
      </w:r>
      <w:r w:rsidR="00DF0AFD">
        <w:rPr>
          <w:rFonts w:ascii="Times New Roman" w:hAnsi="Times New Roman" w:cs="Times New Roman"/>
          <w:sz w:val="24"/>
          <w:szCs w:val="24"/>
        </w:rPr>
        <w:t>entzou</w:t>
      </w:r>
      <w:r w:rsidRPr="00236E88">
        <w:rPr>
          <w:rFonts w:ascii="Times New Roman" w:hAnsi="Times New Roman" w:cs="Times New Roman"/>
          <w:sz w:val="24"/>
          <w:szCs w:val="24"/>
        </w:rPr>
        <w:t xml:space="preserve">, d’une somme non remboursable de </w:t>
      </w:r>
      <w:r w:rsidR="00E66D7E">
        <w:rPr>
          <w:rFonts w:ascii="Times New Roman" w:hAnsi="Times New Roman" w:cs="Times New Roman"/>
          <w:b/>
          <w:sz w:val="24"/>
          <w:szCs w:val="24"/>
        </w:rPr>
        <w:t>C</w:t>
      </w:r>
      <w:r w:rsidRPr="00236E88">
        <w:rPr>
          <w:rFonts w:ascii="Times New Roman" w:hAnsi="Times New Roman" w:cs="Times New Roman"/>
          <w:b/>
          <w:sz w:val="24"/>
          <w:szCs w:val="24"/>
        </w:rPr>
        <w:t>inquante mille (</w:t>
      </w:r>
      <w:r w:rsidR="00894DA7">
        <w:rPr>
          <w:rFonts w:ascii="Times New Roman" w:hAnsi="Times New Roman" w:cs="Times New Roman"/>
          <w:b/>
          <w:sz w:val="24"/>
          <w:szCs w:val="24"/>
        </w:rPr>
        <w:t>5</w:t>
      </w:r>
      <w:r w:rsidR="008E484B" w:rsidRPr="00236E88">
        <w:rPr>
          <w:rFonts w:ascii="Times New Roman" w:hAnsi="Times New Roman" w:cs="Times New Roman"/>
          <w:b/>
          <w:sz w:val="24"/>
          <w:szCs w:val="24"/>
        </w:rPr>
        <w:t>0</w:t>
      </w:r>
      <w:r w:rsidR="00176649" w:rsidRPr="00236E88">
        <w:rPr>
          <w:rFonts w:ascii="Times New Roman" w:hAnsi="Times New Roman" w:cs="Times New Roman"/>
          <w:b/>
          <w:sz w:val="24"/>
          <w:szCs w:val="24"/>
        </w:rPr>
        <w:t xml:space="preserve"> 000</w:t>
      </w:r>
      <w:r w:rsidRPr="00236E88">
        <w:rPr>
          <w:rFonts w:ascii="Times New Roman" w:hAnsi="Times New Roman" w:cs="Times New Roman"/>
          <w:b/>
          <w:sz w:val="24"/>
          <w:szCs w:val="24"/>
        </w:rPr>
        <w:t>) FCFA</w:t>
      </w:r>
      <w:r w:rsidRPr="00236E88">
        <w:rPr>
          <w:rFonts w:ascii="Times New Roman" w:hAnsi="Times New Roman" w:cs="Times New Roman"/>
          <w:sz w:val="24"/>
          <w:szCs w:val="24"/>
        </w:rPr>
        <w:t>, représentant les frais d’achat du Dossier d’Appel d’Offre. Cette quittance devra identifier l’entreprise désireuse de participer à l’appel d’offres.</w:t>
      </w:r>
    </w:p>
    <w:p w:rsidR="006F33C1" w:rsidRPr="00236E88" w:rsidRDefault="006F33C1" w:rsidP="000F66D7">
      <w:pPr>
        <w:pStyle w:val="Paragraphedeliste"/>
        <w:numPr>
          <w:ilvl w:val="0"/>
          <w:numId w:val="16"/>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Remise des Offres</w:t>
      </w:r>
    </w:p>
    <w:p w:rsidR="006E2953" w:rsidRPr="00236E88" w:rsidRDefault="006E2953" w:rsidP="006E2953">
      <w:pPr>
        <w:spacing w:before="120" w:after="120"/>
        <w:jc w:val="both"/>
        <w:rPr>
          <w:rFonts w:ascii="Times New Roman" w:hAnsi="Times New Roman" w:cs="Times New Roman"/>
          <w:sz w:val="24"/>
          <w:szCs w:val="24"/>
        </w:rPr>
      </w:pPr>
      <w:r w:rsidRPr="00236E88">
        <w:rPr>
          <w:rFonts w:ascii="Times New Roman" w:hAnsi="Times New Roman" w:cs="Times New Roman"/>
          <w:sz w:val="24"/>
          <w:szCs w:val="24"/>
        </w:rPr>
        <w:t xml:space="preserve">Chaque offre, rédigée en Français ou en Anglais en </w:t>
      </w:r>
      <w:r w:rsidRPr="00236E88">
        <w:rPr>
          <w:rFonts w:ascii="Times New Roman" w:hAnsi="Times New Roman" w:cs="Times New Roman"/>
          <w:b/>
          <w:sz w:val="24"/>
          <w:szCs w:val="24"/>
        </w:rPr>
        <w:t>Sept (07)</w:t>
      </w:r>
      <w:r w:rsidRPr="00236E88">
        <w:rPr>
          <w:rFonts w:ascii="Times New Roman" w:hAnsi="Times New Roman" w:cs="Times New Roman"/>
          <w:sz w:val="24"/>
          <w:szCs w:val="24"/>
        </w:rPr>
        <w:t xml:space="preserve"> exemplaires dont un original et six (06) copies respectivement marqué</w:t>
      </w:r>
      <w:r w:rsidR="00E66D7E">
        <w:rPr>
          <w:rFonts w:ascii="Times New Roman" w:hAnsi="Times New Roman" w:cs="Times New Roman"/>
          <w:sz w:val="24"/>
          <w:szCs w:val="24"/>
        </w:rPr>
        <w:t>e</w:t>
      </w:r>
      <w:r w:rsidRPr="00236E88">
        <w:rPr>
          <w:rFonts w:ascii="Times New Roman" w:hAnsi="Times New Roman" w:cs="Times New Roman"/>
          <w:sz w:val="24"/>
          <w:szCs w:val="24"/>
        </w:rPr>
        <w:t>s comme tel, placée</w:t>
      </w:r>
      <w:r w:rsidR="00E66D7E">
        <w:rPr>
          <w:rFonts w:ascii="Times New Roman" w:hAnsi="Times New Roman" w:cs="Times New Roman"/>
          <w:sz w:val="24"/>
          <w:szCs w:val="24"/>
        </w:rPr>
        <w:t>s</w:t>
      </w:r>
      <w:r w:rsidRPr="00236E88">
        <w:rPr>
          <w:rFonts w:ascii="Times New Roman" w:hAnsi="Times New Roman" w:cs="Times New Roman"/>
          <w:sz w:val="24"/>
          <w:szCs w:val="24"/>
        </w:rPr>
        <w:t xml:space="preserve"> sous pli cacheté et scellé sans indication sur l’identité du soumissionnaire sous peine de rejet, devra parvenir dans les services de la Mairie de</w:t>
      </w:r>
      <w:r w:rsidR="002F3DA4">
        <w:rPr>
          <w:rFonts w:ascii="Times New Roman" w:hAnsi="Times New Roman" w:cs="Times New Roman"/>
          <w:sz w:val="24"/>
          <w:szCs w:val="24"/>
        </w:rPr>
        <w:t xml:space="preserve"> </w:t>
      </w:r>
      <w:r w:rsidR="00440C89">
        <w:rPr>
          <w:rFonts w:ascii="Times New Roman" w:hAnsi="Times New Roman" w:cs="Times New Roman"/>
          <w:sz w:val="24"/>
          <w:szCs w:val="24"/>
        </w:rPr>
        <w:t>K</w:t>
      </w:r>
      <w:r w:rsidR="00E66D7E">
        <w:rPr>
          <w:rFonts w:ascii="Times New Roman" w:hAnsi="Times New Roman" w:cs="Times New Roman"/>
          <w:sz w:val="24"/>
          <w:szCs w:val="24"/>
        </w:rPr>
        <w:t>entzou</w:t>
      </w:r>
      <w:r w:rsidRPr="00236E88">
        <w:rPr>
          <w:rFonts w:ascii="Times New Roman" w:hAnsi="Times New Roman" w:cs="Times New Roman"/>
          <w:sz w:val="24"/>
          <w:szCs w:val="24"/>
        </w:rPr>
        <w:t>,</w:t>
      </w:r>
      <w:r w:rsidR="002F3DA4" w:rsidRPr="002F3DA4">
        <w:rPr>
          <w:rFonts w:ascii="Times New Roman" w:hAnsi="Times New Roman" w:cs="Times New Roman"/>
          <w:sz w:val="24"/>
          <w:szCs w:val="24"/>
        </w:rPr>
        <w:t xml:space="preserve"> </w:t>
      </w:r>
      <w:r w:rsidR="002F3DA4">
        <w:rPr>
          <w:rFonts w:ascii="Times New Roman" w:hAnsi="Times New Roman" w:cs="Times New Roman"/>
          <w:sz w:val="24"/>
          <w:szCs w:val="24"/>
        </w:rPr>
        <w:t>Service des Affaires Générales</w:t>
      </w:r>
      <w:r w:rsidRPr="00236E88">
        <w:rPr>
          <w:rFonts w:ascii="Times New Roman" w:hAnsi="Times New Roman" w:cs="Times New Roman"/>
          <w:sz w:val="24"/>
          <w:szCs w:val="24"/>
        </w:rPr>
        <w:t xml:space="preserve"> </w:t>
      </w:r>
      <w:r w:rsidRPr="002F3DA4">
        <w:rPr>
          <w:rFonts w:ascii="Times New Roman" w:hAnsi="Times New Roman" w:cs="Times New Roman"/>
          <w:sz w:val="24"/>
          <w:szCs w:val="24"/>
        </w:rPr>
        <w:t>Tél :</w:t>
      </w:r>
      <w:r w:rsidR="002F3DA4" w:rsidRPr="002F3DA4">
        <w:rPr>
          <w:rFonts w:ascii="Times New Roman" w:hAnsi="Times New Roman" w:cs="Times New Roman"/>
          <w:sz w:val="24"/>
          <w:szCs w:val="24"/>
        </w:rPr>
        <w:t xml:space="preserve"> 675 48 16 24/694 88 18 25</w:t>
      </w:r>
      <w:r w:rsidR="0021547C">
        <w:rPr>
          <w:rFonts w:ascii="Times New Roman" w:hAnsi="Times New Roman" w:cs="Times New Roman"/>
          <w:sz w:val="24"/>
          <w:szCs w:val="24"/>
        </w:rPr>
        <w:t xml:space="preserve"> au plus tard le </w:t>
      </w:r>
      <w:r w:rsidR="00500F88">
        <w:rPr>
          <w:rFonts w:ascii="Times New Roman" w:hAnsi="Times New Roman" w:cs="Times New Roman"/>
          <w:b/>
          <w:sz w:val="24"/>
          <w:szCs w:val="24"/>
        </w:rPr>
        <w:t>22</w:t>
      </w:r>
      <w:r w:rsidR="00813E90" w:rsidRPr="00EA74D5">
        <w:rPr>
          <w:rFonts w:ascii="Times New Roman" w:hAnsi="Times New Roman" w:cs="Times New Roman"/>
          <w:b/>
          <w:sz w:val="24"/>
          <w:szCs w:val="24"/>
        </w:rPr>
        <w:t>/ 04</w:t>
      </w:r>
      <w:r w:rsidR="0021547C" w:rsidRPr="00EA74D5">
        <w:rPr>
          <w:rFonts w:ascii="Times New Roman" w:hAnsi="Times New Roman" w:cs="Times New Roman"/>
          <w:b/>
          <w:sz w:val="24"/>
          <w:szCs w:val="24"/>
        </w:rPr>
        <w:t>/</w:t>
      </w:r>
      <w:r w:rsidR="0021547C">
        <w:rPr>
          <w:rFonts w:ascii="Times New Roman" w:hAnsi="Times New Roman" w:cs="Times New Roman"/>
          <w:sz w:val="24"/>
          <w:szCs w:val="24"/>
        </w:rPr>
        <w:t xml:space="preserve"> </w:t>
      </w:r>
      <w:r w:rsidR="0021547C" w:rsidRPr="00EA74D5">
        <w:rPr>
          <w:rFonts w:ascii="Times New Roman" w:hAnsi="Times New Roman" w:cs="Times New Roman"/>
          <w:b/>
          <w:sz w:val="24"/>
          <w:szCs w:val="24"/>
        </w:rPr>
        <w:t>2025</w:t>
      </w:r>
      <w:r w:rsidRPr="00236E88">
        <w:rPr>
          <w:rFonts w:ascii="Times New Roman" w:hAnsi="Times New Roman" w:cs="Times New Roman"/>
          <w:sz w:val="24"/>
          <w:szCs w:val="24"/>
        </w:rPr>
        <w:t xml:space="preserve"> à </w:t>
      </w:r>
      <w:r w:rsidR="00A42C1F">
        <w:rPr>
          <w:rFonts w:ascii="Times New Roman" w:hAnsi="Times New Roman" w:cs="Times New Roman"/>
          <w:sz w:val="24"/>
          <w:szCs w:val="24"/>
        </w:rPr>
        <w:t xml:space="preserve">11 </w:t>
      </w:r>
      <w:r w:rsidR="0021547C" w:rsidRPr="00236E88">
        <w:rPr>
          <w:rFonts w:ascii="Times New Roman" w:hAnsi="Times New Roman" w:cs="Times New Roman"/>
          <w:b/>
          <w:sz w:val="24"/>
          <w:szCs w:val="24"/>
        </w:rPr>
        <w:t>heures</w:t>
      </w:r>
      <w:r w:rsidR="0021547C" w:rsidRPr="00236E88">
        <w:rPr>
          <w:rFonts w:ascii="Times New Roman" w:hAnsi="Times New Roman" w:cs="Times New Roman"/>
          <w:sz w:val="24"/>
          <w:szCs w:val="24"/>
        </w:rPr>
        <w:t xml:space="preserve"> précises</w:t>
      </w:r>
      <w:r w:rsidRPr="00236E88">
        <w:rPr>
          <w:rFonts w:ascii="Times New Roman" w:hAnsi="Times New Roman" w:cs="Times New Roman"/>
          <w:sz w:val="24"/>
          <w:szCs w:val="24"/>
        </w:rPr>
        <w:t xml:space="preserve"> et portera les mentions suivantes :</w:t>
      </w:r>
    </w:p>
    <w:p w:rsidR="006E2953" w:rsidRPr="002E1F68" w:rsidRDefault="00440C89" w:rsidP="00324E9C">
      <w:pPr>
        <w:spacing w:after="0" w:line="240" w:lineRule="auto"/>
        <w:jc w:val="both"/>
        <w:rPr>
          <w:rFonts w:ascii="Times New Roman" w:eastAsia="Arial Unicode MS" w:hAnsi="Times New Roman" w:cs="Times New Roman"/>
          <w:b/>
          <w:i/>
          <w:sz w:val="24"/>
        </w:rPr>
      </w:pPr>
      <w:r w:rsidRPr="00324E9C">
        <w:rPr>
          <w:rFonts w:ascii="Times New Roman" w:eastAsia="Arial Unicode MS" w:hAnsi="Times New Roman" w:cs="Times New Roman"/>
          <w:b/>
          <w:i/>
          <w:sz w:val="24"/>
        </w:rPr>
        <w:t>APPEL D’OFFRES NATIONAL OUVERT</w:t>
      </w:r>
      <w:r w:rsidR="00F97B77">
        <w:rPr>
          <w:rFonts w:ascii="Times New Roman" w:hAnsi="Times New Roman" w:cs="Times New Roman"/>
          <w:b/>
          <w:i/>
          <w:sz w:val="24"/>
        </w:rPr>
        <w:t xml:space="preserve"> N°</w:t>
      </w:r>
      <w:r w:rsidR="00F97B77" w:rsidRPr="00F97B77">
        <w:rPr>
          <w:rFonts w:ascii="Times New Roman" w:hAnsi="Times New Roman" w:cs="Times New Roman"/>
          <w:b/>
          <w:i/>
          <w:color w:val="FF0000"/>
          <w:sz w:val="24"/>
        </w:rPr>
        <w:t>012</w:t>
      </w:r>
      <w:r w:rsidR="00A42C1F" w:rsidRPr="00324E9C">
        <w:rPr>
          <w:rFonts w:ascii="Times New Roman" w:hAnsi="Times New Roman" w:cs="Times New Roman"/>
          <w:b/>
          <w:i/>
          <w:sz w:val="24"/>
        </w:rPr>
        <w:t>/AONO/RE/DK/CKTZOU/SG/CIPM/20</w:t>
      </w:r>
      <w:r w:rsidR="00F97B77">
        <w:rPr>
          <w:rFonts w:ascii="Times New Roman" w:hAnsi="Times New Roman" w:cs="Times New Roman"/>
          <w:b/>
          <w:i/>
          <w:sz w:val="24"/>
        </w:rPr>
        <w:t>25, EN PROCEDURE D’URGENCE DU 12</w:t>
      </w:r>
      <w:r w:rsidR="00A42C1F" w:rsidRPr="00324E9C">
        <w:rPr>
          <w:rFonts w:ascii="Times New Roman" w:hAnsi="Times New Roman" w:cs="Times New Roman"/>
          <w:b/>
          <w:i/>
          <w:sz w:val="24"/>
        </w:rPr>
        <w:t xml:space="preserve">/03/2025 POUR L’EXECUTION DES TRAVAUX D’EQUIPEMENT </w:t>
      </w:r>
      <w:r w:rsidR="00F97B77">
        <w:rPr>
          <w:rFonts w:ascii="Times New Roman" w:hAnsi="Times New Roman" w:cs="Times New Roman"/>
          <w:b/>
          <w:i/>
          <w:sz w:val="24"/>
        </w:rPr>
        <w:t>EN MATERIELS EVENEMENTIEL DE LA COMMUNE DE KENTZOU</w:t>
      </w:r>
      <w:r w:rsidR="00A42C1F" w:rsidRPr="00324E9C">
        <w:rPr>
          <w:rFonts w:ascii="Times New Roman" w:hAnsi="Times New Roman" w:cs="Times New Roman"/>
          <w:b/>
          <w:i/>
          <w:sz w:val="24"/>
        </w:rPr>
        <w:t>, ARRONDISSEMENT DE LA BOMBE, DEPARTEMENT DE LA KADEY, REGION DE L’EST.</w:t>
      </w:r>
    </w:p>
    <w:p w:rsidR="00FC0F9E" w:rsidRPr="00236E88" w:rsidRDefault="006E2953" w:rsidP="00C97351">
      <w:pPr>
        <w:pStyle w:val="Retraitcorpsdetexte"/>
        <w:spacing w:before="60"/>
        <w:ind w:left="0"/>
        <w:jc w:val="center"/>
        <w:rPr>
          <w:rFonts w:ascii="Times New Roman" w:hAnsi="Times New Roman" w:cs="Times New Roman"/>
          <w:b/>
          <w:sz w:val="24"/>
          <w:szCs w:val="24"/>
        </w:rPr>
      </w:pPr>
      <w:r w:rsidRPr="00236E88">
        <w:rPr>
          <w:rFonts w:ascii="Times New Roman" w:hAnsi="Times New Roman" w:cs="Times New Roman"/>
          <w:b/>
          <w:sz w:val="24"/>
          <w:szCs w:val="24"/>
        </w:rPr>
        <w:t xml:space="preserve">" A n'ouvrir qu'en séance de dépouillement </w:t>
      </w:r>
      <w:r w:rsidR="00DB3CBF">
        <w:rPr>
          <w:rFonts w:ascii="Times New Roman" w:hAnsi="Times New Roman" w:cs="Times New Roman"/>
          <w:b/>
          <w:sz w:val="24"/>
          <w:szCs w:val="24"/>
        </w:rPr>
        <w:t>Lot……</w:t>
      </w:r>
      <w:bookmarkStart w:id="0" w:name="_GoBack"/>
      <w:bookmarkEnd w:id="0"/>
      <w:r w:rsidR="00DB3CBF">
        <w:rPr>
          <w:rFonts w:ascii="Times New Roman" w:hAnsi="Times New Roman" w:cs="Times New Roman"/>
          <w:b/>
          <w:sz w:val="24"/>
          <w:szCs w:val="24"/>
        </w:rPr>
        <w:t>……</w:t>
      </w:r>
      <w:r w:rsidRPr="00236E88">
        <w:rPr>
          <w:rFonts w:ascii="Times New Roman" w:hAnsi="Times New Roman" w:cs="Times New Roman"/>
          <w:b/>
          <w:sz w:val="24"/>
          <w:szCs w:val="24"/>
        </w:rPr>
        <w:t>"</w:t>
      </w:r>
    </w:p>
    <w:p w:rsidR="006F33C1" w:rsidRPr="00121589" w:rsidRDefault="006F33C1" w:rsidP="000F66D7">
      <w:pPr>
        <w:pStyle w:val="Paragraphedeliste"/>
        <w:numPr>
          <w:ilvl w:val="0"/>
          <w:numId w:val="16"/>
        </w:numPr>
        <w:autoSpaceDE w:val="0"/>
        <w:autoSpaceDN w:val="0"/>
        <w:adjustRightInd w:val="0"/>
        <w:spacing w:after="0" w:line="240" w:lineRule="auto"/>
        <w:jc w:val="both"/>
        <w:rPr>
          <w:rFonts w:ascii="Times New Roman" w:hAnsi="Times New Roman" w:cs="Times New Roman"/>
          <w:b/>
          <w:bCs/>
          <w:sz w:val="24"/>
          <w:szCs w:val="24"/>
        </w:rPr>
      </w:pPr>
      <w:r w:rsidRPr="00121589">
        <w:rPr>
          <w:rFonts w:ascii="Times New Roman" w:hAnsi="Times New Roman" w:cs="Times New Roman"/>
          <w:b/>
          <w:bCs/>
          <w:sz w:val="24"/>
          <w:szCs w:val="24"/>
        </w:rPr>
        <w:t>Recevabilité des Offres</w:t>
      </w:r>
    </w:p>
    <w:p w:rsidR="006F33C1" w:rsidRPr="00236E88" w:rsidRDefault="006F33C1" w:rsidP="000C6A75">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Sous peine de rejet, les pièces administratives requises, dont la garantie de soumission, devront </w:t>
      </w:r>
      <w:r w:rsidR="000D5D65" w:rsidRPr="00236E88">
        <w:rPr>
          <w:rFonts w:ascii="Times New Roman" w:hAnsi="Times New Roman" w:cs="Times New Roman"/>
          <w:sz w:val="24"/>
          <w:szCs w:val="24"/>
        </w:rPr>
        <w:t>être impérativement</w:t>
      </w:r>
      <w:r w:rsidRPr="00236E88">
        <w:rPr>
          <w:rFonts w:ascii="Times New Roman" w:hAnsi="Times New Roman" w:cs="Times New Roman"/>
          <w:sz w:val="24"/>
          <w:szCs w:val="24"/>
        </w:rPr>
        <w:t xml:space="preserve"> produites en originaux datant de moins de trois (03) mois ou en copie certifiée conforme</w:t>
      </w:r>
      <w:r w:rsidR="00EA3D28" w:rsidRPr="00236E88">
        <w:rPr>
          <w:rFonts w:ascii="Times New Roman" w:hAnsi="Times New Roman" w:cs="Times New Roman"/>
          <w:sz w:val="24"/>
          <w:szCs w:val="24"/>
        </w:rPr>
        <w:t xml:space="preserve">, </w:t>
      </w:r>
      <w:r w:rsidR="0021547C" w:rsidRPr="00236E88">
        <w:rPr>
          <w:rFonts w:ascii="Times New Roman" w:hAnsi="Times New Roman" w:cs="Times New Roman"/>
          <w:sz w:val="24"/>
          <w:szCs w:val="24"/>
        </w:rPr>
        <w:t>signée par</w:t>
      </w:r>
      <w:r w:rsidR="00121589">
        <w:rPr>
          <w:rFonts w:ascii="Times New Roman" w:hAnsi="Times New Roman" w:cs="Times New Roman"/>
          <w:sz w:val="24"/>
          <w:szCs w:val="24"/>
        </w:rPr>
        <w:t xml:space="preserve"> </w:t>
      </w:r>
      <w:r w:rsidRPr="00236E88">
        <w:rPr>
          <w:rFonts w:ascii="Times New Roman" w:hAnsi="Times New Roman" w:cs="Times New Roman"/>
          <w:sz w:val="24"/>
          <w:szCs w:val="24"/>
        </w:rPr>
        <w:t xml:space="preserve">l’autorité </w:t>
      </w:r>
      <w:r w:rsidR="00EA3D28" w:rsidRPr="00236E88">
        <w:rPr>
          <w:rFonts w:ascii="Times New Roman" w:hAnsi="Times New Roman" w:cs="Times New Roman"/>
          <w:sz w:val="24"/>
          <w:szCs w:val="24"/>
        </w:rPr>
        <w:t>compétente</w:t>
      </w:r>
      <w:r w:rsidRPr="00236E88">
        <w:rPr>
          <w:rFonts w:ascii="Times New Roman" w:hAnsi="Times New Roman" w:cs="Times New Roman"/>
          <w:sz w:val="24"/>
          <w:szCs w:val="24"/>
        </w:rPr>
        <w:t xml:space="preserve"> ou une autorité administrative.</w:t>
      </w:r>
    </w:p>
    <w:p w:rsidR="002F3AF6" w:rsidRPr="00236E88" w:rsidRDefault="002F3AF6" w:rsidP="000C6A75">
      <w:pPr>
        <w:autoSpaceDE w:val="0"/>
        <w:autoSpaceDN w:val="0"/>
        <w:adjustRightInd w:val="0"/>
        <w:spacing w:after="0" w:line="240" w:lineRule="auto"/>
        <w:jc w:val="both"/>
        <w:rPr>
          <w:rFonts w:ascii="Times New Roman" w:hAnsi="Times New Roman" w:cs="Times New Roman"/>
          <w:b/>
          <w:bCs/>
          <w:sz w:val="24"/>
          <w:szCs w:val="24"/>
        </w:rPr>
      </w:pPr>
    </w:p>
    <w:p w:rsidR="00EA3D28" w:rsidRPr="00236E88" w:rsidRDefault="00662151" w:rsidP="000F66D7">
      <w:pPr>
        <w:pStyle w:val="Paragraphedeliste"/>
        <w:numPr>
          <w:ilvl w:val="0"/>
          <w:numId w:val="16"/>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Cautionnement de soumission</w:t>
      </w:r>
    </w:p>
    <w:p w:rsidR="006E2953" w:rsidRPr="00236E88" w:rsidRDefault="006E2953" w:rsidP="006E2953">
      <w:pPr>
        <w:ind w:firstLine="426"/>
        <w:jc w:val="both"/>
        <w:rPr>
          <w:rFonts w:ascii="Times New Roman" w:hAnsi="Times New Roman" w:cs="Times New Roman"/>
          <w:sz w:val="24"/>
          <w:szCs w:val="24"/>
        </w:rPr>
      </w:pPr>
      <w:r w:rsidRPr="00236E88">
        <w:rPr>
          <w:rFonts w:ascii="Times New Roman" w:hAnsi="Times New Roman" w:cs="Times New Roman"/>
          <w:sz w:val="24"/>
          <w:szCs w:val="24"/>
        </w:rPr>
        <w:t xml:space="preserve">Les offres devront être accompagnées d’un cautionnement provisoire d’une durée de validité de cent vingt jours (120) jours représentant 2% du cout prévisionnel </w:t>
      </w:r>
      <w:r w:rsidR="003F6F7C">
        <w:rPr>
          <w:rFonts w:ascii="Times New Roman" w:hAnsi="Times New Roman" w:cs="Times New Roman"/>
          <w:sz w:val="24"/>
          <w:szCs w:val="24"/>
        </w:rPr>
        <w:t xml:space="preserve">du lot </w:t>
      </w:r>
      <w:r w:rsidRPr="00236E88">
        <w:rPr>
          <w:rFonts w:ascii="Times New Roman" w:hAnsi="Times New Roman" w:cs="Times New Roman"/>
          <w:sz w:val="24"/>
          <w:szCs w:val="24"/>
        </w:rPr>
        <w:t xml:space="preserve">soit : </w:t>
      </w:r>
      <w:r w:rsidR="003F6F7C">
        <w:rPr>
          <w:rFonts w:ascii="Times New Roman" w:hAnsi="Times New Roman" w:cs="Times New Roman"/>
          <w:b/>
          <w:sz w:val="24"/>
          <w:szCs w:val="24"/>
        </w:rPr>
        <w:t>Un million</w:t>
      </w:r>
      <w:r w:rsidR="0021547C" w:rsidRPr="00236E88">
        <w:rPr>
          <w:rFonts w:ascii="Times New Roman" w:hAnsi="Times New Roman" w:cs="Times New Roman"/>
          <w:b/>
          <w:sz w:val="24"/>
          <w:szCs w:val="24"/>
        </w:rPr>
        <w:t xml:space="preserve"> francs</w:t>
      </w:r>
      <w:r w:rsidR="00272A7A" w:rsidRPr="00236E88">
        <w:rPr>
          <w:rFonts w:ascii="Times New Roman" w:hAnsi="Times New Roman" w:cs="Times New Roman"/>
          <w:b/>
          <w:sz w:val="24"/>
          <w:szCs w:val="24"/>
        </w:rPr>
        <w:t xml:space="preserve"> (</w:t>
      </w:r>
      <w:r w:rsidR="003F6F7C">
        <w:rPr>
          <w:rFonts w:ascii="Times New Roman" w:hAnsi="Times New Roman" w:cs="Times New Roman"/>
          <w:b/>
          <w:sz w:val="24"/>
          <w:szCs w:val="24"/>
        </w:rPr>
        <w:t>1 0</w:t>
      </w:r>
      <w:r w:rsidR="00440C89">
        <w:rPr>
          <w:rFonts w:ascii="Times New Roman" w:hAnsi="Times New Roman" w:cs="Times New Roman"/>
          <w:b/>
          <w:sz w:val="24"/>
          <w:szCs w:val="24"/>
        </w:rPr>
        <w:t>0</w:t>
      </w:r>
      <w:r w:rsidR="00C028E3" w:rsidRPr="00236E88">
        <w:rPr>
          <w:rFonts w:ascii="Times New Roman" w:hAnsi="Times New Roman" w:cs="Times New Roman"/>
          <w:b/>
          <w:sz w:val="24"/>
          <w:szCs w:val="24"/>
        </w:rPr>
        <w:t>0</w:t>
      </w:r>
      <w:r w:rsidR="00A42C1F">
        <w:rPr>
          <w:rFonts w:ascii="Times New Roman" w:hAnsi="Times New Roman" w:cs="Times New Roman"/>
          <w:b/>
          <w:sz w:val="24"/>
          <w:szCs w:val="24"/>
        </w:rPr>
        <w:t xml:space="preserve"> </w:t>
      </w:r>
      <w:r w:rsidR="00C028E3" w:rsidRPr="00236E88">
        <w:rPr>
          <w:rFonts w:ascii="Times New Roman" w:hAnsi="Times New Roman" w:cs="Times New Roman"/>
          <w:b/>
          <w:sz w:val="24"/>
          <w:szCs w:val="24"/>
        </w:rPr>
        <w:t>00</w:t>
      </w:r>
      <w:r w:rsidR="00440C89">
        <w:rPr>
          <w:rFonts w:ascii="Times New Roman" w:hAnsi="Times New Roman" w:cs="Times New Roman"/>
          <w:b/>
          <w:sz w:val="24"/>
          <w:szCs w:val="24"/>
        </w:rPr>
        <w:t>0</w:t>
      </w:r>
      <w:r w:rsidR="00C028E3" w:rsidRPr="00236E88">
        <w:rPr>
          <w:rFonts w:ascii="Times New Roman" w:hAnsi="Times New Roman" w:cs="Times New Roman"/>
          <w:b/>
          <w:sz w:val="24"/>
          <w:szCs w:val="24"/>
        </w:rPr>
        <w:t xml:space="preserve">) </w:t>
      </w:r>
      <w:r w:rsidR="0021547C" w:rsidRPr="00236E88">
        <w:rPr>
          <w:rFonts w:ascii="Times New Roman" w:hAnsi="Times New Roman" w:cs="Times New Roman"/>
          <w:b/>
          <w:sz w:val="24"/>
          <w:szCs w:val="24"/>
        </w:rPr>
        <w:t>FCFA</w:t>
      </w:r>
      <w:r w:rsidR="0021547C" w:rsidRPr="00236E88">
        <w:rPr>
          <w:rFonts w:ascii="Times New Roman" w:hAnsi="Times New Roman" w:cs="Times New Roman"/>
          <w:color w:val="C00000"/>
          <w:sz w:val="24"/>
          <w:szCs w:val="24"/>
        </w:rPr>
        <w:t>,</w:t>
      </w:r>
      <w:r w:rsidR="0021547C" w:rsidRPr="00236E88">
        <w:rPr>
          <w:rFonts w:ascii="Times New Roman" w:hAnsi="Times New Roman" w:cs="Times New Roman"/>
          <w:sz w:val="24"/>
          <w:szCs w:val="24"/>
        </w:rPr>
        <w:t xml:space="preserve"> établi</w:t>
      </w:r>
      <w:r w:rsidRPr="00236E88">
        <w:rPr>
          <w:rFonts w:ascii="Times New Roman" w:hAnsi="Times New Roman" w:cs="Times New Roman"/>
          <w:sz w:val="24"/>
          <w:szCs w:val="24"/>
        </w:rPr>
        <w:t xml:space="preserve"> selon le modèle indiqué dans le Dossier d’Appel d’Offres, par un établissement bancaire de premier ordre, agréé par le Ministère en charge des Finances et dont la liste figure dans la pièce 12 du DAO. Le cautionnement provisoire sera libéré d’office au-delà du trentième (30ème) jour après l’expiration de la validité des offres pour les soumissionnaires n’ayant pas été retenus. </w:t>
      </w:r>
    </w:p>
    <w:p w:rsidR="006F33C1" w:rsidRPr="00236E88" w:rsidRDefault="006F33C1" w:rsidP="000F66D7">
      <w:pPr>
        <w:pStyle w:val="Paragraphedeliste"/>
        <w:numPr>
          <w:ilvl w:val="0"/>
          <w:numId w:val="16"/>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Ouverture des plis</w:t>
      </w:r>
    </w:p>
    <w:p w:rsidR="002F3AF6" w:rsidRPr="00236E88" w:rsidRDefault="002F3AF6" w:rsidP="002F3AF6">
      <w:pPr>
        <w:ind w:firstLine="284"/>
        <w:jc w:val="both"/>
        <w:rPr>
          <w:rFonts w:ascii="Times New Roman" w:hAnsi="Times New Roman" w:cs="Times New Roman"/>
          <w:sz w:val="24"/>
          <w:szCs w:val="24"/>
        </w:rPr>
      </w:pPr>
      <w:r w:rsidRPr="00236E88">
        <w:rPr>
          <w:rFonts w:ascii="Times New Roman" w:hAnsi="Times New Roman" w:cs="Times New Roman"/>
          <w:sz w:val="24"/>
          <w:szCs w:val="24"/>
        </w:rPr>
        <w:t xml:space="preserve">L’ouverture des offres se fera en un temps à la Mairie de </w:t>
      </w:r>
      <w:r w:rsidR="00440C89">
        <w:rPr>
          <w:rFonts w:ascii="Times New Roman" w:hAnsi="Times New Roman" w:cs="Times New Roman"/>
          <w:sz w:val="24"/>
          <w:szCs w:val="24"/>
        </w:rPr>
        <w:t>KENTZOU</w:t>
      </w:r>
      <w:r w:rsidR="00121589">
        <w:rPr>
          <w:rFonts w:ascii="Times New Roman" w:hAnsi="Times New Roman" w:cs="Times New Roman"/>
          <w:sz w:val="24"/>
          <w:szCs w:val="24"/>
        </w:rPr>
        <w:t xml:space="preserve"> dans la salle Multifonctionnelle</w:t>
      </w:r>
      <w:r w:rsidRPr="00236E88">
        <w:rPr>
          <w:rFonts w:ascii="Times New Roman" w:hAnsi="Times New Roman" w:cs="Times New Roman"/>
          <w:sz w:val="24"/>
          <w:szCs w:val="24"/>
        </w:rPr>
        <w:t xml:space="preserve">, </w:t>
      </w:r>
      <w:r w:rsidR="0021547C" w:rsidRPr="00236E88">
        <w:rPr>
          <w:rFonts w:ascii="Times New Roman" w:hAnsi="Times New Roman" w:cs="Times New Roman"/>
          <w:sz w:val="24"/>
          <w:szCs w:val="24"/>
        </w:rPr>
        <w:t>le </w:t>
      </w:r>
      <w:r w:rsidR="00500F88">
        <w:rPr>
          <w:rFonts w:ascii="Times New Roman" w:hAnsi="Times New Roman" w:cs="Times New Roman"/>
          <w:b/>
          <w:sz w:val="24"/>
          <w:szCs w:val="24"/>
        </w:rPr>
        <w:t>22</w:t>
      </w:r>
      <w:r w:rsidR="00813E90" w:rsidRPr="00813E90">
        <w:rPr>
          <w:rFonts w:ascii="Times New Roman" w:hAnsi="Times New Roman" w:cs="Times New Roman"/>
          <w:b/>
          <w:sz w:val="24"/>
          <w:szCs w:val="24"/>
        </w:rPr>
        <w:t xml:space="preserve">/ 04/ </w:t>
      </w:r>
      <w:r w:rsidR="00A42C1F" w:rsidRPr="00813E90">
        <w:rPr>
          <w:rFonts w:ascii="Times New Roman" w:hAnsi="Times New Roman" w:cs="Times New Roman"/>
          <w:b/>
          <w:sz w:val="24"/>
          <w:szCs w:val="24"/>
        </w:rPr>
        <w:t>2025</w:t>
      </w:r>
      <w:r w:rsidRPr="00236E88">
        <w:rPr>
          <w:rFonts w:ascii="Times New Roman" w:hAnsi="Times New Roman" w:cs="Times New Roman"/>
          <w:sz w:val="24"/>
          <w:szCs w:val="24"/>
        </w:rPr>
        <w:t xml:space="preserve"> à </w:t>
      </w:r>
      <w:r w:rsidR="00A42C1F" w:rsidRPr="00EA74D5">
        <w:rPr>
          <w:rFonts w:ascii="Times New Roman" w:hAnsi="Times New Roman" w:cs="Times New Roman"/>
          <w:b/>
          <w:sz w:val="24"/>
          <w:szCs w:val="24"/>
        </w:rPr>
        <w:t>12</w:t>
      </w:r>
      <w:r w:rsidRPr="00EA74D5">
        <w:rPr>
          <w:rFonts w:ascii="Times New Roman" w:hAnsi="Times New Roman" w:cs="Times New Roman"/>
          <w:b/>
          <w:sz w:val="24"/>
          <w:szCs w:val="24"/>
        </w:rPr>
        <w:t xml:space="preserve"> HEURES</w:t>
      </w:r>
      <w:r w:rsidRPr="00236E88">
        <w:rPr>
          <w:rFonts w:ascii="Times New Roman" w:hAnsi="Times New Roman" w:cs="Times New Roman"/>
          <w:sz w:val="24"/>
          <w:szCs w:val="24"/>
        </w:rPr>
        <w:t xml:space="preserve"> précises par la Commission Interne de Passation des Marchés de la </w:t>
      </w:r>
      <w:r w:rsidR="004A7442">
        <w:rPr>
          <w:rFonts w:ascii="Times New Roman" w:hAnsi="Times New Roman" w:cs="Times New Roman"/>
          <w:sz w:val="24"/>
          <w:szCs w:val="24"/>
        </w:rPr>
        <w:t>COMMUNE DE KENTZOU</w:t>
      </w:r>
      <w:r w:rsidRPr="00236E88">
        <w:rPr>
          <w:rFonts w:ascii="Times New Roman" w:hAnsi="Times New Roman" w:cs="Times New Roman"/>
          <w:sz w:val="24"/>
          <w:szCs w:val="24"/>
        </w:rPr>
        <w:t>, en présence des soumissionnaires ou de leurs représentants dûment mandatés et ayant une parfaite connaissance de la soumission dont ils ont la charge.</w:t>
      </w:r>
    </w:p>
    <w:p w:rsidR="006F33C1" w:rsidRPr="00236E88" w:rsidRDefault="006F33C1" w:rsidP="000F66D7">
      <w:pPr>
        <w:pStyle w:val="Paragraphedeliste"/>
        <w:numPr>
          <w:ilvl w:val="0"/>
          <w:numId w:val="16"/>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Délai d’exécution</w:t>
      </w:r>
    </w:p>
    <w:p w:rsidR="00662151" w:rsidRPr="00236E88" w:rsidRDefault="00662151" w:rsidP="00662151">
      <w:pPr>
        <w:autoSpaceDE w:val="0"/>
        <w:autoSpaceDN w:val="0"/>
        <w:adjustRightInd w:val="0"/>
        <w:spacing w:after="0" w:line="240" w:lineRule="auto"/>
        <w:ind w:firstLine="360"/>
        <w:jc w:val="both"/>
        <w:rPr>
          <w:rFonts w:ascii="Times New Roman" w:hAnsi="Times New Roman" w:cs="Times New Roman"/>
          <w:sz w:val="24"/>
          <w:szCs w:val="24"/>
        </w:rPr>
      </w:pPr>
      <w:r w:rsidRPr="00236E88">
        <w:rPr>
          <w:rFonts w:ascii="Times New Roman" w:hAnsi="Times New Roman" w:cs="Times New Roman"/>
          <w:sz w:val="24"/>
          <w:szCs w:val="24"/>
        </w:rPr>
        <w:t>Le délai prévisionnel d’exécution</w:t>
      </w:r>
      <w:r w:rsidR="00A42C1F">
        <w:rPr>
          <w:rFonts w:ascii="Times New Roman" w:hAnsi="Times New Roman" w:cs="Times New Roman"/>
          <w:sz w:val="24"/>
          <w:szCs w:val="24"/>
        </w:rPr>
        <w:t xml:space="preserve"> </w:t>
      </w:r>
      <w:r w:rsidRPr="00236E88">
        <w:rPr>
          <w:rFonts w:ascii="Times New Roman" w:hAnsi="Times New Roman" w:cs="Times New Roman"/>
          <w:sz w:val="24"/>
          <w:szCs w:val="24"/>
        </w:rPr>
        <w:t xml:space="preserve">est de </w:t>
      </w:r>
      <w:r w:rsidR="00BC0593">
        <w:rPr>
          <w:rFonts w:ascii="Times New Roman" w:hAnsi="Times New Roman" w:cs="Times New Roman"/>
          <w:b/>
          <w:sz w:val="24"/>
          <w:szCs w:val="24"/>
        </w:rPr>
        <w:t>deux</w:t>
      </w:r>
      <w:r w:rsidR="00D94527" w:rsidRPr="00236E88">
        <w:rPr>
          <w:rFonts w:ascii="Times New Roman" w:hAnsi="Times New Roman" w:cs="Times New Roman"/>
          <w:b/>
          <w:sz w:val="24"/>
          <w:szCs w:val="24"/>
        </w:rPr>
        <w:t xml:space="preserve"> (0</w:t>
      </w:r>
      <w:r w:rsidR="00BC0593">
        <w:rPr>
          <w:rFonts w:ascii="Times New Roman" w:hAnsi="Times New Roman" w:cs="Times New Roman"/>
          <w:b/>
          <w:sz w:val="24"/>
          <w:szCs w:val="24"/>
        </w:rPr>
        <w:t>2</w:t>
      </w:r>
      <w:r w:rsidRPr="00236E88">
        <w:rPr>
          <w:rFonts w:ascii="Times New Roman" w:hAnsi="Times New Roman" w:cs="Times New Roman"/>
          <w:b/>
          <w:sz w:val="24"/>
          <w:szCs w:val="24"/>
        </w:rPr>
        <w:t>) mois</w:t>
      </w:r>
      <w:r w:rsidRPr="00236E88">
        <w:rPr>
          <w:rFonts w:ascii="Times New Roman" w:hAnsi="Times New Roman" w:cs="Times New Roman"/>
          <w:sz w:val="24"/>
          <w:szCs w:val="24"/>
        </w:rPr>
        <w:t xml:space="preserve">, incluant toutes les Contraintes éventuelles liées à l’enclavement, aux contraintes particulières du site, aux </w:t>
      </w:r>
      <w:r w:rsidR="00AC3AE1" w:rsidRPr="00236E88">
        <w:rPr>
          <w:rFonts w:ascii="Times New Roman" w:hAnsi="Times New Roman" w:cs="Times New Roman"/>
          <w:sz w:val="24"/>
          <w:szCs w:val="24"/>
        </w:rPr>
        <w:t>conditions Climatiques</w:t>
      </w:r>
      <w:r w:rsidRPr="00236E88">
        <w:rPr>
          <w:rFonts w:ascii="Times New Roman" w:hAnsi="Times New Roman" w:cs="Times New Roman"/>
          <w:sz w:val="24"/>
          <w:szCs w:val="24"/>
        </w:rPr>
        <w:t xml:space="preserve"> et aux moyens d’accès sur place. Le délai court à compter de la date de notification de L’ordre de service de commencer les travaux. Il revient au Cocontractant de proposer dans son offre un calendrier d’exécution entrant dans le Délai sus-indiqué.</w:t>
      </w:r>
    </w:p>
    <w:p w:rsidR="002F3AF6" w:rsidRPr="00236E88" w:rsidRDefault="002F3AF6" w:rsidP="000864FB">
      <w:pPr>
        <w:autoSpaceDE w:val="0"/>
        <w:autoSpaceDN w:val="0"/>
        <w:adjustRightInd w:val="0"/>
        <w:spacing w:after="0" w:line="240" w:lineRule="auto"/>
        <w:jc w:val="both"/>
        <w:rPr>
          <w:rFonts w:ascii="Times New Roman" w:hAnsi="Times New Roman" w:cs="Times New Roman"/>
          <w:b/>
          <w:bCs/>
          <w:sz w:val="10"/>
          <w:szCs w:val="10"/>
        </w:rPr>
      </w:pPr>
    </w:p>
    <w:p w:rsidR="006F33C1" w:rsidRPr="00236E88" w:rsidRDefault="006F33C1" w:rsidP="000F66D7">
      <w:pPr>
        <w:pStyle w:val="Paragraphedeliste"/>
        <w:numPr>
          <w:ilvl w:val="0"/>
          <w:numId w:val="16"/>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Principaux cr</w:t>
      </w:r>
      <w:r w:rsidR="000711F8" w:rsidRPr="00236E88">
        <w:rPr>
          <w:rFonts w:ascii="Times New Roman" w:hAnsi="Times New Roman" w:cs="Times New Roman"/>
          <w:b/>
          <w:bCs/>
          <w:sz w:val="24"/>
          <w:szCs w:val="24"/>
        </w:rPr>
        <w:t xml:space="preserve">itères d’évaluation des offres et critères essentiels </w:t>
      </w:r>
    </w:p>
    <w:p w:rsidR="002F3AF6" w:rsidRPr="00236E88" w:rsidRDefault="002F3AF6" w:rsidP="000864FB">
      <w:pPr>
        <w:autoSpaceDE w:val="0"/>
        <w:autoSpaceDN w:val="0"/>
        <w:adjustRightInd w:val="0"/>
        <w:spacing w:after="0" w:line="240" w:lineRule="auto"/>
        <w:jc w:val="both"/>
        <w:rPr>
          <w:rFonts w:ascii="Times New Roman" w:hAnsi="Times New Roman" w:cs="Times New Roman"/>
          <w:b/>
          <w:bCs/>
          <w:sz w:val="10"/>
          <w:szCs w:val="10"/>
        </w:rPr>
      </w:pPr>
    </w:p>
    <w:p w:rsidR="002F3AF6" w:rsidRPr="00236E88" w:rsidRDefault="006F33C1" w:rsidP="000F66D7">
      <w:pPr>
        <w:pStyle w:val="Paragraphedeliste"/>
        <w:numPr>
          <w:ilvl w:val="0"/>
          <w:numId w:val="3"/>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Critères éliminatoires :</w:t>
      </w:r>
    </w:p>
    <w:p w:rsidR="00C97351" w:rsidRPr="00236E88" w:rsidRDefault="00C97351" w:rsidP="00C97351">
      <w:pPr>
        <w:pStyle w:val="Paragraphedeliste"/>
        <w:autoSpaceDE w:val="0"/>
        <w:autoSpaceDN w:val="0"/>
        <w:adjustRightInd w:val="0"/>
        <w:spacing w:after="0" w:line="240" w:lineRule="auto"/>
        <w:jc w:val="both"/>
        <w:rPr>
          <w:rFonts w:ascii="Times New Roman" w:hAnsi="Times New Roman" w:cs="Times New Roman"/>
          <w:b/>
          <w:bCs/>
          <w:sz w:val="10"/>
          <w:szCs w:val="10"/>
        </w:rPr>
      </w:pPr>
    </w:p>
    <w:p w:rsidR="006F33C1" w:rsidRPr="00236E88" w:rsidRDefault="006F33C1" w:rsidP="000F66D7">
      <w:pPr>
        <w:pStyle w:val="Paragraphedeliste"/>
        <w:numPr>
          <w:ilvl w:val="0"/>
          <w:numId w:val="4"/>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Offre Administrative</w:t>
      </w:r>
    </w:p>
    <w:p w:rsidR="00385B86" w:rsidRPr="00236E88" w:rsidRDefault="00385B86" w:rsidP="00004A27">
      <w:pPr>
        <w:autoSpaceDE w:val="0"/>
        <w:autoSpaceDN w:val="0"/>
        <w:adjustRightInd w:val="0"/>
        <w:spacing w:after="0" w:line="240" w:lineRule="auto"/>
        <w:jc w:val="both"/>
        <w:rPr>
          <w:rFonts w:ascii="Times New Roman" w:hAnsi="Times New Roman" w:cs="Times New Roman"/>
          <w:bCs/>
          <w:sz w:val="24"/>
          <w:szCs w:val="24"/>
        </w:rPr>
      </w:pPr>
      <w:r w:rsidRPr="00236E88">
        <w:rPr>
          <w:rFonts w:ascii="Times New Roman" w:hAnsi="Times New Roman" w:cs="Times New Roman"/>
          <w:bCs/>
          <w:sz w:val="24"/>
          <w:szCs w:val="24"/>
        </w:rPr>
        <w:t>1)</w:t>
      </w:r>
      <w:r w:rsidR="00004A27" w:rsidRPr="00236E88">
        <w:rPr>
          <w:rFonts w:ascii="Times New Roman" w:hAnsi="Times New Roman" w:cs="Times New Roman"/>
          <w:bCs/>
          <w:sz w:val="24"/>
          <w:szCs w:val="24"/>
        </w:rPr>
        <w:t xml:space="preserve"> absence </w:t>
      </w:r>
      <w:r w:rsidR="00121589">
        <w:rPr>
          <w:rFonts w:ascii="Times New Roman" w:hAnsi="Times New Roman" w:cs="Times New Roman"/>
          <w:bCs/>
          <w:sz w:val="24"/>
          <w:szCs w:val="24"/>
        </w:rPr>
        <w:t>de caution de soumission</w:t>
      </w:r>
    </w:p>
    <w:p w:rsidR="006F33C1" w:rsidRPr="00236E88" w:rsidRDefault="000711F8"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 Pièce falsifiée ou fausse déclaration </w:t>
      </w:r>
      <w:r w:rsidR="00121589">
        <w:rPr>
          <w:rFonts w:ascii="Times New Roman" w:hAnsi="Times New Roman" w:cs="Times New Roman"/>
          <w:sz w:val="24"/>
          <w:szCs w:val="24"/>
        </w:rPr>
        <w:t xml:space="preserve">ou </w:t>
      </w:r>
      <w:r w:rsidR="00AC3AE1">
        <w:rPr>
          <w:rFonts w:ascii="Times New Roman" w:hAnsi="Times New Roman" w:cs="Times New Roman"/>
          <w:sz w:val="24"/>
          <w:szCs w:val="24"/>
        </w:rPr>
        <w:t>scannée</w:t>
      </w:r>
      <w:r w:rsidR="00AC3AE1" w:rsidRPr="00236E88">
        <w:rPr>
          <w:rFonts w:ascii="Times New Roman" w:hAnsi="Times New Roman" w:cs="Times New Roman"/>
          <w:sz w:val="24"/>
          <w:szCs w:val="24"/>
        </w:rPr>
        <w:t xml:space="preserv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3) </w:t>
      </w:r>
      <w:r w:rsidR="00C97351" w:rsidRPr="00236E88">
        <w:rPr>
          <w:rFonts w:ascii="Times New Roman" w:hAnsi="Times New Roman" w:cs="Times New Roman"/>
          <w:sz w:val="24"/>
          <w:szCs w:val="24"/>
        </w:rPr>
        <w:t>Absence ou n</w:t>
      </w:r>
      <w:r w:rsidRPr="00236E88">
        <w:rPr>
          <w:rFonts w:ascii="Times New Roman" w:hAnsi="Times New Roman" w:cs="Times New Roman"/>
          <w:sz w:val="24"/>
          <w:szCs w:val="24"/>
        </w:rPr>
        <w:t xml:space="preserve">on-conformité de l’une des pièces du dossier administratif après le délai de 48 </w:t>
      </w:r>
      <w:r w:rsidR="000D5D65" w:rsidRPr="00236E88">
        <w:rPr>
          <w:rFonts w:ascii="Times New Roman" w:hAnsi="Times New Roman" w:cs="Times New Roman"/>
          <w:sz w:val="24"/>
          <w:szCs w:val="24"/>
        </w:rPr>
        <w:t>heures Règlementaire</w:t>
      </w:r>
      <w:r w:rsidRPr="00236E88">
        <w:rPr>
          <w:rFonts w:ascii="Times New Roman" w:hAnsi="Times New Roman" w:cs="Times New Roman"/>
          <w:sz w:val="24"/>
          <w:szCs w:val="24"/>
        </w:rPr>
        <w:t xml:space="preserve"> ;</w:t>
      </w:r>
    </w:p>
    <w:p w:rsidR="00536562" w:rsidRPr="00236E88" w:rsidRDefault="00536562" w:rsidP="000864FB">
      <w:pPr>
        <w:autoSpaceDE w:val="0"/>
        <w:autoSpaceDN w:val="0"/>
        <w:adjustRightInd w:val="0"/>
        <w:spacing w:after="0" w:line="240" w:lineRule="auto"/>
        <w:jc w:val="both"/>
        <w:rPr>
          <w:rFonts w:ascii="Times New Roman" w:hAnsi="Times New Roman" w:cs="Times New Roman"/>
          <w:sz w:val="16"/>
          <w:szCs w:val="16"/>
        </w:rPr>
      </w:pPr>
    </w:p>
    <w:p w:rsidR="006F33C1" w:rsidRPr="00236E88" w:rsidRDefault="006F33C1" w:rsidP="000F66D7">
      <w:pPr>
        <w:pStyle w:val="Paragraphedeliste"/>
        <w:numPr>
          <w:ilvl w:val="0"/>
          <w:numId w:val="4"/>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Offre technique</w:t>
      </w:r>
    </w:p>
    <w:p w:rsidR="00536562" w:rsidRPr="00236E88" w:rsidRDefault="00536562" w:rsidP="00536562">
      <w:pPr>
        <w:pStyle w:val="Paragraphedeliste"/>
        <w:autoSpaceDE w:val="0"/>
        <w:autoSpaceDN w:val="0"/>
        <w:adjustRightInd w:val="0"/>
        <w:spacing w:after="0" w:line="240" w:lineRule="auto"/>
        <w:jc w:val="both"/>
        <w:rPr>
          <w:rFonts w:ascii="Times New Roman" w:hAnsi="Times New Roman" w:cs="Times New Roman"/>
          <w:b/>
          <w:bCs/>
          <w:sz w:val="10"/>
          <w:szCs w:val="10"/>
        </w:rPr>
      </w:pPr>
    </w:p>
    <w:p w:rsidR="006F33C1" w:rsidRPr="00EA74D5" w:rsidRDefault="006F33C1" w:rsidP="000F66D7">
      <w:pPr>
        <w:pStyle w:val="Paragraphedeliste"/>
        <w:numPr>
          <w:ilvl w:val="0"/>
          <w:numId w:val="18"/>
        </w:numPr>
        <w:autoSpaceDE w:val="0"/>
        <w:autoSpaceDN w:val="0"/>
        <w:adjustRightInd w:val="0"/>
        <w:spacing w:after="0" w:line="240" w:lineRule="auto"/>
        <w:jc w:val="both"/>
        <w:rPr>
          <w:rFonts w:ascii="Times New Roman" w:hAnsi="Times New Roman" w:cs="Times New Roman"/>
          <w:sz w:val="24"/>
          <w:szCs w:val="24"/>
        </w:rPr>
      </w:pPr>
      <w:r w:rsidRPr="00EA74D5">
        <w:rPr>
          <w:rFonts w:ascii="Times New Roman" w:hAnsi="Times New Roman" w:cs="Times New Roman"/>
          <w:sz w:val="24"/>
          <w:szCs w:val="24"/>
        </w:rPr>
        <w:t>Fausse déclaration ou pièce falsifiée ;</w:t>
      </w:r>
    </w:p>
    <w:p w:rsidR="00EA74D5" w:rsidRPr="00EA74D5" w:rsidRDefault="00EA74D5" w:rsidP="000F66D7">
      <w:pPr>
        <w:pStyle w:val="Paragraphedeliste"/>
        <w:numPr>
          <w:ilvl w:val="0"/>
          <w:numId w:val="1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Dossier incomplet ;</w:t>
      </w:r>
    </w:p>
    <w:p w:rsidR="006F33C1" w:rsidRPr="00EA74D5" w:rsidRDefault="006F33C1" w:rsidP="000F66D7">
      <w:pPr>
        <w:pStyle w:val="Paragraphedeliste"/>
        <w:numPr>
          <w:ilvl w:val="0"/>
          <w:numId w:val="18"/>
        </w:numPr>
        <w:autoSpaceDE w:val="0"/>
        <w:autoSpaceDN w:val="0"/>
        <w:adjustRightInd w:val="0"/>
        <w:spacing w:after="0" w:line="240" w:lineRule="auto"/>
        <w:jc w:val="both"/>
        <w:rPr>
          <w:rFonts w:ascii="Times New Roman" w:hAnsi="Times New Roman" w:cs="Times New Roman"/>
          <w:sz w:val="24"/>
          <w:szCs w:val="24"/>
        </w:rPr>
      </w:pPr>
      <w:r w:rsidRPr="00EA74D5">
        <w:rPr>
          <w:rFonts w:ascii="Times New Roman" w:hAnsi="Times New Roman" w:cs="Times New Roman"/>
          <w:sz w:val="24"/>
          <w:szCs w:val="24"/>
        </w:rPr>
        <w:t xml:space="preserve"> N’avoir pas réuni au moins </w:t>
      </w:r>
      <w:r w:rsidR="00A0219A">
        <w:rPr>
          <w:rFonts w:ascii="Times New Roman" w:hAnsi="Times New Roman" w:cs="Times New Roman"/>
          <w:sz w:val="24"/>
          <w:szCs w:val="24"/>
        </w:rPr>
        <w:t>5/6</w:t>
      </w:r>
      <w:r w:rsidRPr="00EA74D5">
        <w:rPr>
          <w:rFonts w:ascii="Times New Roman" w:hAnsi="Times New Roman" w:cs="Times New Roman"/>
          <w:sz w:val="24"/>
          <w:szCs w:val="24"/>
        </w:rPr>
        <w:t xml:space="preserve"> de</w:t>
      </w:r>
      <w:r w:rsidR="00A0219A">
        <w:rPr>
          <w:rFonts w:ascii="Times New Roman" w:hAnsi="Times New Roman" w:cs="Times New Roman"/>
          <w:sz w:val="24"/>
          <w:szCs w:val="24"/>
        </w:rPr>
        <w:t>s</w:t>
      </w:r>
      <w:r w:rsidRPr="00EA74D5">
        <w:rPr>
          <w:rFonts w:ascii="Times New Roman" w:hAnsi="Times New Roman" w:cs="Times New Roman"/>
          <w:sz w:val="24"/>
          <w:szCs w:val="24"/>
        </w:rPr>
        <w:t xml:space="preserve"> critères de qualification.</w:t>
      </w:r>
    </w:p>
    <w:p w:rsidR="00C97351" w:rsidRPr="00236E88" w:rsidRDefault="00C9735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C97351">
      <w:pPr>
        <w:autoSpaceDE w:val="0"/>
        <w:autoSpaceDN w:val="0"/>
        <w:adjustRightInd w:val="0"/>
        <w:spacing w:after="0" w:line="240" w:lineRule="auto"/>
        <w:ind w:firstLine="426"/>
        <w:jc w:val="both"/>
        <w:rPr>
          <w:rFonts w:ascii="Times New Roman" w:hAnsi="Times New Roman" w:cs="Times New Roman"/>
          <w:b/>
          <w:bCs/>
          <w:sz w:val="24"/>
          <w:szCs w:val="24"/>
        </w:rPr>
      </w:pPr>
      <w:proofErr w:type="gramStart"/>
      <w:r w:rsidRPr="00236E88">
        <w:rPr>
          <w:rFonts w:ascii="Times New Roman" w:hAnsi="Times New Roman" w:cs="Times New Roman"/>
          <w:b/>
          <w:bCs/>
          <w:sz w:val="24"/>
          <w:szCs w:val="24"/>
        </w:rPr>
        <w:t>c</w:t>
      </w:r>
      <w:proofErr w:type="gramEnd"/>
      <w:r w:rsidRPr="00236E88">
        <w:rPr>
          <w:rFonts w:ascii="Times New Roman" w:hAnsi="Times New Roman" w:cs="Times New Roman"/>
          <w:b/>
          <w:bCs/>
          <w:sz w:val="24"/>
          <w:szCs w:val="24"/>
        </w:rPr>
        <w:t>. Offre Financière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 Omission du prix d’une t</w:t>
      </w:r>
      <w:r w:rsidR="000711F8" w:rsidRPr="00236E88">
        <w:rPr>
          <w:rFonts w:ascii="Times New Roman" w:hAnsi="Times New Roman" w:cs="Times New Roman"/>
          <w:sz w:val="24"/>
          <w:szCs w:val="24"/>
        </w:rPr>
        <w:t>â</w:t>
      </w:r>
      <w:r w:rsidRPr="00236E88">
        <w:rPr>
          <w:rFonts w:ascii="Times New Roman" w:hAnsi="Times New Roman" w:cs="Times New Roman"/>
          <w:sz w:val="24"/>
          <w:szCs w:val="24"/>
        </w:rPr>
        <w:t>che quantifiée dans le bordereau des prix unitaires ou dans le</w:t>
      </w:r>
      <w:r w:rsidR="00012E67">
        <w:rPr>
          <w:rFonts w:ascii="Times New Roman" w:hAnsi="Times New Roman" w:cs="Times New Roman"/>
          <w:sz w:val="24"/>
          <w:szCs w:val="24"/>
        </w:rPr>
        <w:t xml:space="preserve"> </w:t>
      </w:r>
      <w:r w:rsidRPr="00236E88">
        <w:rPr>
          <w:rFonts w:ascii="Times New Roman" w:hAnsi="Times New Roman" w:cs="Times New Roman"/>
          <w:sz w:val="24"/>
          <w:szCs w:val="24"/>
        </w:rPr>
        <w:t>devis estimatif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 xml:space="preserve">N.B </w:t>
      </w:r>
      <w:r w:rsidRPr="00236E88">
        <w:rPr>
          <w:rFonts w:ascii="Times New Roman" w:hAnsi="Times New Roman" w:cs="Times New Roman"/>
          <w:sz w:val="24"/>
          <w:szCs w:val="24"/>
        </w:rPr>
        <w:t>: Les copies certifiées des pièces antérieurement légalisées seront systématiquement rejetées.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B. Critères de qualification des offres techniques :</w:t>
      </w:r>
      <w:r w:rsidR="000711F8" w:rsidRPr="00236E88">
        <w:rPr>
          <w:rFonts w:ascii="Times New Roman" w:hAnsi="Times New Roman" w:cs="Times New Roman"/>
          <w:b/>
          <w:bCs/>
          <w:sz w:val="24"/>
          <w:szCs w:val="24"/>
        </w:rPr>
        <w:t xml:space="preserve"> critères essentiels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Les critères, explicités dans le règlement particulier du DAO et relatifs à la qualification des</w:t>
      </w:r>
      <w:r w:rsidR="00CA3804">
        <w:rPr>
          <w:rFonts w:ascii="Times New Roman" w:hAnsi="Times New Roman" w:cs="Times New Roman"/>
          <w:sz w:val="24"/>
          <w:szCs w:val="24"/>
        </w:rPr>
        <w:t xml:space="preserve"> </w:t>
      </w:r>
      <w:r w:rsidRPr="00236E88">
        <w:rPr>
          <w:rFonts w:ascii="Times New Roman" w:hAnsi="Times New Roman" w:cs="Times New Roman"/>
          <w:sz w:val="24"/>
          <w:szCs w:val="24"/>
        </w:rPr>
        <w:t>candidats porteront sur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 </w:t>
      </w:r>
      <w:r w:rsidR="003C44EA">
        <w:rPr>
          <w:rFonts w:ascii="Times New Roman" w:hAnsi="Times New Roman" w:cs="Times New Roman"/>
          <w:sz w:val="24"/>
          <w:szCs w:val="24"/>
        </w:rPr>
        <w:t>présentation générale de l’offre</w:t>
      </w:r>
      <w:r w:rsidRPr="00236E88">
        <w:rPr>
          <w:rFonts w:ascii="Times New Roman" w:hAnsi="Times New Roman" w:cs="Times New Roman"/>
          <w:sz w:val="24"/>
          <w:szCs w:val="24"/>
        </w:rPr>
        <w:t xml:space="preserve"> Oui/Non</w:t>
      </w:r>
    </w:p>
    <w:p w:rsidR="006F33C1"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 Les références de l’Entreprise Oui/Non</w:t>
      </w:r>
    </w:p>
    <w:p w:rsidR="003C44EA" w:rsidRDefault="003C44EA"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236E88">
        <w:rPr>
          <w:rFonts w:ascii="Times New Roman" w:hAnsi="Times New Roman" w:cs="Times New Roman"/>
          <w:sz w:val="24"/>
          <w:szCs w:val="24"/>
        </w:rPr>
        <w:t>) Le matériel et les équipements essentiels. Oui/Non</w:t>
      </w:r>
    </w:p>
    <w:p w:rsidR="003C44EA" w:rsidRPr="00236E88" w:rsidRDefault="003C44EA"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4) L’expérience du p</w:t>
      </w:r>
      <w:r>
        <w:rPr>
          <w:rFonts w:ascii="Times New Roman" w:hAnsi="Times New Roman" w:cs="Times New Roman"/>
          <w:sz w:val="24"/>
          <w:szCs w:val="24"/>
        </w:rPr>
        <w:t>ersonnel d’encadrement. Oui/Non</w:t>
      </w:r>
    </w:p>
    <w:p w:rsidR="006F33C1" w:rsidRDefault="003C44EA"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6F33C1" w:rsidRPr="00236E88">
        <w:rPr>
          <w:rFonts w:ascii="Times New Roman" w:hAnsi="Times New Roman" w:cs="Times New Roman"/>
          <w:sz w:val="24"/>
          <w:szCs w:val="24"/>
        </w:rPr>
        <w:t>) L’organisation, les plannings d’approvisionnement et</w:t>
      </w:r>
      <w:r w:rsidR="00CA3804">
        <w:rPr>
          <w:rFonts w:ascii="Times New Roman" w:hAnsi="Times New Roman" w:cs="Times New Roman"/>
          <w:sz w:val="24"/>
          <w:szCs w:val="24"/>
        </w:rPr>
        <w:t xml:space="preserve"> </w:t>
      </w:r>
      <w:r w:rsidR="004B6D2B" w:rsidRPr="00236E88">
        <w:rPr>
          <w:rFonts w:ascii="Times New Roman" w:hAnsi="Times New Roman" w:cs="Times New Roman"/>
          <w:sz w:val="24"/>
          <w:szCs w:val="24"/>
        </w:rPr>
        <w:t>d’exécution</w:t>
      </w:r>
      <w:r w:rsidR="006F33C1" w:rsidRPr="00236E88">
        <w:rPr>
          <w:rFonts w:ascii="Times New Roman" w:hAnsi="Times New Roman" w:cs="Times New Roman"/>
          <w:sz w:val="24"/>
          <w:szCs w:val="24"/>
        </w:rPr>
        <w:t xml:space="preserve"> des travaux et la compréhension du projet Oui/Non</w:t>
      </w:r>
    </w:p>
    <w:p w:rsidR="003C44EA" w:rsidRPr="00236E88" w:rsidRDefault="003C44EA"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Capacité </w:t>
      </w:r>
      <w:r w:rsidR="00A32FBF">
        <w:rPr>
          <w:rFonts w:ascii="Times New Roman" w:hAnsi="Times New Roman" w:cs="Times New Roman"/>
          <w:sz w:val="24"/>
          <w:szCs w:val="24"/>
        </w:rPr>
        <w:t>financière</w:t>
      </w:r>
      <w:r>
        <w:rPr>
          <w:rFonts w:ascii="Times New Roman" w:hAnsi="Times New Roman" w:cs="Times New Roman"/>
          <w:sz w:val="24"/>
          <w:szCs w:val="24"/>
        </w:rPr>
        <w: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C847AA"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Seules les offres financières des soumissionnaires dont l’offre technique aura</w:t>
      </w:r>
      <w:r w:rsidR="00CA3804">
        <w:rPr>
          <w:rFonts w:ascii="Times New Roman" w:hAnsi="Times New Roman" w:cs="Times New Roman"/>
          <w:b/>
          <w:bCs/>
          <w:sz w:val="24"/>
          <w:szCs w:val="24"/>
        </w:rPr>
        <w:t xml:space="preserve"> o</w:t>
      </w:r>
      <w:r w:rsidR="00340D10" w:rsidRPr="00236E88">
        <w:rPr>
          <w:rFonts w:ascii="Times New Roman" w:hAnsi="Times New Roman" w:cs="Times New Roman"/>
          <w:b/>
          <w:bCs/>
          <w:sz w:val="24"/>
          <w:szCs w:val="24"/>
        </w:rPr>
        <w:t>btenu</w:t>
      </w:r>
      <w:r w:rsidRPr="00236E88">
        <w:rPr>
          <w:rFonts w:ascii="Times New Roman" w:hAnsi="Times New Roman" w:cs="Times New Roman"/>
          <w:b/>
          <w:bCs/>
          <w:sz w:val="24"/>
          <w:szCs w:val="24"/>
        </w:rPr>
        <w:t xml:space="preserve"> un pourcentage de « oui » supérieur ou égal à 80% seront examinées</w:t>
      </w:r>
      <w:r w:rsidR="00A32FBF">
        <w:rPr>
          <w:rFonts w:ascii="Times New Roman" w:hAnsi="Times New Roman" w:cs="Times New Roman"/>
          <w:b/>
          <w:bCs/>
          <w:sz w:val="24"/>
          <w:szCs w:val="24"/>
        </w:rPr>
        <w:t xml:space="preserve"> soit 5/6 des critères essentiels</w:t>
      </w:r>
      <w:r w:rsidRPr="00236E88">
        <w:rPr>
          <w:rFonts w:ascii="Times New Roman" w:hAnsi="Times New Roman" w:cs="Times New Roman"/>
          <w:b/>
          <w:bCs/>
          <w:sz w:val="24"/>
          <w:szCs w:val="24"/>
        </w:rPr>
        <w:t>.</w:t>
      </w:r>
    </w:p>
    <w:p w:rsidR="00C847AA" w:rsidRPr="00236E88" w:rsidRDefault="00C847AA" w:rsidP="000864FB">
      <w:pPr>
        <w:autoSpaceDE w:val="0"/>
        <w:autoSpaceDN w:val="0"/>
        <w:adjustRightInd w:val="0"/>
        <w:spacing w:after="0" w:line="240" w:lineRule="auto"/>
        <w:jc w:val="both"/>
        <w:rPr>
          <w:rFonts w:ascii="Times New Roman" w:hAnsi="Times New Roman" w:cs="Times New Roman"/>
          <w:b/>
          <w:bCs/>
          <w:sz w:val="10"/>
          <w:szCs w:val="10"/>
        </w:rPr>
      </w:pPr>
    </w:p>
    <w:p w:rsidR="006F33C1" w:rsidRPr="00236E88" w:rsidRDefault="00662151" w:rsidP="000F66D7">
      <w:pPr>
        <w:pStyle w:val="Paragraphedeliste"/>
        <w:numPr>
          <w:ilvl w:val="0"/>
          <w:numId w:val="16"/>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Durée de validité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Les soumissionnaires restent engagés par leur offre pendant </w:t>
      </w:r>
      <w:r w:rsidR="00BC0593">
        <w:rPr>
          <w:rFonts w:ascii="Times New Roman" w:hAnsi="Times New Roman" w:cs="Times New Roman"/>
          <w:b/>
          <w:bCs/>
          <w:sz w:val="24"/>
          <w:szCs w:val="24"/>
        </w:rPr>
        <w:t xml:space="preserve">quatre-vingt-dix </w:t>
      </w:r>
      <w:r w:rsidR="00CA3804">
        <w:rPr>
          <w:rFonts w:ascii="Times New Roman" w:hAnsi="Times New Roman" w:cs="Times New Roman"/>
          <w:b/>
          <w:bCs/>
          <w:sz w:val="24"/>
          <w:szCs w:val="24"/>
        </w:rPr>
        <w:t xml:space="preserve"> </w:t>
      </w:r>
      <w:r w:rsidR="00A32FBF">
        <w:rPr>
          <w:rFonts w:ascii="Times New Roman" w:hAnsi="Times New Roman" w:cs="Times New Roman"/>
          <w:b/>
          <w:bCs/>
          <w:sz w:val="24"/>
          <w:szCs w:val="24"/>
        </w:rPr>
        <w:t>(</w:t>
      </w:r>
      <w:r w:rsidR="00BC0593">
        <w:rPr>
          <w:rFonts w:ascii="Times New Roman" w:hAnsi="Times New Roman" w:cs="Times New Roman"/>
          <w:b/>
          <w:bCs/>
          <w:sz w:val="24"/>
          <w:szCs w:val="24"/>
        </w:rPr>
        <w:t>9</w:t>
      </w:r>
      <w:r w:rsidR="00A32FBF">
        <w:rPr>
          <w:rFonts w:ascii="Times New Roman" w:hAnsi="Times New Roman" w:cs="Times New Roman"/>
          <w:b/>
          <w:bCs/>
          <w:sz w:val="24"/>
          <w:szCs w:val="24"/>
        </w:rPr>
        <w:t>0)</w:t>
      </w:r>
      <w:r w:rsidRPr="00236E88">
        <w:rPr>
          <w:rFonts w:ascii="Times New Roman" w:hAnsi="Times New Roman" w:cs="Times New Roman"/>
          <w:b/>
          <w:bCs/>
          <w:sz w:val="24"/>
          <w:szCs w:val="24"/>
        </w:rPr>
        <w:t xml:space="preserve"> jours </w:t>
      </w:r>
      <w:r w:rsidRPr="00236E88">
        <w:rPr>
          <w:rFonts w:ascii="Times New Roman" w:hAnsi="Times New Roman" w:cs="Times New Roman"/>
          <w:sz w:val="24"/>
          <w:szCs w:val="24"/>
        </w:rPr>
        <w:t>à partir de</w:t>
      </w:r>
      <w:r w:rsidR="00CA3804">
        <w:rPr>
          <w:rFonts w:ascii="Times New Roman" w:hAnsi="Times New Roman" w:cs="Times New Roman"/>
          <w:sz w:val="24"/>
          <w:szCs w:val="24"/>
        </w:rPr>
        <w:t xml:space="preserve"> </w:t>
      </w:r>
      <w:r w:rsidRPr="00236E88">
        <w:rPr>
          <w:rFonts w:ascii="Times New Roman" w:hAnsi="Times New Roman" w:cs="Times New Roman"/>
          <w:sz w:val="24"/>
          <w:szCs w:val="24"/>
        </w:rPr>
        <w:t>la date limite fixée pour la remise des offres.</w:t>
      </w:r>
    </w:p>
    <w:p w:rsidR="00662151" w:rsidRPr="00236E88" w:rsidRDefault="0066215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62151" w:rsidP="000F66D7">
      <w:pPr>
        <w:pStyle w:val="Paragraphedeliste"/>
        <w:numPr>
          <w:ilvl w:val="0"/>
          <w:numId w:val="16"/>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w:t>
      </w:r>
      <w:r w:rsidR="005D7FA1" w:rsidRPr="00236E88">
        <w:rPr>
          <w:rFonts w:ascii="Times New Roman" w:hAnsi="Times New Roman" w:cs="Times New Roman"/>
          <w:b/>
          <w:bCs/>
          <w:sz w:val="24"/>
          <w:szCs w:val="24"/>
        </w:rPr>
        <w:t>ttribution du marché</w:t>
      </w:r>
    </w:p>
    <w:p w:rsidR="00662151" w:rsidRPr="00236E88" w:rsidRDefault="00AC3AE1" w:rsidP="000F66D7">
      <w:pPr>
        <w:pStyle w:val="Paragraphedeliste"/>
        <w:numPr>
          <w:ilvl w:val="2"/>
          <w:numId w:val="5"/>
        </w:numPr>
        <w:spacing w:after="0" w:line="240" w:lineRule="auto"/>
        <w:ind w:left="1418" w:hanging="709"/>
        <w:jc w:val="both"/>
        <w:rPr>
          <w:rFonts w:ascii="Times New Roman" w:hAnsi="Times New Roman" w:cs="Times New Roman"/>
          <w:sz w:val="24"/>
          <w:szCs w:val="24"/>
        </w:rPr>
      </w:pPr>
      <w:r w:rsidRPr="00236E88">
        <w:rPr>
          <w:rFonts w:ascii="Times New Roman" w:hAnsi="Times New Roman" w:cs="Times New Roman"/>
          <w:sz w:val="24"/>
          <w:szCs w:val="24"/>
        </w:rPr>
        <w:t>Administrative</w:t>
      </w:r>
      <w:r w:rsidR="00662151" w:rsidRPr="00236E88">
        <w:rPr>
          <w:rFonts w:ascii="Times New Roman" w:hAnsi="Times New Roman" w:cs="Times New Roman"/>
          <w:sz w:val="24"/>
          <w:szCs w:val="24"/>
        </w:rPr>
        <w:t xml:space="preserve"> sera jugée conforme ;</w:t>
      </w:r>
    </w:p>
    <w:p w:rsidR="00662151" w:rsidRPr="00236E88" w:rsidRDefault="00AC3AE1" w:rsidP="000F66D7">
      <w:pPr>
        <w:pStyle w:val="Paragraphedeliste"/>
        <w:numPr>
          <w:ilvl w:val="2"/>
          <w:numId w:val="5"/>
        </w:numPr>
        <w:spacing w:before="120" w:after="0" w:line="240" w:lineRule="auto"/>
        <w:ind w:left="1418" w:hanging="709"/>
        <w:jc w:val="both"/>
        <w:rPr>
          <w:rFonts w:ascii="Times New Roman" w:hAnsi="Times New Roman" w:cs="Times New Roman"/>
          <w:sz w:val="24"/>
          <w:szCs w:val="24"/>
        </w:rPr>
      </w:pPr>
      <w:r w:rsidRPr="00236E88">
        <w:rPr>
          <w:rFonts w:ascii="Times New Roman" w:hAnsi="Times New Roman" w:cs="Times New Roman"/>
          <w:sz w:val="24"/>
          <w:szCs w:val="24"/>
        </w:rPr>
        <w:t>Technique</w:t>
      </w:r>
      <w:r w:rsidR="00662151" w:rsidRPr="00236E88">
        <w:rPr>
          <w:rFonts w:ascii="Times New Roman" w:hAnsi="Times New Roman" w:cs="Times New Roman"/>
          <w:sz w:val="24"/>
          <w:szCs w:val="24"/>
        </w:rPr>
        <w:t xml:space="preserve"> sera jugée conforme et aura reçu un pourcentage de « oui » supérieur ou égal à 80 % ;</w:t>
      </w:r>
    </w:p>
    <w:p w:rsidR="00A42C1F" w:rsidRDefault="00AC3AE1" w:rsidP="000F66D7">
      <w:pPr>
        <w:pStyle w:val="Paragraphedeliste"/>
        <w:numPr>
          <w:ilvl w:val="2"/>
          <w:numId w:val="5"/>
        </w:numPr>
        <w:spacing w:before="120" w:after="120" w:line="240" w:lineRule="auto"/>
        <w:ind w:left="1418" w:hanging="709"/>
        <w:jc w:val="both"/>
        <w:rPr>
          <w:rFonts w:ascii="Times New Roman" w:hAnsi="Times New Roman" w:cs="Times New Roman"/>
          <w:sz w:val="24"/>
          <w:szCs w:val="24"/>
        </w:rPr>
      </w:pPr>
      <w:r w:rsidRPr="00236E88">
        <w:rPr>
          <w:rFonts w:ascii="Times New Roman" w:hAnsi="Times New Roman" w:cs="Times New Roman"/>
          <w:sz w:val="24"/>
          <w:szCs w:val="24"/>
        </w:rPr>
        <w:t>Financière</w:t>
      </w:r>
      <w:r w:rsidR="00662151" w:rsidRPr="00236E88">
        <w:rPr>
          <w:rFonts w:ascii="Times New Roman" w:hAnsi="Times New Roman" w:cs="Times New Roman"/>
          <w:sz w:val="24"/>
          <w:szCs w:val="24"/>
        </w:rPr>
        <w:t xml:space="preserve"> après corrections conformément aux dispositions du RPAO des sous-détails des prix unitaires, du bordereau des prix unitaires et du devis estimatif, sera jugée conforme aux dispositions du CCTP et classée </w:t>
      </w:r>
      <w:r w:rsidR="005D7FA1" w:rsidRPr="00236E88">
        <w:rPr>
          <w:rFonts w:ascii="Times New Roman" w:hAnsi="Times New Roman" w:cs="Times New Roman"/>
          <w:b/>
          <w:sz w:val="24"/>
          <w:szCs w:val="24"/>
        </w:rPr>
        <w:t>la moins-distante</w:t>
      </w:r>
      <w:r w:rsidR="00662151" w:rsidRPr="00236E88">
        <w:rPr>
          <w:rFonts w:ascii="Times New Roman" w:hAnsi="Times New Roman" w:cs="Times New Roman"/>
          <w:sz w:val="24"/>
          <w:szCs w:val="24"/>
        </w:rPr>
        <w:t>.</w:t>
      </w:r>
    </w:p>
    <w:p w:rsidR="005A7BEA" w:rsidRPr="00324E9C" w:rsidRDefault="005A7BEA" w:rsidP="000F66D7">
      <w:pPr>
        <w:pStyle w:val="Paragraphedeliste"/>
        <w:numPr>
          <w:ilvl w:val="2"/>
          <w:numId w:val="5"/>
        </w:numPr>
        <w:spacing w:before="120" w:after="120" w:line="240" w:lineRule="auto"/>
        <w:ind w:left="1418" w:hanging="709"/>
        <w:jc w:val="both"/>
        <w:rPr>
          <w:rFonts w:ascii="Times New Roman" w:hAnsi="Times New Roman" w:cs="Times New Roman"/>
          <w:sz w:val="24"/>
          <w:szCs w:val="24"/>
        </w:rPr>
      </w:pPr>
      <w:r>
        <w:rPr>
          <w:rFonts w:ascii="Times New Roman" w:hAnsi="Times New Roman" w:cs="Times New Roman"/>
          <w:sz w:val="24"/>
          <w:szCs w:val="24"/>
        </w:rPr>
        <w:t>Un soumissionnaire ne peut être attributaire de plus d’un lot.</w:t>
      </w:r>
    </w:p>
    <w:p w:rsidR="006F33C1" w:rsidRPr="00236E88" w:rsidRDefault="00662151" w:rsidP="000F66D7">
      <w:pPr>
        <w:pStyle w:val="Paragraphedeliste"/>
        <w:numPr>
          <w:ilvl w:val="0"/>
          <w:numId w:val="16"/>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Renseignements complémentaires</w:t>
      </w:r>
    </w:p>
    <w:p w:rsidR="002E1F68" w:rsidRDefault="00662151" w:rsidP="00324E9C">
      <w:pPr>
        <w:pStyle w:val="Corpsdetexte2"/>
        <w:spacing w:after="0" w:line="240" w:lineRule="auto"/>
        <w:ind w:left="357"/>
        <w:rPr>
          <w:rFonts w:ascii="Times New Roman" w:hAnsi="Times New Roman" w:cs="Times New Roman"/>
          <w:sz w:val="24"/>
          <w:szCs w:val="24"/>
        </w:rPr>
      </w:pPr>
      <w:r w:rsidRPr="00236E88">
        <w:rPr>
          <w:rFonts w:ascii="Times New Roman" w:hAnsi="Times New Roman" w:cs="Times New Roman"/>
          <w:sz w:val="24"/>
          <w:szCs w:val="24"/>
        </w:rPr>
        <w:t xml:space="preserve">Les renseignements complémentaires peuvent être obtenus aux heures ouvrables à la Mairie de </w:t>
      </w:r>
      <w:r w:rsidR="003F270F">
        <w:rPr>
          <w:rFonts w:ascii="Times New Roman" w:hAnsi="Times New Roman" w:cs="Times New Roman"/>
          <w:sz w:val="24"/>
          <w:szCs w:val="24"/>
        </w:rPr>
        <w:t>BOMBE</w:t>
      </w:r>
      <w:r w:rsidR="00CA3804">
        <w:rPr>
          <w:rFonts w:ascii="Times New Roman" w:hAnsi="Times New Roman" w:cs="Times New Roman"/>
          <w:sz w:val="24"/>
          <w:szCs w:val="24"/>
        </w:rPr>
        <w:t xml:space="preserve"> au Service des Affaires Générales</w:t>
      </w:r>
      <w:r w:rsidRPr="00236E88">
        <w:rPr>
          <w:rFonts w:ascii="Times New Roman" w:hAnsi="Times New Roman" w:cs="Times New Roman"/>
          <w:sz w:val="24"/>
          <w:szCs w:val="24"/>
        </w:rPr>
        <w:t xml:space="preserve">, </w:t>
      </w:r>
      <w:r w:rsidRPr="00CA3804">
        <w:rPr>
          <w:rFonts w:ascii="Times New Roman" w:hAnsi="Times New Roman" w:cs="Times New Roman"/>
          <w:sz w:val="24"/>
          <w:szCs w:val="24"/>
        </w:rPr>
        <w:t>Tél :</w:t>
      </w:r>
      <w:r w:rsidR="00CA3804" w:rsidRPr="00CA3804">
        <w:rPr>
          <w:rFonts w:ascii="Times New Roman" w:hAnsi="Times New Roman" w:cs="Times New Roman"/>
          <w:sz w:val="24"/>
          <w:szCs w:val="24"/>
        </w:rPr>
        <w:t xml:space="preserve"> 675 48 16 24 /694 88 18 25</w:t>
      </w:r>
      <w:r w:rsidRPr="00CA3804">
        <w:rPr>
          <w:rFonts w:ascii="Times New Roman" w:hAnsi="Times New Roman" w:cs="Times New Roman"/>
          <w:sz w:val="24"/>
          <w:szCs w:val="24"/>
        </w:rPr>
        <w:t>.</w:t>
      </w:r>
    </w:p>
    <w:p w:rsidR="001E59BE" w:rsidRDefault="001E59BE" w:rsidP="00324E9C">
      <w:pPr>
        <w:pStyle w:val="Corpsdetexte2"/>
        <w:spacing w:after="0" w:line="240" w:lineRule="auto"/>
        <w:ind w:left="357"/>
        <w:rPr>
          <w:rFonts w:ascii="Times New Roman" w:hAnsi="Times New Roman" w:cs="Times New Roman"/>
          <w:sz w:val="24"/>
          <w:szCs w:val="24"/>
        </w:rPr>
      </w:pPr>
    </w:p>
    <w:p w:rsidR="001E59BE" w:rsidRDefault="001E59BE" w:rsidP="00324E9C">
      <w:pPr>
        <w:pStyle w:val="Corpsdetexte2"/>
        <w:spacing w:after="0" w:line="240" w:lineRule="auto"/>
        <w:ind w:left="357"/>
        <w:rPr>
          <w:rFonts w:ascii="Times New Roman" w:hAnsi="Times New Roman" w:cs="Times New Roman"/>
          <w:sz w:val="24"/>
          <w:szCs w:val="24"/>
        </w:rPr>
      </w:pPr>
    </w:p>
    <w:p w:rsidR="001E59BE" w:rsidRPr="002E1F68" w:rsidRDefault="001E59BE" w:rsidP="00324E9C">
      <w:pPr>
        <w:pStyle w:val="Corpsdetexte2"/>
        <w:spacing w:after="0" w:line="240" w:lineRule="auto"/>
        <w:ind w:left="357"/>
        <w:rPr>
          <w:rFonts w:ascii="Times New Roman" w:hAnsi="Times New Roman" w:cs="Times New Roman"/>
          <w:sz w:val="24"/>
          <w:szCs w:val="24"/>
        </w:rPr>
      </w:pPr>
    </w:p>
    <w:p w:rsidR="006F33C1" w:rsidRPr="00236E88" w:rsidRDefault="001E59BE" w:rsidP="000864FB">
      <w:pPr>
        <w:autoSpaceDE w:val="0"/>
        <w:autoSpaceDN w:val="0"/>
        <w:adjustRightInd w:val="0"/>
        <w:spacing w:after="0" w:line="240" w:lineRule="auto"/>
        <w:jc w:val="both"/>
        <w:rPr>
          <w:rFonts w:ascii="Times New Roman" w:hAnsi="Times New Roman" w:cs="Times New Roman"/>
          <w:b/>
          <w:bCs/>
          <w:sz w:val="16"/>
          <w:szCs w:val="16"/>
        </w:rPr>
      </w:pPr>
      <w:r>
        <w:rPr>
          <w:rFonts w:ascii="Times New Roman" w:hAnsi="Times New Roman" w:cs="Times New Roman"/>
          <w:noProof/>
        </w:rPr>
        <mc:AlternateContent>
          <mc:Choice Requires="wps">
            <w:drawing>
              <wp:anchor distT="0" distB="0" distL="114300" distR="114300" simplePos="0" relativeHeight="251689472" behindDoc="0" locked="0" layoutInCell="1" allowOverlap="1" wp14:anchorId="635537F1" wp14:editId="574FF862">
                <wp:simplePos x="0" y="0"/>
                <wp:positionH relativeFrom="column">
                  <wp:posOffset>3313430</wp:posOffset>
                </wp:positionH>
                <wp:positionV relativeFrom="paragraph">
                  <wp:posOffset>167640</wp:posOffset>
                </wp:positionV>
                <wp:extent cx="3384550" cy="1187450"/>
                <wp:effectExtent l="0" t="0" r="6350" b="0"/>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0" cy="1187450"/>
                        </a:xfrm>
                        <a:prstGeom prst="rect">
                          <a:avLst/>
                        </a:prstGeom>
                        <a:solidFill>
                          <a:srgbClr val="FFFFFF"/>
                        </a:solidFill>
                        <a:ln>
                          <a:noFill/>
                        </a:ln>
                      </wps:spPr>
                      <wps:txbx>
                        <w:txbxContent>
                          <w:p w:rsidR="001E59BE" w:rsidRDefault="001E59BE" w:rsidP="00606A3A">
                            <w:pPr>
                              <w:autoSpaceDE w:val="0"/>
                              <w:autoSpaceDN w:val="0"/>
                              <w:adjustRightInd w:val="0"/>
                              <w:spacing w:after="0" w:line="240" w:lineRule="auto"/>
                              <w:jc w:val="both"/>
                              <w:rPr>
                                <w:rFonts w:ascii="Arial Black" w:hAnsi="Arial Black" w:cs="Arial Black"/>
                                <w:sz w:val="24"/>
                                <w:szCs w:val="24"/>
                              </w:rPr>
                            </w:pPr>
                            <w:r>
                              <w:rPr>
                                <w:rFonts w:ascii="Arial Narrow,Bold" w:hAnsi="Arial Narrow,Bold" w:cs="Arial Narrow,Bold"/>
                                <w:bCs/>
                                <w:sz w:val="24"/>
                                <w:szCs w:val="24"/>
                              </w:rPr>
                              <w:t xml:space="preserve">                         Kentzou,</w:t>
                            </w:r>
                            <w:r w:rsidRPr="00606A3A">
                              <w:rPr>
                                <w:rFonts w:ascii="Arial Narrow,Bold" w:hAnsi="Arial Narrow,Bold" w:cs="Arial Narrow,Bold"/>
                                <w:bCs/>
                                <w:sz w:val="24"/>
                                <w:szCs w:val="24"/>
                              </w:rPr>
                              <w:t xml:space="preserve"> le</w:t>
                            </w:r>
                            <w:r w:rsidRPr="00606A3A">
                              <w:rPr>
                                <w:rFonts w:ascii="Arial Black" w:hAnsi="Arial Black" w:cs="Arial Black"/>
                                <w:sz w:val="24"/>
                                <w:szCs w:val="24"/>
                              </w:rPr>
                              <w:t>__________</w:t>
                            </w:r>
                          </w:p>
                          <w:p w:rsidR="001E59BE" w:rsidRPr="00606A3A" w:rsidRDefault="001E59BE" w:rsidP="00606A3A">
                            <w:pPr>
                              <w:autoSpaceDE w:val="0"/>
                              <w:autoSpaceDN w:val="0"/>
                              <w:adjustRightInd w:val="0"/>
                              <w:spacing w:after="0" w:line="240" w:lineRule="auto"/>
                              <w:jc w:val="both"/>
                              <w:rPr>
                                <w:rFonts w:ascii="Arial Narrow,Bold" w:hAnsi="Arial Narrow,Bold" w:cs="Arial Narrow,Bold"/>
                                <w:bCs/>
                                <w:sz w:val="24"/>
                                <w:szCs w:val="24"/>
                              </w:rPr>
                            </w:pPr>
                          </w:p>
                          <w:p w:rsidR="001E59BE" w:rsidRPr="00606A3A" w:rsidRDefault="001E59BE" w:rsidP="00606A3A">
                            <w:pPr>
                              <w:autoSpaceDE w:val="0"/>
                              <w:autoSpaceDN w:val="0"/>
                              <w:adjustRightInd w:val="0"/>
                              <w:spacing w:after="0" w:line="240" w:lineRule="auto"/>
                              <w:jc w:val="right"/>
                              <w:rPr>
                                <w:rFonts w:ascii="Times New Roman" w:hAnsi="Times New Roman" w:cs="Times New Roman"/>
                                <w:b/>
                                <w:sz w:val="24"/>
                                <w:szCs w:val="24"/>
                              </w:rPr>
                            </w:pPr>
                            <w:r w:rsidRPr="00606A3A">
                              <w:rPr>
                                <w:rFonts w:ascii="Times New Roman" w:hAnsi="Times New Roman" w:cs="Times New Roman"/>
                                <w:b/>
                                <w:sz w:val="24"/>
                                <w:szCs w:val="24"/>
                              </w:rPr>
                              <w:t>Le M</w:t>
                            </w:r>
                            <w:r>
                              <w:rPr>
                                <w:rFonts w:ascii="Times New Roman" w:hAnsi="Times New Roman" w:cs="Times New Roman"/>
                                <w:b/>
                                <w:sz w:val="24"/>
                                <w:szCs w:val="24"/>
                              </w:rPr>
                              <w:t>aire de la Commune de KENTZOU</w:t>
                            </w:r>
                          </w:p>
                          <w:p w:rsidR="001E59BE" w:rsidRPr="00606A3A" w:rsidRDefault="001E59BE" w:rsidP="00606A3A">
                            <w:pPr>
                              <w:tabs>
                                <w:tab w:val="left" w:pos="1095"/>
                              </w:tabs>
                              <w:spacing w:after="0" w:line="240" w:lineRule="auto"/>
                              <w:jc w:val="center"/>
                              <w:rPr>
                                <w:rFonts w:ascii="Lucida Calligraphy" w:hAnsi="Lucida Calligraphy" w:cs="Lucida Calligraphy"/>
                                <w:b/>
                                <w:sz w:val="24"/>
                                <w:szCs w:val="24"/>
                                <w:lang w:val="en-US"/>
                              </w:rPr>
                            </w:pPr>
                            <w:r w:rsidRPr="00606A3A">
                              <w:rPr>
                                <w:rFonts w:ascii="Lucida Calligraphy" w:hAnsi="Lucida Calligraphy" w:cs="Lucida Calligraphy"/>
                                <w:b/>
                                <w:sz w:val="24"/>
                                <w:szCs w:val="24"/>
                                <w:lang w:val="en-US"/>
                              </w:rPr>
                              <w:t>Autorité</w:t>
                            </w:r>
                            <w:r>
                              <w:rPr>
                                <w:rFonts w:ascii="Lucida Calligraphy" w:hAnsi="Lucida Calligraphy" w:cs="Lucida Calligraphy"/>
                                <w:b/>
                                <w:sz w:val="24"/>
                                <w:szCs w:val="24"/>
                                <w:lang w:val="en-US"/>
                              </w:rPr>
                              <w:t xml:space="preserve"> </w:t>
                            </w:r>
                            <w:r w:rsidRPr="00606A3A">
                              <w:rPr>
                                <w:rFonts w:ascii="Lucida Calligraphy" w:hAnsi="Lucida Calligraphy" w:cs="Lucida Calligraphy"/>
                                <w:b/>
                                <w:sz w:val="24"/>
                                <w:szCs w:val="24"/>
                                <w:lang w:val="en-US"/>
                              </w:rPr>
                              <w:t>Contractante</w:t>
                            </w:r>
                          </w:p>
                          <w:p w:rsidR="001E59BE" w:rsidRDefault="001E59BE"/>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35537F1" id="Zone de texte 2" o:spid="_x0000_s1029" type="#_x0000_t202" style="position:absolute;left:0;text-align:left;margin-left:260.9pt;margin-top:13.2pt;width:266.5pt;height:93.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" stroked="f">
                <v:textbox style="mso-fit-shape-to-text:t">
                  <w:txbxContent>
                    <w:p w:rsidR="001E59BE" w:rsidRDefault="001E59BE" w:rsidP="00606A3A">
                      <w:pPr>
                        <w:autoSpaceDE w:val="0"/>
                        <w:autoSpaceDN w:val="0"/>
                        <w:adjustRightInd w:val="0"/>
                        <w:spacing w:after="0" w:line="240" w:lineRule="auto"/>
                        <w:jc w:val="both"/>
                        <w:rPr>
                          <w:rFonts w:ascii="Arial Black" w:hAnsi="Arial Black" w:cs="Arial Black"/>
                          <w:sz w:val="24"/>
                          <w:szCs w:val="24"/>
                        </w:rPr>
                      </w:pPr>
                      <w:r>
                        <w:rPr>
                          <w:rFonts w:ascii="Arial Narrow,Bold" w:hAnsi="Arial Narrow,Bold" w:cs="Arial Narrow,Bold"/>
                          <w:bCs/>
                          <w:sz w:val="24"/>
                          <w:szCs w:val="24"/>
                        </w:rPr>
                        <w:t xml:space="preserve">                         Kentzou,</w:t>
                      </w:r>
                      <w:r w:rsidRPr="00606A3A">
                        <w:rPr>
                          <w:rFonts w:ascii="Arial Narrow,Bold" w:hAnsi="Arial Narrow,Bold" w:cs="Arial Narrow,Bold"/>
                          <w:bCs/>
                          <w:sz w:val="24"/>
                          <w:szCs w:val="24"/>
                        </w:rPr>
                        <w:t xml:space="preserve"> le</w:t>
                      </w:r>
                      <w:r w:rsidRPr="00606A3A">
                        <w:rPr>
                          <w:rFonts w:ascii="Arial Black" w:hAnsi="Arial Black" w:cs="Arial Black"/>
                          <w:sz w:val="24"/>
                          <w:szCs w:val="24"/>
                        </w:rPr>
                        <w:t>__________</w:t>
                      </w:r>
                    </w:p>
                    <w:p w:rsidR="001E59BE" w:rsidRPr="00606A3A" w:rsidRDefault="001E59BE" w:rsidP="00606A3A">
                      <w:pPr>
                        <w:autoSpaceDE w:val="0"/>
                        <w:autoSpaceDN w:val="0"/>
                        <w:adjustRightInd w:val="0"/>
                        <w:spacing w:after="0" w:line="240" w:lineRule="auto"/>
                        <w:jc w:val="both"/>
                        <w:rPr>
                          <w:rFonts w:ascii="Arial Narrow,Bold" w:hAnsi="Arial Narrow,Bold" w:cs="Arial Narrow,Bold"/>
                          <w:bCs/>
                          <w:sz w:val="24"/>
                          <w:szCs w:val="24"/>
                        </w:rPr>
                      </w:pPr>
                    </w:p>
                    <w:p w:rsidR="001E59BE" w:rsidRPr="00606A3A" w:rsidRDefault="001E59BE" w:rsidP="00606A3A">
                      <w:pPr>
                        <w:autoSpaceDE w:val="0"/>
                        <w:autoSpaceDN w:val="0"/>
                        <w:adjustRightInd w:val="0"/>
                        <w:spacing w:after="0" w:line="240" w:lineRule="auto"/>
                        <w:jc w:val="right"/>
                        <w:rPr>
                          <w:rFonts w:ascii="Times New Roman" w:hAnsi="Times New Roman" w:cs="Times New Roman"/>
                          <w:b/>
                          <w:sz w:val="24"/>
                          <w:szCs w:val="24"/>
                        </w:rPr>
                      </w:pPr>
                      <w:r w:rsidRPr="00606A3A">
                        <w:rPr>
                          <w:rFonts w:ascii="Times New Roman" w:hAnsi="Times New Roman" w:cs="Times New Roman"/>
                          <w:b/>
                          <w:sz w:val="24"/>
                          <w:szCs w:val="24"/>
                        </w:rPr>
                        <w:t>Le M</w:t>
                      </w:r>
                      <w:r>
                        <w:rPr>
                          <w:rFonts w:ascii="Times New Roman" w:hAnsi="Times New Roman" w:cs="Times New Roman"/>
                          <w:b/>
                          <w:sz w:val="24"/>
                          <w:szCs w:val="24"/>
                        </w:rPr>
                        <w:t>aire de la Commune de KENTZOU</w:t>
                      </w:r>
                    </w:p>
                    <w:p w:rsidR="001E59BE" w:rsidRPr="00606A3A" w:rsidRDefault="001E59BE" w:rsidP="00606A3A">
                      <w:pPr>
                        <w:tabs>
                          <w:tab w:val="left" w:pos="1095"/>
                        </w:tabs>
                        <w:spacing w:after="0" w:line="240" w:lineRule="auto"/>
                        <w:jc w:val="center"/>
                        <w:rPr>
                          <w:rFonts w:ascii="Lucida Calligraphy" w:hAnsi="Lucida Calligraphy" w:cs="Lucida Calligraphy"/>
                          <w:b/>
                          <w:sz w:val="24"/>
                          <w:szCs w:val="24"/>
                          <w:lang w:val="en-US"/>
                        </w:rPr>
                      </w:pPr>
                      <w:r w:rsidRPr="00606A3A">
                        <w:rPr>
                          <w:rFonts w:ascii="Lucida Calligraphy" w:hAnsi="Lucida Calligraphy" w:cs="Lucida Calligraphy"/>
                          <w:b/>
                          <w:sz w:val="24"/>
                          <w:szCs w:val="24"/>
                          <w:lang w:val="en-US"/>
                        </w:rPr>
                        <w:t>Autorité</w:t>
                      </w:r>
                      <w:r>
                        <w:rPr>
                          <w:rFonts w:ascii="Lucida Calligraphy" w:hAnsi="Lucida Calligraphy" w:cs="Lucida Calligraphy"/>
                          <w:b/>
                          <w:sz w:val="24"/>
                          <w:szCs w:val="24"/>
                          <w:lang w:val="en-US"/>
                        </w:rPr>
                        <w:t xml:space="preserve"> </w:t>
                      </w:r>
                      <w:r w:rsidRPr="00606A3A">
                        <w:rPr>
                          <w:rFonts w:ascii="Lucida Calligraphy" w:hAnsi="Lucida Calligraphy" w:cs="Lucida Calligraphy"/>
                          <w:b/>
                          <w:sz w:val="24"/>
                          <w:szCs w:val="24"/>
                          <w:lang w:val="en-US"/>
                        </w:rPr>
                        <w:t>Contractante</w:t>
                      </w:r>
                    </w:p>
                    <w:p w:rsidR="001E59BE" w:rsidRDefault="001E59BE"/>
                  </w:txbxContent>
                </v:textbox>
              </v:shape>
            </w:pict>
          </mc:Fallback>
        </mc:AlternateContent>
      </w:r>
      <w:r w:rsidR="006F33C1" w:rsidRPr="00236E88">
        <w:rPr>
          <w:rFonts w:ascii="Times New Roman" w:hAnsi="Times New Roman" w:cs="Times New Roman"/>
          <w:b/>
          <w:bCs/>
          <w:sz w:val="24"/>
          <w:szCs w:val="24"/>
        </w:rPr>
        <w:t xml:space="preserve">Ampliations </w:t>
      </w:r>
      <w:r w:rsidR="006F33C1" w:rsidRPr="00236E88">
        <w:rPr>
          <w:rFonts w:ascii="Times New Roman" w:hAnsi="Times New Roman" w:cs="Times New Roman"/>
          <w:b/>
          <w:bCs/>
          <w:sz w:val="16"/>
          <w:szCs w:val="16"/>
        </w:rPr>
        <w:t>:</w:t>
      </w:r>
      <w:r w:rsidR="00274C5E" w:rsidRPr="00236E88">
        <w:rPr>
          <w:rFonts w:ascii="Times New Roman" w:hAnsi="Times New Roman" w:cs="Times New Roman"/>
          <w:b/>
          <w:bCs/>
          <w:sz w:val="16"/>
          <w:szCs w:val="16"/>
        </w:rPr>
        <w:t xml:space="preserve"> </w:t>
      </w:r>
    </w:p>
    <w:p w:rsidR="006F33C1" w:rsidRPr="00236E88" w:rsidRDefault="00D66319" w:rsidP="000F66D7">
      <w:pPr>
        <w:pStyle w:val="Paragraphedeliste"/>
        <w:numPr>
          <w:ilvl w:val="0"/>
          <w:numId w:val="2"/>
        </w:numPr>
        <w:autoSpaceDE w:val="0"/>
        <w:autoSpaceDN w:val="0"/>
        <w:adjustRightInd w:val="0"/>
        <w:spacing w:after="0" w:line="240" w:lineRule="auto"/>
        <w:jc w:val="both"/>
        <w:rPr>
          <w:rFonts w:ascii="Times New Roman" w:hAnsi="Times New Roman" w:cs="Times New Roman"/>
          <w:sz w:val="16"/>
          <w:szCs w:val="16"/>
        </w:rPr>
      </w:pPr>
      <w:r w:rsidRPr="00236E88">
        <w:rPr>
          <w:rFonts w:ascii="Times New Roman" w:hAnsi="Times New Roman" w:cs="Times New Roman"/>
          <w:sz w:val="16"/>
          <w:szCs w:val="16"/>
        </w:rPr>
        <w:t>MINMAP/DD</w:t>
      </w:r>
      <w:r w:rsidR="00440C89">
        <w:rPr>
          <w:rFonts w:ascii="Times New Roman" w:hAnsi="Times New Roman" w:cs="Times New Roman"/>
          <w:sz w:val="16"/>
          <w:szCs w:val="16"/>
        </w:rPr>
        <w:t>KADEY</w:t>
      </w:r>
    </w:p>
    <w:p w:rsidR="000711F8" w:rsidRDefault="006F33C1" w:rsidP="000F66D7">
      <w:pPr>
        <w:pStyle w:val="Paragraphedeliste"/>
        <w:numPr>
          <w:ilvl w:val="0"/>
          <w:numId w:val="2"/>
        </w:numPr>
        <w:autoSpaceDE w:val="0"/>
        <w:autoSpaceDN w:val="0"/>
        <w:adjustRightInd w:val="0"/>
        <w:spacing w:after="0" w:line="240" w:lineRule="auto"/>
        <w:jc w:val="both"/>
        <w:rPr>
          <w:rFonts w:ascii="Times New Roman" w:hAnsi="Times New Roman" w:cs="Times New Roman"/>
          <w:sz w:val="16"/>
          <w:szCs w:val="16"/>
        </w:rPr>
      </w:pPr>
      <w:r w:rsidRPr="00236E88">
        <w:rPr>
          <w:rFonts w:ascii="Times New Roman" w:hAnsi="Times New Roman" w:cs="Times New Roman"/>
          <w:sz w:val="16"/>
          <w:szCs w:val="16"/>
        </w:rPr>
        <w:t>ARMP (pour insertion au JDM) ;</w:t>
      </w:r>
    </w:p>
    <w:p w:rsidR="002E1F68" w:rsidRDefault="002E1F68" w:rsidP="000F66D7">
      <w:pPr>
        <w:pStyle w:val="Paragraphedeliste"/>
        <w:numPr>
          <w:ilvl w:val="0"/>
          <w:numId w:val="2"/>
        </w:num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PREFET/KADEY</w:t>
      </w:r>
    </w:p>
    <w:p w:rsidR="002E1F68" w:rsidRPr="00236E88" w:rsidRDefault="002E1F68" w:rsidP="000F66D7">
      <w:pPr>
        <w:pStyle w:val="Paragraphedeliste"/>
        <w:numPr>
          <w:ilvl w:val="0"/>
          <w:numId w:val="2"/>
        </w:num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MINDDEVEL/KADEY</w:t>
      </w:r>
    </w:p>
    <w:p w:rsidR="00D66319" w:rsidRPr="00236E88" w:rsidRDefault="00D66319" w:rsidP="000F66D7">
      <w:pPr>
        <w:pStyle w:val="Paragraphedeliste"/>
        <w:numPr>
          <w:ilvl w:val="0"/>
          <w:numId w:val="2"/>
        </w:numPr>
        <w:autoSpaceDE w:val="0"/>
        <w:autoSpaceDN w:val="0"/>
        <w:adjustRightInd w:val="0"/>
        <w:spacing w:after="0" w:line="240" w:lineRule="auto"/>
        <w:jc w:val="both"/>
        <w:rPr>
          <w:rFonts w:ascii="Times New Roman" w:hAnsi="Times New Roman" w:cs="Times New Roman"/>
          <w:sz w:val="16"/>
          <w:szCs w:val="16"/>
        </w:rPr>
      </w:pPr>
      <w:r w:rsidRPr="00236E88">
        <w:rPr>
          <w:rFonts w:ascii="Times New Roman" w:hAnsi="Times New Roman" w:cs="Times New Roman"/>
          <w:sz w:val="16"/>
          <w:szCs w:val="16"/>
        </w:rPr>
        <w:t>MINEE/</w:t>
      </w:r>
      <w:r w:rsidR="00606A3A" w:rsidRPr="00236E88">
        <w:rPr>
          <w:rFonts w:ascii="Times New Roman" w:hAnsi="Times New Roman" w:cs="Times New Roman"/>
          <w:sz w:val="16"/>
          <w:szCs w:val="16"/>
        </w:rPr>
        <w:t>DD-</w:t>
      </w:r>
      <w:r w:rsidR="00440C89">
        <w:rPr>
          <w:rFonts w:ascii="Times New Roman" w:hAnsi="Times New Roman" w:cs="Times New Roman"/>
          <w:sz w:val="16"/>
          <w:szCs w:val="16"/>
        </w:rPr>
        <w:t>KADEY</w:t>
      </w:r>
      <w:r w:rsidR="00606A3A" w:rsidRPr="00236E88">
        <w:rPr>
          <w:rFonts w:ascii="Times New Roman" w:hAnsi="Times New Roman" w:cs="Times New Roman"/>
          <w:sz w:val="16"/>
          <w:szCs w:val="16"/>
        </w:rPr>
        <w:t> ;</w:t>
      </w:r>
    </w:p>
    <w:p w:rsidR="00022444" w:rsidRPr="00236E88" w:rsidRDefault="00606A3A" w:rsidP="000F66D7">
      <w:pPr>
        <w:pStyle w:val="Paragraphedeliste"/>
        <w:numPr>
          <w:ilvl w:val="0"/>
          <w:numId w:val="2"/>
        </w:numPr>
        <w:autoSpaceDE w:val="0"/>
        <w:autoSpaceDN w:val="0"/>
        <w:adjustRightInd w:val="0"/>
        <w:spacing w:after="0" w:line="240" w:lineRule="auto"/>
        <w:jc w:val="both"/>
        <w:rPr>
          <w:rFonts w:ascii="Times New Roman" w:hAnsi="Times New Roman" w:cs="Times New Roman"/>
          <w:sz w:val="16"/>
          <w:szCs w:val="16"/>
        </w:rPr>
      </w:pPr>
      <w:r w:rsidRPr="00236E88">
        <w:rPr>
          <w:rFonts w:ascii="Times New Roman" w:hAnsi="Times New Roman" w:cs="Times New Roman"/>
          <w:sz w:val="16"/>
          <w:szCs w:val="16"/>
        </w:rPr>
        <w:t>PDT/</w:t>
      </w:r>
      <w:r w:rsidR="00022444" w:rsidRPr="00236E88">
        <w:rPr>
          <w:rFonts w:ascii="Times New Roman" w:hAnsi="Times New Roman" w:cs="Times New Roman"/>
          <w:sz w:val="16"/>
          <w:szCs w:val="16"/>
        </w:rPr>
        <w:t>CIPM</w:t>
      </w:r>
      <w:r w:rsidR="001B447C" w:rsidRPr="00236E88">
        <w:rPr>
          <w:rFonts w:ascii="Times New Roman" w:hAnsi="Times New Roman" w:cs="Times New Roman"/>
          <w:sz w:val="16"/>
          <w:szCs w:val="16"/>
        </w:rPr>
        <w:t>/</w:t>
      </w:r>
      <w:r w:rsidR="008D5AFC">
        <w:rPr>
          <w:rFonts w:ascii="Times New Roman" w:hAnsi="Times New Roman" w:cs="Times New Roman"/>
          <w:sz w:val="16"/>
          <w:szCs w:val="16"/>
        </w:rPr>
        <w:t>KTZOU</w:t>
      </w:r>
      <w:r w:rsidRPr="00236E88">
        <w:rPr>
          <w:rFonts w:ascii="Times New Roman" w:hAnsi="Times New Roman" w:cs="Times New Roman"/>
          <w:sz w:val="16"/>
          <w:szCs w:val="16"/>
        </w:rPr>
        <w:t> ;</w:t>
      </w:r>
    </w:p>
    <w:p w:rsidR="00606A3A" w:rsidRPr="00236E88" w:rsidRDefault="00AC3AE1" w:rsidP="000F66D7">
      <w:pPr>
        <w:pStyle w:val="Paragraphedeliste"/>
        <w:numPr>
          <w:ilvl w:val="0"/>
          <w:numId w:val="2"/>
        </w:numPr>
        <w:autoSpaceDE w:val="0"/>
        <w:autoSpaceDN w:val="0"/>
        <w:adjustRightInd w:val="0"/>
        <w:spacing w:after="0" w:line="240" w:lineRule="auto"/>
        <w:jc w:val="both"/>
        <w:rPr>
          <w:rFonts w:ascii="Times New Roman" w:hAnsi="Times New Roman" w:cs="Times New Roman"/>
          <w:sz w:val="16"/>
          <w:szCs w:val="16"/>
        </w:rPr>
      </w:pPr>
      <w:r w:rsidRPr="00236E88">
        <w:rPr>
          <w:rFonts w:ascii="Times New Roman" w:hAnsi="Times New Roman" w:cs="Times New Roman"/>
          <w:sz w:val="16"/>
          <w:szCs w:val="16"/>
        </w:rPr>
        <w:t>SG/C.</w:t>
      </w:r>
      <w:r>
        <w:rPr>
          <w:rFonts w:ascii="Times New Roman" w:hAnsi="Times New Roman" w:cs="Times New Roman"/>
          <w:sz w:val="16"/>
          <w:szCs w:val="16"/>
        </w:rPr>
        <w:t>KENTZOU</w:t>
      </w:r>
      <w:r w:rsidRPr="00236E88">
        <w:rPr>
          <w:rFonts w:ascii="Times New Roman" w:hAnsi="Times New Roman" w:cs="Times New Roman"/>
          <w:sz w:val="16"/>
          <w:szCs w:val="16"/>
        </w:rPr>
        <w:t xml:space="preserve"> ;</w:t>
      </w:r>
    </w:p>
    <w:p w:rsidR="00606A3A" w:rsidRPr="00236E88" w:rsidRDefault="00606A3A" w:rsidP="000F66D7">
      <w:pPr>
        <w:pStyle w:val="Paragraphedeliste"/>
        <w:numPr>
          <w:ilvl w:val="0"/>
          <w:numId w:val="2"/>
        </w:numPr>
        <w:autoSpaceDE w:val="0"/>
        <w:autoSpaceDN w:val="0"/>
        <w:adjustRightInd w:val="0"/>
        <w:spacing w:after="0" w:line="240" w:lineRule="auto"/>
        <w:jc w:val="both"/>
        <w:rPr>
          <w:rFonts w:ascii="Times New Roman" w:hAnsi="Times New Roman" w:cs="Times New Roman"/>
          <w:sz w:val="16"/>
          <w:szCs w:val="16"/>
        </w:rPr>
      </w:pPr>
      <w:r w:rsidRPr="00236E88">
        <w:rPr>
          <w:rFonts w:ascii="Times New Roman" w:hAnsi="Times New Roman" w:cs="Times New Roman"/>
          <w:sz w:val="16"/>
          <w:szCs w:val="16"/>
        </w:rPr>
        <w:t>SOPECAM ;</w:t>
      </w:r>
    </w:p>
    <w:p w:rsidR="006F33C1" w:rsidRPr="00236E88" w:rsidRDefault="006F33C1" w:rsidP="000F66D7">
      <w:pPr>
        <w:pStyle w:val="Paragraphedeliste"/>
        <w:numPr>
          <w:ilvl w:val="0"/>
          <w:numId w:val="2"/>
        </w:numPr>
        <w:autoSpaceDE w:val="0"/>
        <w:autoSpaceDN w:val="0"/>
        <w:adjustRightInd w:val="0"/>
        <w:spacing w:after="0" w:line="240" w:lineRule="auto"/>
        <w:jc w:val="both"/>
        <w:rPr>
          <w:rFonts w:ascii="Times New Roman" w:hAnsi="Times New Roman" w:cs="Times New Roman"/>
          <w:sz w:val="16"/>
          <w:szCs w:val="16"/>
        </w:rPr>
      </w:pPr>
      <w:r w:rsidRPr="00236E88">
        <w:rPr>
          <w:rFonts w:ascii="Times New Roman" w:hAnsi="Times New Roman" w:cs="Times New Roman"/>
          <w:sz w:val="16"/>
          <w:szCs w:val="16"/>
        </w:rPr>
        <w:t>Affichage ;</w:t>
      </w:r>
    </w:p>
    <w:p w:rsidR="006F33C1" w:rsidRPr="00236E88" w:rsidRDefault="006F33C1" w:rsidP="000F66D7">
      <w:pPr>
        <w:pStyle w:val="Paragraphedeliste"/>
        <w:numPr>
          <w:ilvl w:val="0"/>
          <w:numId w:val="2"/>
        </w:numPr>
        <w:autoSpaceDE w:val="0"/>
        <w:autoSpaceDN w:val="0"/>
        <w:adjustRightInd w:val="0"/>
        <w:spacing w:after="0" w:line="240" w:lineRule="auto"/>
        <w:jc w:val="both"/>
        <w:rPr>
          <w:rFonts w:ascii="Times New Roman" w:hAnsi="Times New Roman" w:cs="Times New Roman"/>
          <w:sz w:val="16"/>
          <w:szCs w:val="16"/>
        </w:rPr>
      </w:pPr>
      <w:r w:rsidRPr="00236E88">
        <w:rPr>
          <w:rFonts w:ascii="Times New Roman" w:hAnsi="Times New Roman" w:cs="Times New Roman"/>
          <w:sz w:val="16"/>
          <w:szCs w:val="16"/>
        </w:rPr>
        <w:t>Chrono/archives.</w:t>
      </w:r>
    </w:p>
    <w:p w:rsidR="006F33C1" w:rsidRPr="00236E88" w:rsidRDefault="006F33C1" w:rsidP="00606A3A">
      <w:pPr>
        <w:autoSpaceDE w:val="0"/>
        <w:autoSpaceDN w:val="0"/>
        <w:adjustRightInd w:val="0"/>
        <w:spacing w:after="0" w:line="240" w:lineRule="auto"/>
        <w:jc w:val="both"/>
        <w:rPr>
          <w:rFonts w:ascii="Times New Roman" w:hAnsi="Times New Roman" w:cs="Times New Roman"/>
          <w:sz w:val="24"/>
          <w:szCs w:val="24"/>
          <w:lang w:val="en-US"/>
        </w:rPr>
      </w:pPr>
    </w:p>
    <w:p w:rsidR="00C847AA" w:rsidRPr="00236E88" w:rsidRDefault="00C847AA" w:rsidP="000864FB">
      <w:pPr>
        <w:autoSpaceDE w:val="0"/>
        <w:autoSpaceDN w:val="0"/>
        <w:adjustRightInd w:val="0"/>
        <w:spacing w:after="0" w:line="240" w:lineRule="auto"/>
        <w:jc w:val="both"/>
        <w:rPr>
          <w:rFonts w:ascii="Times New Roman" w:hAnsi="Times New Roman" w:cs="Times New Roman"/>
          <w:sz w:val="24"/>
          <w:szCs w:val="24"/>
          <w:lang w:val="en-US"/>
        </w:rPr>
      </w:pPr>
    </w:p>
    <w:p w:rsidR="0085126C" w:rsidRPr="00236E88" w:rsidRDefault="0085126C" w:rsidP="000864FB">
      <w:pPr>
        <w:autoSpaceDE w:val="0"/>
        <w:autoSpaceDN w:val="0"/>
        <w:adjustRightInd w:val="0"/>
        <w:spacing w:after="0" w:line="240" w:lineRule="auto"/>
        <w:jc w:val="both"/>
        <w:rPr>
          <w:rFonts w:ascii="Times New Roman" w:hAnsi="Times New Roman" w:cs="Times New Roman"/>
          <w:sz w:val="24"/>
          <w:szCs w:val="24"/>
          <w:lang w:val="en-US"/>
        </w:rPr>
      </w:pPr>
    </w:p>
    <w:p w:rsidR="0085126C" w:rsidRPr="00236E88" w:rsidRDefault="0085126C" w:rsidP="000864FB">
      <w:pPr>
        <w:autoSpaceDE w:val="0"/>
        <w:autoSpaceDN w:val="0"/>
        <w:adjustRightInd w:val="0"/>
        <w:spacing w:after="0" w:line="240" w:lineRule="auto"/>
        <w:jc w:val="both"/>
        <w:rPr>
          <w:rFonts w:ascii="Times New Roman" w:hAnsi="Times New Roman" w:cs="Times New Roman"/>
          <w:sz w:val="24"/>
          <w:szCs w:val="24"/>
          <w:lang w:val="en-US"/>
        </w:rPr>
      </w:pPr>
    </w:p>
    <w:p w:rsidR="00710B00" w:rsidRPr="00236E88" w:rsidRDefault="00710B00" w:rsidP="000864FB">
      <w:pPr>
        <w:autoSpaceDE w:val="0"/>
        <w:autoSpaceDN w:val="0"/>
        <w:adjustRightInd w:val="0"/>
        <w:spacing w:after="0" w:line="240" w:lineRule="auto"/>
        <w:jc w:val="both"/>
        <w:rPr>
          <w:rFonts w:ascii="Times New Roman" w:hAnsi="Times New Roman" w:cs="Times New Roman"/>
          <w:b/>
          <w:sz w:val="20"/>
          <w:szCs w:val="20"/>
          <w:lang w:val="en-US"/>
        </w:rPr>
      </w:pPr>
    </w:p>
    <w:p w:rsidR="003F63F0" w:rsidRPr="00236E88" w:rsidRDefault="003F63F0" w:rsidP="0023093F">
      <w:pPr>
        <w:jc w:val="both"/>
        <w:rPr>
          <w:rFonts w:ascii="Times New Roman" w:hAnsi="Times New Roman" w:cs="Times New Roman"/>
          <w:sz w:val="24"/>
          <w:szCs w:val="24"/>
          <w:lang w:val="en-US"/>
        </w:rPr>
      </w:pPr>
    </w:p>
    <w:tbl>
      <w:tblPr>
        <w:tblpPr w:leftFromText="141" w:rightFromText="141" w:bottomFromText="200" w:vertAnchor="page" w:horzAnchor="margin" w:tblpXSpec="center" w:tblpY="1096"/>
        <w:tblW w:w="5203" w:type="pct"/>
        <w:tblBorders>
          <w:bottom w:val="threeDEngrave" w:sz="6" w:space="0" w:color="auto"/>
        </w:tblBorders>
        <w:tblCellMar>
          <w:left w:w="70" w:type="dxa"/>
          <w:right w:w="70" w:type="dxa"/>
        </w:tblCellMar>
        <w:tblLook w:val="04A0" w:firstRow="1" w:lastRow="0" w:firstColumn="1" w:lastColumn="0" w:noHBand="0" w:noVBand="1"/>
      </w:tblPr>
      <w:tblGrid>
        <w:gridCol w:w="5382"/>
        <w:gridCol w:w="5382"/>
      </w:tblGrid>
      <w:tr w:rsidR="0009714F" w:rsidRPr="00DD1355" w:rsidTr="001E59BE">
        <w:trPr>
          <w:trHeight w:val="1977"/>
        </w:trPr>
        <w:tc>
          <w:tcPr>
            <w:tcW w:w="2500" w:type="pct"/>
            <w:tcBorders>
              <w:top w:val="nil"/>
              <w:left w:val="nil"/>
              <w:bottom w:val="threeDEngrave" w:sz="6" w:space="0" w:color="auto"/>
              <w:right w:val="nil"/>
            </w:tcBorders>
          </w:tcPr>
          <w:p w:rsidR="0009714F" w:rsidRPr="0009714F" w:rsidRDefault="0009714F" w:rsidP="001E59BE">
            <w:pPr>
              <w:spacing w:after="0" w:line="240" w:lineRule="auto"/>
              <w:ind w:right="922"/>
              <w:rPr>
                <w:rFonts w:ascii="ITC Officina Serif Book" w:hAnsi="ITC Officina Serif Book" w:cs="Arial"/>
                <w:bCs/>
                <w:noProof/>
                <w:color w:val="222A35"/>
                <w:sz w:val="18"/>
                <w:szCs w:val="20"/>
              </w:rPr>
            </w:pPr>
            <w:r w:rsidRPr="0009714F">
              <w:rPr>
                <w:rFonts w:ascii="ITC Officina Serif Book" w:hAnsi="ITC Officina Serif Book" w:cs="Arial"/>
                <w:bCs/>
                <w:caps/>
                <w:noProof/>
                <w:color w:val="222A35"/>
                <w:sz w:val="18"/>
                <w:szCs w:val="20"/>
              </w:rPr>
              <w:t xml:space="preserve">                   R</w:t>
            </w:r>
            <w:r w:rsidRPr="0009714F">
              <w:rPr>
                <w:rFonts w:ascii="ITC Officina Serif Book" w:hAnsi="Arial" w:cs="Arial"/>
                <w:bCs/>
                <w:caps/>
                <w:noProof/>
                <w:color w:val="222A35"/>
                <w:sz w:val="18"/>
                <w:szCs w:val="20"/>
              </w:rPr>
              <w:t>E</w:t>
            </w:r>
            <w:r w:rsidRPr="0009714F">
              <w:rPr>
                <w:rFonts w:ascii="ITC Officina Serif Book" w:hAnsi="ITC Officina Serif Book" w:cs="Arial"/>
                <w:bCs/>
                <w:caps/>
                <w:noProof/>
                <w:color w:val="222A35"/>
                <w:sz w:val="18"/>
                <w:szCs w:val="20"/>
              </w:rPr>
              <w:t xml:space="preserve">PUBLIQUE DU CAMEROUN                                                                            </w:t>
            </w:r>
          </w:p>
          <w:p w:rsidR="0009714F" w:rsidRPr="0009714F" w:rsidRDefault="0009714F" w:rsidP="001E59BE">
            <w:pPr>
              <w:spacing w:after="0" w:line="240" w:lineRule="auto"/>
              <w:ind w:right="922"/>
              <w:rPr>
                <w:rFonts w:ascii="ITC Officina Serif Book" w:eastAsia="Calibri" w:hAnsi="ITC Officina Serif Book" w:cs="Arial"/>
                <w:bCs/>
                <w:noProof/>
                <w:color w:val="222A35"/>
                <w:sz w:val="18"/>
                <w:szCs w:val="20"/>
              </w:rPr>
            </w:pPr>
            <w:r w:rsidRPr="0009714F">
              <w:rPr>
                <w:rFonts w:ascii="Calibri" w:eastAsia="Calibri" w:hAnsi="Calibri"/>
                <w:noProof/>
                <w:sz w:val="18"/>
              </w:rPr>
              <w:drawing>
                <wp:anchor distT="36576" distB="36576" distL="36576" distR="36576" simplePos="0" relativeHeight="251664384" behindDoc="1" locked="0" layoutInCell="1" allowOverlap="1" wp14:anchorId="33927988" wp14:editId="154D2562">
                  <wp:simplePos x="0" y="0"/>
                  <wp:positionH relativeFrom="column">
                    <wp:posOffset>2668270</wp:posOffset>
                  </wp:positionH>
                  <wp:positionV relativeFrom="paragraph">
                    <wp:posOffset>88265</wp:posOffset>
                  </wp:positionV>
                  <wp:extent cx="1006475" cy="975360"/>
                  <wp:effectExtent l="19050" t="0" r="3175"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miter lim="800000"/>
                            <a:headEnd/>
                            <a:tailEnd/>
                          </a:ln>
                        </pic:spPr>
                      </pic:pic>
                    </a:graphicData>
                  </a:graphic>
                </wp:anchor>
              </w:drawing>
            </w:r>
            <w:r w:rsidRPr="0009714F">
              <w:rPr>
                <w:rFonts w:ascii="ITC Officina Serif Book" w:eastAsia="Calibri" w:hAnsi="ITC Officina Serif Book" w:cs="Arial"/>
                <w:bCs/>
                <w:noProof/>
                <w:color w:val="222A35"/>
                <w:sz w:val="18"/>
                <w:szCs w:val="20"/>
              </w:rPr>
              <w:t xml:space="preserve">                           Paix </w:t>
            </w:r>
            <w:r w:rsidRPr="0009714F">
              <w:rPr>
                <w:rFonts w:ascii="ITC Officina Serif Book" w:eastAsia="Calibri" w:hAnsi="Arial" w:cs="Arial"/>
                <w:bCs/>
                <w:noProof/>
                <w:color w:val="222A35"/>
                <w:sz w:val="18"/>
                <w:szCs w:val="20"/>
              </w:rPr>
              <w:t>–</w:t>
            </w:r>
            <w:r w:rsidRPr="0009714F">
              <w:rPr>
                <w:rFonts w:ascii="ITC Officina Serif Book" w:eastAsia="Calibri" w:hAnsi="ITC Officina Serif Book" w:cs="Arial"/>
                <w:bCs/>
                <w:noProof/>
                <w:color w:val="222A35"/>
                <w:sz w:val="18"/>
                <w:szCs w:val="20"/>
              </w:rPr>
              <w:t xml:space="preserve"> Travail </w:t>
            </w:r>
            <w:r w:rsidRPr="0009714F">
              <w:rPr>
                <w:rFonts w:ascii="ITC Officina Serif Book" w:eastAsia="Calibri" w:hAnsi="Arial" w:cs="Arial"/>
                <w:bCs/>
                <w:noProof/>
                <w:color w:val="222A35"/>
                <w:sz w:val="18"/>
                <w:szCs w:val="20"/>
              </w:rPr>
              <w:t>–</w:t>
            </w:r>
            <w:r w:rsidRPr="0009714F">
              <w:rPr>
                <w:rFonts w:ascii="ITC Officina Serif Book" w:eastAsia="Calibri" w:hAnsi="ITC Officina Serif Book" w:cs="Arial"/>
                <w:bCs/>
                <w:noProof/>
                <w:color w:val="222A35"/>
                <w:sz w:val="18"/>
                <w:szCs w:val="20"/>
              </w:rPr>
              <w:t xml:space="preserve"> Patrie</w:t>
            </w:r>
          </w:p>
          <w:p w:rsidR="0009714F" w:rsidRPr="0009714F" w:rsidRDefault="0009714F" w:rsidP="001E59BE">
            <w:pPr>
              <w:spacing w:after="0" w:line="240" w:lineRule="auto"/>
              <w:ind w:right="922"/>
              <w:jc w:val="center"/>
              <w:rPr>
                <w:rFonts w:ascii="ITC Officina Serif Book" w:eastAsia="Calibri" w:hAnsi="ITC Officina Serif Book" w:cs="Arial"/>
                <w:bCs/>
                <w:noProof/>
                <w:color w:val="222A35"/>
                <w:position w:val="12"/>
                <w:sz w:val="18"/>
                <w:szCs w:val="20"/>
              </w:rPr>
            </w:pPr>
            <w:r w:rsidRPr="0009714F">
              <w:rPr>
                <w:rFonts w:ascii="ITC Officina Serif Book" w:eastAsia="Calibri" w:hAnsi="ITC Officina Serif Book" w:cs="Arial"/>
                <w:bCs/>
                <w:noProof/>
                <w:color w:val="222A35"/>
                <w:sz w:val="18"/>
                <w:szCs w:val="20"/>
              </w:rPr>
              <w:t xml:space="preserve">************ </w:t>
            </w:r>
          </w:p>
          <w:p w:rsidR="0009714F" w:rsidRPr="0009714F" w:rsidRDefault="0009714F" w:rsidP="001E59BE">
            <w:pPr>
              <w:spacing w:after="0" w:line="240" w:lineRule="auto"/>
              <w:ind w:right="922"/>
              <w:jc w:val="center"/>
              <w:rPr>
                <w:rFonts w:ascii="ITC Officina Serif Book" w:eastAsia="Calibri" w:hAnsi="ITC Officina Serif Book" w:cs="Arial"/>
                <w:bCs/>
                <w:noProof/>
                <w:color w:val="222A35"/>
                <w:sz w:val="18"/>
                <w:szCs w:val="20"/>
              </w:rPr>
            </w:pPr>
            <w:r w:rsidRPr="0009714F">
              <w:rPr>
                <w:rFonts w:ascii="ITC Officina Serif Book" w:eastAsia="Calibri" w:hAnsi="ITC Officina Serif Book" w:cs="Arial"/>
                <w:bCs/>
                <w:noProof/>
                <w:color w:val="222A35"/>
                <w:position w:val="12"/>
                <w:sz w:val="18"/>
                <w:szCs w:val="20"/>
              </w:rPr>
              <w:t>REGION DE L</w:t>
            </w:r>
            <w:r w:rsidRPr="0009714F">
              <w:rPr>
                <w:rFonts w:ascii="ITC Officina Serif Book" w:eastAsia="Calibri" w:hAnsi="Arial" w:cs="Arial"/>
                <w:bCs/>
                <w:noProof/>
                <w:color w:val="222A35"/>
                <w:position w:val="12"/>
                <w:sz w:val="18"/>
                <w:szCs w:val="20"/>
              </w:rPr>
              <w:t>’</w:t>
            </w:r>
            <w:r w:rsidRPr="0009714F">
              <w:rPr>
                <w:rFonts w:ascii="ITC Officina Serif Book" w:eastAsia="Calibri" w:hAnsi="ITC Officina Serif Book" w:cs="Arial"/>
                <w:bCs/>
                <w:noProof/>
                <w:color w:val="222A35"/>
                <w:position w:val="12"/>
                <w:sz w:val="18"/>
                <w:szCs w:val="20"/>
              </w:rPr>
              <w:t>EST</w:t>
            </w:r>
          </w:p>
          <w:p w:rsidR="0009714F" w:rsidRPr="0009714F" w:rsidRDefault="0009714F" w:rsidP="001E59BE">
            <w:pPr>
              <w:spacing w:after="0" w:line="240" w:lineRule="auto"/>
              <w:ind w:right="922"/>
              <w:jc w:val="center"/>
              <w:rPr>
                <w:rFonts w:ascii="ITC Officina Serif Book" w:eastAsia="Calibri" w:hAnsi="ITC Officina Serif Book" w:cs="Arial"/>
                <w:caps/>
                <w:noProof/>
                <w:color w:val="222A35"/>
                <w:sz w:val="18"/>
                <w:szCs w:val="20"/>
              </w:rPr>
            </w:pPr>
            <w:r w:rsidRPr="0009714F">
              <w:rPr>
                <w:rFonts w:ascii="ITC Officina Serif Book" w:eastAsia="Calibri" w:hAnsi="ITC Officina Serif Book" w:cs="Arial"/>
                <w:bCs/>
                <w:noProof/>
                <w:color w:val="222A35"/>
                <w:sz w:val="18"/>
                <w:szCs w:val="20"/>
              </w:rPr>
              <w:t>************</w:t>
            </w:r>
          </w:p>
          <w:p w:rsidR="0009714F" w:rsidRPr="0009714F" w:rsidRDefault="0009714F" w:rsidP="001E59BE">
            <w:pPr>
              <w:spacing w:after="0" w:line="240" w:lineRule="auto"/>
              <w:ind w:right="922"/>
              <w:jc w:val="center"/>
              <w:rPr>
                <w:rFonts w:ascii="ITC Officina Serif Book" w:hAnsi="ITC Officina Serif Book" w:cs="Arial"/>
                <w:bCs/>
                <w:noProof/>
                <w:color w:val="222A35"/>
                <w:sz w:val="18"/>
                <w:szCs w:val="20"/>
              </w:rPr>
            </w:pPr>
            <w:r w:rsidRPr="0009714F">
              <w:rPr>
                <w:rFonts w:ascii="ITC Officina Serif Book" w:hAnsi="ITC Officina Serif Book" w:cs="Arial"/>
                <w:bCs/>
                <w:noProof/>
                <w:color w:val="222A35"/>
                <w:sz w:val="18"/>
                <w:szCs w:val="20"/>
              </w:rPr>
              <w:t>DEPARTEMENT DE LA KADEY</w:t>
            </w:r>
          </w:p>
          <w:p w:rsidR="0009714F" w:rsidRPr="0009714F" w:rsidRDefault="0009714F" w:rsidP="001E59BE">
            <w:pPr>
              <w:spacing w:after="0" w:line="240" w:lineRule="auto"/>
              <w:ind w:right="922"/>
              <w:jc w:val="center"/>
              <w:rPr>
                <w:rFonts w:ascii="ITC Officina Serif Book" w:eastAsia="Calibri" w:hAnsi="ITC Officina Serif Book" w:cs="Arial"/>
                <w:caps/>
                <w:noProof/>
                <w:color w:val="222A35"/>
                <w:sz w:val="18"/>
                <w:szCs w:val="20"/>
              </w:rPr>
            </w:pPr>
            <w:r w:rsidRPr="0009714F">
              <w:rPr>
                <w:rFonts w:ascii="ITC Officina Serif Book" w:eastAsia="Calibri" w:hAnsi="ITC Officina Serif Book" w:cs="Arial"/>
                <w:bCs/>
                <w:noProof/>
                <w:color w:val="222A35"/>
                <w:sz w:val="18"/>
                <w:szCs w:val="20"/>
              </w:rPr>
              <w:t xml:space="preserve">************ </w:t>
            </w:r>
          </w:p>
          <w:p w:rsidR="0009714F" w:rsidRPr="0009714F" w:rsidRDefault="0009714F" w:rsidP="001E59BE">
            <w:pPr>
              <w:spacing w:after="0" w:line="240" w:lineRule="auto"/>
              <w:ind w:right="922"/>
              <w:jc w:val="center"/>
              <w:rPr>
                <w:rFonts w:ascii="Bodoni MT Black" w:hAnsi="Bodoni MT Black" w:cs="Arial"/>
                <w:b/>
                <w:bCs/>
                <w:noProof/>
                <w:color w:val="222A35"/>
                <w:sz w:val="18"/>
                <w:szCs w:val="20"/>
              </w:rPr>
            </w:pPr>
            <w:r w:rsidRPr="0009714F">
              <w:rPr>
                <w:rFonts w:ascii="Bodoni MT Black" w:hAnsi="Bodoni MT Black" w:cs="Arial"/>
                <w:bCs/>
                <w:noProof/>
                <w:color w:val="222A35"/>
                <w:sz w:val="18"/>
                <w:szCs w:val="20"/>
              </w:rPr>
              <w:t>COMMUNE  DE  KENTZOU</w:t>
            </w:r>
          </w:p>
          <w:p w:rsidR="0009714F" w:rsidRPr="0009714F" w:rsidRDefault="0009714F" w:rsidP="001E59BE">
            <w:pPr>
              <w:spacing w:after="0" w:line="240" w:lineRule="auto"/>
              <w:ind w:right="922"/>
              <w:jc w:val="center"/>
              <w:rPr>
                <w:rFonts w:ascii="ITC Officina Serif Book" w:eastAsia="Calibri" w:hAnsi="ITC Officina Serif Book" w:cs="Arial"/>
                <w:caps/>
                <w:noProof/>
                <w:color w:val="222A35"/>
                <w:sz w:val="18"/>
                <w:szCs w:val="20"/>
              </w:rPr>
            </w:pPr>
            <w:r w:rsidRPr="0009714F">
              <w:rPr>
                <w:rFonts w:ascii="ITC Officina Serif Book" w:eastAsia="Calibri" w:hAnsi="ITC Officina Serif Book" w:cs="Arial"/>
                <w:bCs/>
                <w:noProof/>
                <w:color w:val="222A35"/>
                <w:sz w:val="18"/>
                <w:szCs w:val="20"/>
              </w:rPr>
              <w:t xml:space="preserve">************ </w:t>
            </w:r>
          </w:p>
          <w:p w:rsidR="0009714F" w:rsidRPr="0009714F" w:rsidRDefault="0009714F" w:rsidP="001E59BE">
            <w:pPr>
              <w:spacing w:after="0" w:line="240" w:lineRule="auto"/>
              <w:ind w:right="922"/>
              <w:jc w:val="center"/>
              <w:rPr>
                <w:rFonts w:ascii="ITC Officina Serif Book" w:hAnsi="ITC Officina Serif Book" w:cs="Arial"/>
                <w:bCs/>
                <w:noProof/>
                <w:color w:val="222A35"/>
                <w:sz w:val="18"/>
                <w:szCs w:val="20"/>
              </w:rPr>
            </w:pPr>
            <w:r w:rsidRPr="0009714F">
              <w:rPr>
                <w:rFonts w:ascii="ITC Officina Serif Book" w:hAnsi="ITC Officina Serif Book" w:cs="Arial"/>
                <w:bCs/>
                <w:noProof/>
                <w:color w:val="222A35"/>
                <w:sz w:val="18"/>
                <w:szCs w:val="20"/>
              </w:rPr>
              <w:t>SECRETARIAT  GENERAL</w:t>
            </w:r>
          </w:p>
          <w:p w:rsidR="0009714F" w:rsidRPr="0009714F" w:rsidRDefault="0009714F" w:rsidP="001E59BE">
            <w:pPr>
              <w:spacing w:after="0" w:line="240" w:lineRule="auto"/>
              <w:ind w:right="922"/>
              <w:jc w:val="center"/>
              <w:rPr>
                <w:rFonts w:ascii="ITC Officina Serif Book" w:eastAsia="Calibri" w:hAnsi="ITC Officina Serif Book" w:cs="Arial"/>
                <w:bCs/>
                <w:noProof/>
                <w:color w:val="222A35"/>
                <w:sz w:val="18"/>
                <w:szCs w:val="20"/>
              </w:rPr>
            </w:pPr>
            <w:r w:rsidRPr="0009714F">
              <w:rPr>
                <w:rFonts w:ascii="ITC Officina Serif Book" w:eastAsia="Calibri" w:hAnsi="ITC Officina Serif Book" w:cs="Arial"/>
                <w:bCs/>
                <w:noProof/>
                <w:color w:val="222A35"/>
                <w:sz w:val="18"/>
                <w:szCs w:val="20"/>
              </w:rPr>
              <w:t xml:space="preserve">************ </w:t>
            </w:r>
          </w:p>
          <w:p w:rsidR="0009714F" w:rsidRPr="0009714F" w:rsidRDefault="0009714F" w:rsidP="001E59BE">
            <w:pPr>
              <w:spacing w:after="0" w:line="240" w:lineRule="auto"/>
              <w:ind w:right="922"/>
              <w:jc w:val="center"/>
              <w:rPr>
                <w:rFonts w:ascii="ITC Officina Serif Book" w:eastAsia="Calibri" w:hAnsi="ITC Officina Serif Book" w:cs="Arial"/>
                <w:caps/>
                <w:noProof/>
                <w:color w:val="222A35"/>
                <w:sz w:val="18"/>
                <w:szCs w:val="20"/>
              </w:rPr>
            </w:pPr>
            <w:r w:rsidRPr="0009714F">
              <w:rPr>
                <w:rFonts w:ascii="ITC Officina Serif Book" w:hAnsi="ITC Officina Serif Book" w:cs="Arial"/>
                <w:bCs/>
                <w:noProof/>
                <w:color w:val="222A35"/>
                <w:sz w:val="18"/>
                <w:szCs w:val="20"/>
              </w:rPr>
              <w:t>COMMISSION INTERNE DE PASSATION DES MARCHES</w:t>
            </w:r>
          </w:p>
          <w:p w:rsidR="0009714F" w:rsidRPr="0009714F" w:rsidRDefault="0009714F" w:rsidP="001E59BE">
            <w:pPr>
              <w:spacing w:after="0" w:line="240" w:lineRule="auto"/>
              <w:ind w:right="922"/>
              <w:jc w:val="center"/>
              <w:rPr>
                <w:rFonts w:ascii="ITC Officina Serif Book" w:hAnsi="ITC Officina Serif Book" w:cs="Arial"/>
                <w:bCs/>
                <w:noProof/>
                <w:color w:val="222A35"/>
                <w:sz w:val="18"/>
                <w:szCs w:val="20"/>
              </w:rPr>
            </w:pPr>
          </w:p>
          <w:p w:rsidR="0009714F" w:rsidRPr="0009714F" w:rsidRDefault="0009714F" w:rsidP="001E59BE">
            <w:pPr>
              <w:spacing w:after="0" w:line="240" w:lineRule="auto"/>
              <w:ind w:right="922"/>
              <w:jc w:val="center"/>
              <w:rPr>
                <w:rFonts w:ascii="Berlin Sans FB Demi" w:hAnsi="Berlin Sans FB Demi" w:cs="Arial"/>
                <w:bCs/>
                <w:noProof/>
                <w:color w:val="222A35"/>
                <w:sz w:val="18"/>
                <w:szCs w:val="8"/>
              </w:rPr>
            </w:pPr>
          </w:p>
        </w:tc>
        <w:tc>
          <w:tcPr>
            <w:tcW w:w="2500" w:type="pct"/>
            <w:tcBorders>
              <w:top w:val="nil"/>
              <w:left w:val="nil"/>
              <w:bottom w:val="threeDEngrave" w:sz="6" w:space="0" w:color="auto"/>
              <w:right w:val="nil"/>
            </w:tcBorders>
            <w:hideMark/>
          </w:tcPr>
          <w:p w:rsidR="0009714F" w:rsidRPr="0009714F" w:rsidRDefault="0009714F" w:rsidP="001E59BE">
            <w:pPr>
              <w:spacing w:after="0" w:line="240" w:lineRule="auto"/>
              <w:jc w:val="center"/>
              <w:rPr>
                <w:rFonts w:ascii="ITC Officina Serif Book" w:eastAsia="Calibri" w:hAnsi="ITC Officina Serif Book" w:cs="Arial"/>
                <w:bCs/>
                <w:noProof/>
                <w:color w:val="222A35"/>
                <w:sz w:val="18"/>
                <w:szCs w:val="20"/>
                <w:lang w:val="en-US"/>
              </w:rPr>
            </w:pPr>
            <w:r w:rsidRPr="0009714F">
              <w:rPr>
                <w:rFonts w:ascii="ITC Officina Serif Book" w:eastAsia="Calibri" w:hAnsi="ITC Officina Serif Book" w:cs="Arial"/>
                <w:bCs/>
                <w:noProof/>
                <w:color w:val="222A35"/>
                <w:sz w:val="18"/>
                <w:szCs w:val="20"/>
                <w:lang w:val="en-US"/>
              </w:rPr>
              <w:t>REPUBLIC OF CAMEROON</w:t>
            </w:r>
          </w:p>
          <w:p w:rsidR="0009714F" w:rsidRPr="0009714F" w:rsidRDefault="0009714F" w:rsidP="001E59BE">
            <w:pPr>
              <w:spacing w:after="0" w:line="240" w:lineRule="auto"/>
              <w:jc w:val="center"/>
              <w:rPr>
                <w:rFonts w:ascii="ITC Officina Serif Book" w:eastAsia="Calibri" w:hAnsi="ITC Officina Serif Book" w:cs="Arial"/>
                <w:bCs/>
                <w:noProof/>
                <w:color w:val="222A35"/>
                <w:sz w:val="18"/>
                <w:szCs w:val="20"/>
                <w:lang w:val="en-US"/>
              </w:rPr>
            </w:pPr>
            <w:r w:rsidRPr="0009714F">
              <w:rPr>
                <w:rFonts w:ascii="ITC Officina Serif Book" w:eastAsia="Calibri" w:hAnsi="ITC Officina Serif Book" w:cs="Arial"/>
                <w:bCs/>
                <w:noProof/>
                <w:color w:val="222A35"/>
                <w:sz w:val="18"/>
                <w:szCs w:val="20"/>
                <w:lang w:val="en-US"/>
              </w:rPr>
              <w:t xml:space="preserve">Peace </w:t>
            </w:r>
            <w:r w:rsidRPr="0009714F">
              <w:rPr>
                <w:rFonts w:ascii="ITC Officina Serif Book" w:eastAsia="Calibri" w:hAnsi="Arial" w:cs="Arial"/>
                <w:bCs/>
                <w:noProof/>
                <w:color w:val="222A35"/>
                <w:sz w:val="18"/>
                <w:szCs w:val="20"/>
                <w:lang w:val="en-US"/>
              </w:rPr>
              <w:t>–</w:t>
            </w:r>
            <w:r w:rsidRPr="0009714F">
              <w:rPr>
                <w:rFonts w:ascii="ITC Officina Serif Book" w:eastAsia="Calibri" w:hAnsi="ITC Officina Serif Book" w:cs="Arial"/>
                <w:bCs/>
                <w:noProof/>
                <w:color w:val="222A35"/>
                <w:sz w:val="18"/>
                <w:szCs w:val="20"/>
                <w:lang w:val="en-US"/>
              </w:rPr>
              <w:t xml:space="preserve"> Work </w:t>
            </w:r>
            <w:r w:rsidRPr="0009714F">
              <w:rPr>
                <w:rFonts w:ascii="ITC Officina Serif Book" w:eastAsia="Calibri" w:hAnsi="Arial" w:cs="Arial"/>
                <w:bCs/>
                <w:noProof/>
                <w:color w:val="222A35"/>
                <w:sz w:val="18"/>
                <w:szCs w:val="20"/>
                <w:lang w:val="en-US"/>
              </w:rPr>
              <w:t>–</w:t>
            </w:r>
            <w:r w:rsidRPr="0009714F">
              <w:rPr>
                <w:rFonts w:ascii="ITC Officina Serif Book" w:eastAsia="Calibri" w:hAnsi="ITC Officina Serif Book" w:cs="Arial"/>
                <w:bCs/>
                <w:noProof/>
                <w:color w:val="222A35"/>
                <w:sz w:val="18"/>
                <w:szCs w:val="20"/>
                <w:lang w:val="en-US"/>
              </w:rPr>
              <w:t xml:space="preserve"> Fatherland</w:t>
            </w:r>
          </w:p>
          <w:p w:rsidR="0009714F" w:rsidRPr="0009714F" w:rsidRDefault="0009714F" w:rsidP="001E59BE">
            <w:pPr>
              <w:spacing w:after="0" w:line="240" w:lineRule="auto"/>
              <w:ind w:left="1491"/>
              <w:rPr>
                <w:rFonts w:ascii="ITC Officina Serif Book" w:eastAsia="Calibri" w:hAnsi="ITC Officina Serif Book" w:cs="Arial"/>
                <w:bCs/>
                <w:noProof/>
                <w:color w:val="222A35"/>
                <w:sz w:val="18"/>
                <w:szCs w:val="20"/>
                <w:lang w:val="en-US"/>
              </w:rPr>
            </w:pPr>
            <w:r w:rsidRPr="0009714F">
              <w:rPr>
                <w:rFonts w:ascii="ITC Officina Serif Book" w:eastAsia="Calibri" w:hAnsi="ITC Officina Serif Book" w:cs="Arial"/>
                <w:bCs/>
                <w:noProof/>
                <w:color w:val="222A35"/>
                <w:sz w:val="18"/>
                <w:szCs w:val="20"/>
                <w:lang w:val="en-US"/>
              </w:rPr>
              <w:t xml:space="preserve">             ************</w:t>
            </w:r>
          </w:p>
          <w:p w:rsidR="0009714F" w:rsidRPr="0009714F" w:rsidRDefault="0009714F" w:rsidP="001E59BE">
            <w:pPr>
              <w:spacing w:after="0" w:line="240" w:lineRule="auto"/>
              <w:ind w:left="1491"/>
              <w:rPr>
                <w:rFonts w:ascii="ITC Officina Serif Book" w:eastAsia="Calibri" w:hAnsi="ITC Officina Serif Book" w:cs="Arial"/>
                <w:bCs/>
                <w:noProof/>
                <w:color w:val="222A35"/>
                <w:position w:val="12"/>
                <w:sz w:val="18"/>
                <w:szCs w:val="20"/>
                <w:lang w:val="en-US"/>
              </w:rPr>
            </w:pPr>
            <w:r w:rsidRPr="0009714F">
              <w:rPr>
                <w:rFonts w:ascii="ITC Officina Serif Book" w:eastAsia="Calibri" w:hAnsi="ITC Officina Serif Book" w:cs="Arial"/>
                <w:bCs/>
                <w:noProof/>
                <w:color w:val="222A35"/>
                <w:position w:val="12"/>
                <w:sz w:val="18"/>
                <w:szCs w:val="20"/>
                <w:lang w:val="en-US"/>
              </w:rPr>
              <w:t xml:space="preserve">            EAST REGION</w:t>
            </w:r>
          </w:p>
          <w:p w:rsidR="0009714F" w:rsidRPr="0009714F" w:rsidRDefault="0009714F" w:rsidP="001E59BE">
            <w:pPr>
              <w:spacing w:after="0" w:line="240" w:lineRule="auto"/>
              <w:rPr>
                <w:rFonts w:ascii="ITC Officina Serif Book" w:eastAsia="Calibri" w:hAnsi="ITC Officina Serif Book" w:cs="Arial"/>
                <w:bCs/>
                <w:noProof/>
                <w:color w:val="222A35"/>
                <w:sz w:val="18"/>
                <w:szCs w:val="20"/>
                <w:lang w:val="en-US"/>
              </w:rPr>
            </w:pPr>
            <w:r w:rsidRPr="0009714F">
              <w:rPr>
                <w:rFonts w:ascii="ITC Officina Serif Book" w:eastAsia="Calibri" w:hAnsi="ITC Officina Serif Book" w:cs="Arial"/>
                <w:bCs/>
                <w:noProof/>
                <w:color w:val="222A35"/>
                <w:sz w:val="18"/>
                <w:szCs w:val="20"/>
                <w:lang w:val="en-US"/>
              </w:rPr>
              <w:t xml:space="preserve">                                               ************</w:t>
            </w:r>
          </w:p>
          <w:p w:rsidR="0009714F" w:rsidRPr="0009714F" w:rsidRDefault="0009714F" w:rsidP="001E59BE">
            <w:pPr>
              <w:spacing w:after="0" w:line="240" w:lineRule="auto"/>
              <w:ind w:left="1491"/>
              <w:rPr>
                <w:rFonts w:ascii="ITC Officina Serif Book" w:hAnsi="ITC Officina Serif Book" w:cs="Arial"/>
                <w:bCs/>
                <w:caps/>
                <w:noProof/>
                <w:color w:val="222A35"/>
                <w:sz w:val="18"/>
                <w:szCs w:val="20"/>
                <w:lang w:val="en-US"/>
              </w:rPr>
            </w:pPr>
            <w:r w:rsidRPr="0009714F">
              <w:rPr>
                <w:rFonts w:ascii="ITC Officina Serif Book" w:hAnsi="ITC Officina Serif Book" w:cs="Arial"/>
                <w:bCs/>
                <w:caps/>
                <w:noProof/>
                <w:color w:val="222A35"/>
                <w:sz w:val="18"/>
                <w:szCs w:val="20"/>
                <w:lang w:val="en-US"/>
              </w:rPr>
              <w:t xml:space="preserve">          KADEY COUNCIL</w:t>
            </w:r>
          </w:p>
          <w:p w:rsidR="0009714F" w:rsidRPr="0009714F" w:rsidRDefault="0009714F" w:rsidP="001E59BE">
            <w:pPr>
              <w:spacing w:after="0" w:line="240" w:lineRule="auto"/>
              <w:rPr>
                <w:rFonts w:ascii="ITC Officina Serif Book" w:eastAsia="Calibri" w:hAnsi="ITC Officina Serif Book" w:cs="Arial"/>
                <w:bCs/>
                <w:noProof/>
                <w:color w:val="222A35"/>
                <w:sz w:val="18"/>
                <w:szCs w:val="20"/>
                <w:lang w:val="en-US"/>
              </w:rPr>
            </w:pPr>
            <w:r w:rsidRPr="0009714F">
              <w:rPr>
                <w:rFonts w:ascii="ITC Officina Serif Book" w:eastAsia="Calibri" w:hAnsi="ITC Officina Serif Book" w:cs="Arial"/>
                <w:bCs/>
                <w:noProof/>
                <w:color w:val="222A35"/>
                <w:sz w:val="18"/>
                <w:szCs w:val="20"/>
                <w:lang w:val="en-US"/>
              </w:rPr>
              <w:t xml:space="preserve">                                                ************</w:t>
            </w:r>
          </w:p>
          <w:p w:rsidR="0009714F" w:rsidRPr="0009714F" w:rsidRDefault="0009714F" w:rsidP="001E59BE">
            <w:pPr>
              <w:spacing w:after="0" w:line="240" w:lineRule="auto"/>
              <w:ind w:left="1491"/>
              <w:rPr>
                <w:rFonts w:ascii="Bodoni MT Black" w:hAnsi="Bodoni MT Black" w:cs="Arial"/>
                <w:bCs/>
                <w:caps/>
                <w:noProof/>
                <w:color w:val="222A35"/>
                <w:sz w:val="18"/>
                <w:szCs w:val="20"/>
                <w:lang w:val="en-US"/>
              </w:rPr>
            </w:pPr>
            <w:r w:rsidRPr="0009714F">
              <w:rPr>
                <w:rFonts w:ascii="Bodoni MT Black" w:hAnsi="Bodoni MT Black" w:cs="Arial"/>
                <w:bCs/>
                <w:caps/>
                <w:noProof/>
                <w:color w:val="222A35"/>
                <w:sz w:val="18"/>
                <w:szCs w:val="20"/>
                <w:lang w:val="en-US"/>
              </w:rPr>
              <w:t xml:space="preserve"> KENTZOU  COUNCIL</w:t>
            </w:r>
          </w:p>
          <w:p w:rsidR="0009714F" w:rsidRPr="0009714F" w:rsidRDefault="0009714F" w:rsidP="001E59BE">
            <w:pPr>
              <w:spacing w:after="0" w:line="240" w:lineRule="auto"/>
              <w:rPr>
                <w:rFonts w:ascii="ITC Officina Serif Book" w:eastAsia="Calibri" w:hAnsi="ITC Officina Serif Book" w:cs="Arial"/>
                <w:bCs/>
                <w:noProof/>
                <w:color w:val="222A35"/>
                <w:sz w:val="18"/>
                <w:szCs w:val="20"/>
                <w:lang w:val="en-US"/>
              </w:rPr>
            </w:pPr>
            <w:r w:rsidRPr="0009714F">
              <w:rPr>
                <w:rFonts w:ascii="ITC Officina Serif Book" w:eastAsia="Calibri" w:hAnsi="ITC Officina Serif Book" w:cs="Arial"/>
                <w:bCs/>
                <w:noProof/>
                <w:color w:val="222A35"/>
                <w:sz w:val="18"/>
                <w:szCs w:val="20"/>
                <w:lang w:val="en-US"/>
              </w:rPr>
              <w:t xml:space="preserve">                                                ************</w:t>
            </w:r>
          </w:p>
          <w:p w:rsidR="0009714F" w:rsidRPr="0009714F" w:rsidRDefault="0009714F" w:rsidP="001E59BE">
            <w:pPr>
              <w:spacing w:after="0" w:line="240" w:lineRule="auto"/>
              <w:ind w:left="1491"/>
              <w:rPr>
                <w:rFonts w:ascii="ITC Officina Serif Book" w:hAnsi="ITC Officina Serif Book" w:cs="Arial"/>
                <w:bCs/>
                <w:noProof/>
                <w:color w:val="222A35"/>
                <w:sz w:val="18"/>
                <w:szCs w:val="20"/>
                <w:lang w:val="en-US"/>
              </w:rPr>
            </w:pPr>
            <w:r w:rsidRPr="0009714F">
              <w:rPr>
                <w:rFonts w:ascii="ITC Officina Serif Book" w:hAnsi="ITC Officina Serif Book" w:cs="Arial"/>
                <w:bCs/>
                <w:noProof/>
                <w:color w:val="222A35"/>
                <w:sz w:val="18"/>
                <w:szCs w:val="20"/>
                <w:lang w:val="en-US"/>
              </w:rPr>
              <w:t>GENERAL  SECRETARIAT</w:t>
            </w:r>
          </w:p>
          <w:p w:rsidR="0009714F" w:rsidRPr="0009714F" w:rsidRDefault="0009714F" w:rsidP="001E59BE">
            <w:pPr>
              <w:spacing w:after="0" w:line="240" w:lineRule="auto"/>
              <w:ind w:right="922"/>
              <w:jc w:val="center"/>
              <w:rPr>
                <w:rFonts w:ascii="ITC Officina Serif Book" w:eastAsia="Calibri" w:hAnsi="ITC Officina Serif Book" w:cs="Arial"/>
                <w:bCs/>
                <w:noProof/>
                <w:color w:val="222A35"/>
                <w:sz w:val="18"/>
                <w:szCs w:val="20"/>
                <w:lang w:val="en-CA"/>
              </w:rPr>
            </w:pPr>
            <w:r w:rsidRPr="0009714F">
              <w:rPr>
                <w:rFonts w:ascii="ITC Officina Serif Book" w:eastAsia="Calibri" w:hAnsi="ITC Officina Serif Book" w:cs="Arial"/>
                <w:bCs/>
                <w:noProof/>
                <w:color w:val="222A35"/>
                <w:sz w:val="18"/>
                <w:szCs w:val="20"/>
                <w:lang w:val="en-CA"/>
              </w:rPr>
              <w:t xml:space="preserve">             ************</w:t>
            </w:r>
          </w:p>
          <w:p w:rsidR="0009714F" w:rsidRPr="0009714F" w:rsidRDefault="0009714F" w:rsidP="001E59BE">
            <w:pPr>
              <w:spacing w:after="0" w:line="240" w:lineRule="auto"/>
              <w:ind w:right="922"/>
              <w:jc w:val="center"/>
              <w:rPr>
                <w:rFonts w:ascii="ITC Officina Serif Book" w:eastAsia="Calibri" w:hAnsi="ITC Officina Serif Book" w:cs="Arial"/>
                <w:bCs/>
                <w:noProof/>
                <w:color w:val="222A35"/>
                <w:sz w:val="18"/>
                <w:szCs w:val="20"/>
                <w:lang w:val="en-CA"/>
              </w:rPr>
            </w:pPr>
            <w:r w:rsidRPr="0009714F">
              <w:rPr>
                <w:rFonts w:ascii="ITC Officina Serif Book" w:eastAsia="Calibri" w:hAnsi="ITC Officina Serif Book" w:cs="Arial"/>
                <w:bCs/>
                <w:noProof/>
                <w:color w:val="222A35"/>
                <w:sz w:val="18"/>
                <w:szCs w:val="20"/>
                <w:lang w:val="en-CA"/>
              </w:rPr>
              <w:t xml:space="preserve">                    INTERNAL PROCUREMENT</w:t>
            </w:r>
          </w:p>
          <w:p w:rsidR="0009714F" w:rsidRPr="0009714F" w:rsidRDefault="0009714F" w:rsidP="001E59BE">
            <w:pPr>
              <w:spacing w:after="0" w:line="240" w:lineRule="auto"/>
              <w:ind w:right="922"/>
              <w:jc w:val="center"/>
              <w:rPr>
                <w:rFonts w:ascii="ITC Officina Serif Book" w:eastAsia="Calibri" w:hAnsi="ITC Officina Serif Book" w:cs="Arial"/>
                <w:caps/>
                <w:noProof/>
                <w:color w:val="222A35"/>
                <w:sz w:val="18"/>
                <w:szCs w:val="20"/>
                <w:lang w:val="en-CA"/>
              </w:rPr>
            </w:pPr>
            <w:r w:rsidRPr="0009714F">
              <w:rPr>
                <w:rFonts w:ascii="ITC Officina Serif Book" w:eastAsia="Calibri" w:hAnsi="ITC Officina Serif Book" w:cs="Arial"/>
                <w:bCs/>
                <w:noProof/>
                <w:color w:val="222A35"/>
                <w:sz w:val="18"/>
                <w:szCs w:val="20"/>
                <w:lang w:val="en-CA"/>
              </w:rPr>
              <w:t xml:space="preserve">                   COMMISSION</w:t>
            </w:r>
          </w:p>
          <w:p w:rsidR="0009714F" w:rsidRPr="0009714F" w:rsidRDefault="0009714F" w:rsidP="001E59BE">
            <w:pPr>
              <w:spacing w:after="0" w:line="240" w:lineRule="auto"/>
              <w:ind w:left="1491"/>
              <w:jc w:val="center"/>
              <w:rPr>
                <w:rFonts w:ascii="Arial" w:hAnsi="Arial" w:cs="Arial"/>
                <w:caps/>
                <w:noProof/>
                <w:color w:val="222A35"/>
                <w:sz w:val="18"/>
                <w:szCs w:val="8"/>
                <w:lang w:val="en-US"/>
              </w:rPr>
            </w:pPr>
          </w:p>
        </w:tc>
      </w:tr>
    </w:tbl>
    <w:p w:rsidR="001E59BE" w:rsidRDefault="001E59BE" w:rsidP="001E59BE">
      <w:pPr>
        <w:jc w:val="center"/>
        <w:rPr>
          <w:rFonts w:ascii="Times New Roman" w:hAnsi="Times New Roman" w:cs="Times New Roman"/>
          <w:sz w:val="24"/>
          <w:szCs w:val="24"/>
          <w:lang w:val="en-CA"/>
        </w:rPr>
      </w:pPr>
      <w:r w:rsidRPr="008A1DC7">
        <w:rPr>
          <w:rFonts w:ascii="Times New Roman" w:hAnsi="Times New Roman" w:cs="Times New Roman"/>
          <w:color w:val="111111"/>
          <w:sz w:val="24"/>
          <w:szCs w:val="24"/>
          <w:lang w:val="en-CA"/>
        </w:rPr>
        <w:t>OPEN NATIONAL TENDER NOTICE</w:t>
      </w:r>
      <w:r w:rsidRPr="008A1DC7">
        <w:rPr>
          <w:rFonts w:ascii="Times New Roman" w:hAnsi="Times New Roman" w:cs="Times New Roman"/>
          <w:color w:val="111111"/>
          <w:sz w:val="24"/>
          <w:szCs w:val="24"/>
          <w:lang w:val="en-CA"/>
        </w:rPr>
        <w:br/>
        <w:t xml:space="preserve">N° </w:t>
      </w:r>
      <w:r w:rsidRPr="008A1DC7">
        <w:rPr>
          <w:rFonts w:ascii="Times New Roman" w:hAnsi="Times New Roman" w:cs="Times New Roman"/>
          <w:color w:val="FF0000"/>
          <w:sz w:val="24"/>
          <w:szCs w:val="24"/>
          <w:lang w:val="en-CA"/>
        </w:rPr>
        <w:t>012</w:t>
      </w:r>
      <w:r w:rsidRPr="008A1DC7">
        <w:rPr>
          <w:rFonts w:ascii="Times New Roman" w:hAnsi="Times New Roman" w:cs="Times New Roman"/>
          <w:color w:val="111111"/>
          <w:sz w:val="24"/>
          <w:szCs w:val="24"/>
          <w:lang w:val="en-CA"/>
        </w:rPr>
        <w:t xml:space="preserve">/AONO/RE/DK/C-KTZOU/SG/CIPM/2025, IN </w:t>
      </w:r>
      <w:r w:rsidRPr="008A1DC7">
        <w:rPr>
          <w:rFonts w:ascii="Times New Roman" w:hAnsi="Times New Roman" w:cs="Times New Roman"/>
          <w:color w:val="111111"/>
          <w:sz w:val="24"/>
          <w:szCs w:val="24"/>
          <w:shd w:val="clear" w:color="auto" w:fill="B4E6FF"/>
          <w:lang w:val="en-CA"/>
        </w:rPr>
        <w:t>EMERGENCY</w:t>
      </w:r>
      <w:r w:rsidRPr="008A1DC7">
        <w:rPr>
          <w:rFonts w:ascii="Times New Roman" w:hAnsi="Times New Roman" w:cs="Times New Roman"/>
          <w:color w:val="111111"/>
          <w:sz w:val="24"/>
          <w:szCs w:val="24"/>
          <w:lang w:val="en-CA"/>
        </w:rPr>
        <w:t xml:space="preserve"> PROCEDURE</w:t>
      </w:r>
      <w:r w:rsidRPr="008A1DC7">
        <w:rPr>
          <w:rFonts w:ascii="Times New Roman" w:hAnsi="Times New Roman" w:cs="Times New Roman"/>
          <w:color w:val="111111"/>
          <w:sz w:val="24"/>
          <w:szCs w:val="24"/>
          <w:lang w:val="en-CA"/>
        </w:rPr>
        <w:br/>
        <w:t xml:space="preserve">OF </w:t>
      </w:r>
      <w:r w:rsidRPr="008A1DC7">
        <w:rPr>
          <w:rFonts w:ascii="Times New Roman" w:hAnsi="Times New Roman" w:cs="Times New Roman"/>
          <w:color w:val="FF0000"/>
          <w:sz w:val="24"/>
          <w:szCs w:val="24"/>
          <w:lang w:val="en-CA"/>
        </w:rPr>
        <w:t xml:space="preserve">12/03/2025 </w:t>
      </w:r>
      <w:r w:rsidRPr="008A1DC7">
        <w:rPr>
          <w:rFonts w:ascii="Times New Roman" w:hAnsi="Times New Roman" w:cs="Times New Roman"/>
          <w:color w:val="111111"/>
          <w:sz w:val="24"/>
          <w:szCs w:val="24"/>
          <w:lang w:val="en-CA"/>
        </w:rPr>
        <w:t xml:space="preserve">FOR THE EXECUTION OF EVENT EQUIPMENT IN THE KENTZOU COUNCIL, DISTRICT OF LA BOMBE, DEPARTMENT OF KADEY, </w:t>
      </w:r>
      <w:proofErr w:type="gramStart"/>
      <w:r w:rsidRPr="008A1DC7">
        <w:rPr>
          <w:rFonts w:ascii="Times New Roman" w:hAnsi="Times New Roman" w:cs="Times New Roman"/>
          <w:color w:val="111111"/>
          <w:sz w:val="24"/>
          <w:szCs w:val="24"/>
          <w:lang w:val="en-CA"/>
        </w:rPr>
        <w:t>EASTERN</w:t>
      </w:r>
      <w:proofErr w:type="gramEnd"/>
      <w:r w:rsidRPr="008A1DC7">
        <w:rPr>
          <w:rFonts w:ascii="Times New Roman" w:hAnsi="Times New Roman" w:cs="Times New Roman"/>
          <w:color w:val="111111"/>
          <w:sz w:val="24"/>
          <w:szCs w:val="24"/>
          <w:lang w:val="en-CA"/>
        </w:rPr>
        <w:t xml:space="preserve"> REGION.</w:t>
      </w:r>
    </w:p>
    <w:p w:rsidR="001E59BE" w:rsidRPr="00710393" w:rsidRDefault="001E59BE" w:rsidP="001E59BE">
      <w:pPr>
        <w:rPr>
          <w:rFonts w:ascii="Times New Roman" w:hAnsi="Times New Roman" w:cs="Times New Roman"/>
          <w:color w:val="111111"/>
          <w:sz w:val="24"/>
          <w:szCs w:val="24"/>
          <w:lang w:val="en-CA"/>
        </w:rPr>
      </w:pPr>
      <w:proofErr w:type="gramStart"/>
      <w:r>
        <w:rPr>
          <w:rFonts w:ascii="Times New Roman" w:hAnsi="Times New Roman" w:cs="Times New Roman"/>
          <w:sz w:val="24"/>
          <w:szCs w:val="24"/>
          <w:lang w:val="en-CA"/>
        </w:rPr>
        <w:t>1.</w:t>
      </w:r>
      <w:r w:rsidRPr="00710393">
        <w:rPr>
          <w:rFonts w:ascii="Times New Roman" w:hAnsi="Times New Roman" w:cs="Times New Roman"/>
          <w:b/>
          <w:color w:val="111111"/>
          <w:sz w:val="24"/>
          <w:szCs w:val="24"/>
          <w:shd w:val="clear" w:color="auto" w:fill="B4E6FF"/>
          <w:lang w:val="en-CA"/>
        </w:rPr>
        <w:t>Purpose</w:t>
      </w:r>
      <w:proofErr w:type="gramEnd"/>
      <w:r w:rsidRPr="00710393">
        <w:rPr>
          <w:rFonts w:ascii="Times New Roman" w:hAnsi="Times New Roman" w:cs="Times New Roman"/>
          <w:b/>
          <w:color w:val="111111"/>
          <w:sz w:val="24"/>
          <w:szCs w:val="24"/>
          <w:lang w:val="en-CA"/>
        </w:rPr>
        <w:t xml:space="preserve"> of the Call for Tenders</w:t>
      </w:r>
      <w:r w:rsidRPr="00710393">
        <w:rPr>
          <w:rFonts w:ascii="Times New Roman" w:hAnsi="Times New Roman" w:cs="Times New Roman"/>
          <w:color w:val="111111"/>
          <w:sz w:val="24"/>
          <w:szCs w:val="24"/>
          <w:lang w:val="en-CA"/>
        </w:rPr>
        <w:br/>
        <w:t>The Mayor of Kentzou council, on behalf of the Council of Kentzou, District of BOMBE, is launching an Open National Call for Tenders for Event Equipment.</w:t>
      </w:r>
    </w:p>
    <w:p w:rsidR="001E59BE" w:rsidRPr="008A1DC7" w:rsidRDefault="001E59BE" w:rsidP="001E59BE">
      <w:pPr>
        <w:rPr>
          <w:rFonts w:ascii="Times New Roman" w:hAnsi="Times New Roman" w:cs="Times New Roman"/>
          <w:color w:val="111111"/>
          <w:sz w:val="24"/>
          <w:szCs w:val="24"/>
          <w:lang w:val="en-CA"/>
        </w:rPr>
      </w:pPr>
      <w:r w:rsidRPr="008A1DC7">
        <w:rPr>
          <w:rFonts w:ascii="Times New Roman" w:hAnsi="Times New Roman" w:cs="Times New Roman"/>
          <w:b/>
          <w:color w:val="111111"/>
          <w:sz w:val="24"/>
          <w:szCs w:val="24"/>
          <w:lang w:val="en-CA"/>
        </w:rPr>
        <w:t>2. Participation and origin</w:t>
      </w:r>
      <w:r w:rsidRPr="008A1DC7">
        <w:rPr>
          <w:rFonts w:ascii="Times New Roman" w:hAnsi="Times New Roman" w:cs="Times New Roman"/>
          <w:color w:val="111111"/>
          <w:sz w:val="24"/>
          <w:szCs w:val="24"/>
          <w:lang w:val="en-CA"/>
        </w:rPr>
        <w:br/>
        <w:t>Participation in this Call for Tenders is reserved for Companies established in Cameroon and having skills in the field and not having abandoned a contract.</w:t>
      </w:r>
    </w:p>
    <w:p w:rsidR="001E59BE" w:rsidRPr="008A1DC7" w:rsidRDefault="001E59BE" w:rsidP="001E59BE">
      <w:pPr>
        <w:rPr>
          <w:rFonts w:ascii="Times New Roman" w:hAnsi="Times New Roman" w:cs="Times New Roman"/>
          <w:color w:val="111111"/>
          <w:sz w:val="24"/>
          <w:szCs w:val="24"/>
          <w:lang w:val="en-CA"/>
        </w:rPr>
      </w:pPr>
      <w:r w:rsidRPr="008A1DC7">
        <w:rPr>
          <w:rFonts w:ascii="Times New Roman" w:hAnsi="Times New Roman" w:cs="Times New Roman"/>
          <w:b/>
          <w:color w:val="111111"/>
          <w:sz w:val="24"/>
          <w:szCs w:val="24"/>
          <w:lang w:val="en-CA"/>
        </w:rPr>
        <w:t>3. Estimated amount</w:t>
      </w:r>
      <w:r w:rsidRPr="008A1DC7">
        <w:rPr>
          <w:rFonts w:ascii="Times New Roman" w:hAnsi="Times New Roman" w:cs="Times New Roman"/>
          <w:color w:val="111111"/>
          <w:sz w:val="24"/>
          <w:szCs w:val="24"/>
          <w:lang w:val="en-CA"/>
        </w:rPr>
        <w:br/>
      </w:r>
      <w:proofErr w:type="gramStart"/>
      <w:r w:rsidRPr="008A1DC7">
        <w:rPr>
          <w:rFonts w:ascii="Times New Roman" w:hAnsi="Times New Roman" w:cs="Times New Roman"/>
          <w:color w:val="111111"/>
          <w:sz w:val="24"/>
          <w:szCs w:val="24"/>
          <w:lang w:val="en-CA"/>
        </w:rPr>
        <w:t>The</w:t>
      </w:r>
      <w:proofErr w:type="gramEnd"/>
      <w:r w:rsidRPr="008A1DC7">
        <w:rPr>
          <w:rFonts w:ascii="Times New Roman" w:hAnsi="Times New Roman" w:cs="Times New Roman"/>
          <w:color w:val="111111"/>
          <w:sz w:val="24"/>
          <w:szCs w:val="24"/>
          <w:lang w:val="en-CA"/>
        </w:rPr>
        <w:t xml:space="preserve"> estimated amount of each lot, subject to this Call for Tenders is: 50,000,000 (fifty million) CFA Francs including VAT;</w:t>
      </w:r>
    </w:p>
    <w:p w:rsidR="001E59BE" w:rsidRDefault="001E59BE" w:rsidP="001E59BE">
      <w:pPr>
        <w:rPr>
          <w:rFonts w:ascii="Times New Roman" w:hAnsi="Times New Roman" w:cs="Times New Roman"/>
          <w:color w:val="111111"/>
          <w:sz w:val="24"/>
          <w:szCs w:val="24"/>
          <w:lang w:val="en-CA"/>
        </w:rPr>
      </w:pPr>
      <w:r w:rsidRPr="008A1DC7">
        <w:rPr>
          <w:rFonts w:ascii="Times New Roman" w:hAnsi="Times New Roman" w:cs="Times New Roman"/>
          <w:b/>
          <w:color w:val="111111"/>
          <w:sz w:val="24"/>
          <w:szCs w:val="24"/>
          <w:shd w:val="clear" w:color="auto" w:fill="F7F7F7"/>
          <w:lang w:val="en-CA"/>
        </w:rPr>
        <w:t xml:space="preserve">4. </w:t>
      </w:r>
      <w:proofErr w:type="gramStart"/>
      <w:r w:rsidRPr="008A1DC7">
        <w:rPr>
          <w:rFonts w:ascii="Times New Roman" w:hAnsi="Times New Roman" w:cs="Times New Roman"/>
          <w:b/>
          <w:color w:val="111111"/>
          <w:sz w:val="24"/>
          <w:szCs w:val="24"/>
          <w:shd w:val="clear" w:color="auto" w:fill="F7F7F7"/>
          <w:lang w:val="en-CA"/>
        </w:rPr>
        <w:t>Funding</w:t>
      </w:r>
      <w:proofErr w:type="gramEnd"/>
      <w:r w:rsidRPr="008A1DC7">
        <w:rPr>
          <w:rFonts w:ascii="Times New Roman" w:hAnsi="Times New Roman" w:cs="Times New Roman"/>
          <w:color w:val="111111"/>
          <w:sz w:val="24"/>
          <w:szCs w:val="24"/>
          <w:lang w:val="en-CA"/>
        </w:rPr>
        <w:br/>
      </w:r>
      <w:r w:rsidRPr="008A1DC7">
        <w:rPr>
          <w:rFonts w:ascii="Times New Roman" w:hAnsi="Times New Roman" w:cs="Times New Roman"/>
          <w:color w:val="111111"/>
          <w:sz w:val="24"/>
          <w:szCs w:val="24"/>
          <w:shd w:val="clear" w:color="auto" w:fill="F7F7F7"/>
          <w:lang w:val="en-CA"/>
        </w:rPr>
        <w:t>The works covered by this Tender File are financed by the Public Investment Budget, Fiscal Year 2025.</w:t>
      </w:r>
      <w:r w:rsidRPr="008A1DC7">
        <w:rPr>
          <w:rFonts w:ascii="Times New Roman" w:hAnsi="Times New Roman" w:cs="Times New Roman"/>
          <w:color w:val="111111"/>
          <w:sz w:val="24"/>
          <w:szCs w:val="24"/>
          <w:lang w:val="en-CA"/>
        </w:rPr>
        <w:br/>
      </w:r>
      <w:r w:rsidRPr="008A1DC7">
        <w:rPr>
          <w:rFonts w:ascii="Times New Roman" w:hAnsi="Times New Roman" w:cs="Times New Roman"/>
          <w:color w:val="111111"/>
          <w:sz w:val="24"/>
          <w:szCs w:val="24"/>
          <w:shd w:val="clear" w:color="auto" w:fill="F7F7F7"/>
          <w:lang w:val="en-CA"/>
        </w:rPr>
        <w:t>- Budget allocation: _______________________</w:t>
      </w:r>
    </w:p>
    <w:p w:rsidR="001E59BE" w:rsidRDefault="001E59BE" w:rsidP="001E59BE">
      <w:pPr>
        <w:rPr>
          <w:rFonts w:ascii="Times New Roman" w:hAnsi="Times New Roman" w:cs="Times New Roman"/>
          <w:sz w:val="24"/>
          <w:szCs w:val="24"/>
          <w:lang w:val="en-CA"/>
        </w:rPr>
      </w:pPr>
      <w:r w:rsidRPr="008A1DC7">
        <w:rPr>
          <w:rFonts w:ascii="Times New Roman" w:hAnsi="Times New Roman" w:cs="Times New Roman"/>
          <w:b/>
          <w:color w:val="111111"/>
          <w:sz w:val="24"/>
          <w:szCs w:val="24"/>
          <w:shd w:val="clear" w:color="auto" w:fill="F7F7F7"/>
          <w:lang w:val="en-CA"/>
        </w:rPr>
        <w:t>5. Consistency of the work</w:t>
      </w:r>
      <w:r w:rsidRPr="008A1DC7">
        <w:rPr>
          <w:rFonts w:ascii="Times New Roman" w:hAnsi="Times New Roman" w:cs="Times New Roman"/>
          <w:color w:val="111111"/>
          <w:sz w:val="24"/>
          <w:szCs w:val="24"/>
          <w:lang w:val="en-CA"/>
        </w:rPr>
        <w:br/>
      </w:r>
      <w:r w:rsidRPr="008A1DC7">
        <w:rPr>
          <w:rFonts w:ascii="Times New Roman" w:hAnsi="Times New Roman" w:cs="Times New Roman"/>
          <w:color w:val="111111"/>
          <w:sz w:val="24"/>
          <w:szCs w:val="24"/>
          <w:shd w:val="clear" w:color="auto" w:fill="F7F7F7"/>
          <w:lang w:val="en-CA"/>
        </w:rPr>
        <w:t>The services to be performed, detailed in the Special Technical Clauses (CCTP) attached to the Tender Documents, are broken down into the purchase and delivery of the equipment as follows:</w:t>
      </w:r>
      <w:r w:rsidRPr="008A1DC7">
        <w:rPr>
          <w:rFonts w:ascii="Times New Roman" w:hAnsi="Times New Roman" w:cs="Times New Roman"/>
          <w:color w:val="111111"/>
          <w:sz w:val="24"/>
          <w:szCs w:val="24"/>
          <w:lang w:val="en-CA"/>
        </w:rPr>
        <w:br/>
      </w:r>
      <w:r w:rsidRPr="008A1DC7">
        <w:rPr>
          <w:rFonts w:ascii="Times New Roman" w:hAnsi="Times New Roman" w:cs="Times New Roman"/>
          <w:sz w:val="24"/>
          <w:szCs w:val="24"/>
          <w:shd w:val="clear" w:color="auto" w:fill="F7F7F7"/>
        </w:rPr>
        <w:sym w:font="Symbol" w:char="F0D8"/>
      </w:r>
      <w:r w:rsidRPr="008A1DC7">
        <w:rPr>
          <w:rFonts w:ascii="Times New Roman" w:hAnsi="Times New Roman" w:cs="Times New Roman"/>
          <w:color w:val="111111"/>
          <w:sz w:val="24"/>
          <w:szCs w:val="24"/>
          <w:shd w:val="clear" w:color="auto" w:fill="F7F7F7"/>
          <w:lang w:val="en-CA"/>
        </w:rPr>
        <w:t xml:space="preserve"> Dome;</w:t>
      </w:r>
      <w:r w:rsidRPr="008A1DC7">
        <w:rPr>
          <w:rFonts w:ascii="Times New Roman" w:hAnsi="Times New Roman" w:cs="Times New Roman"/>
          <w:color w:val="111111"/>
          <w:sz w:val="24"/>
          <w:szCs w:val="24"/>
          <w:lang w:val="en-CA"/>
        </w:rPr>
        <w:br/>
      </w:r>
      <w:r w:rsidRPr="008A1DC7">
        <w:rPr>
          <w:rFonts w:ascii="Times New Roman" w:hAnsi="Times New Roman" w:cs="Times New Roman"/>
          <w:sz w:val="24"/>
          <w:szCs w:val="24"/>
          <w:shd w:val="clear" w:color="auto" w:fill="F7F7F7"/>
        </w:rPr>
        <w:sym w:font="Symbol" w:char="F0D8"/>
      </w:r>
      <w:r w:rsidRPr="008A1DC7">
        <w:rPr>
          <w:rFonts w:ascii="Times New Roman" w:hAnsi="Times New Roman" w:cs="Times New Roman"/>
          <w:color w:val="111111"/>
          <w:sz w:val="24"/>
          <w:szCs w:val="24"/>
          <w:shd w:val="clear" w:color="auto" w:fill="F7F7F7"/>
          <w:lang w:val="en-CA"/>
        </w:rPr>
        <w:t xml:space="preserve"> Chrome chair;</w:t>
      </w:r>
      <w:r w:rsidRPr="008A1DC7">
        <w:rPr>
          <w:rFonts w:ascii="Times New Roman" w:hAnsi="Times New Roman" w:cs="Times New Roman"/>
          <w:color w:val="111111"/>
          <w:sz w:val="24"/>
          <w:szCs w:val="24"/>
          <w:lang w:val="en-CA"/>
        </w:rPr>
        <w:br/>
      </w:r>
      <w:r w:rsidRPr="008A1DC7">
        <w:rPr>
          <w:rFonts w:ascii="Times New Roman" w:hAnsi="Times New Roman" w:cs="Times New Roman"/>
          <w:sz w:val="24"/>
          <w:szCs w:val="24"/>
          <w:shd w:val="clear" w:color="auto" w:fill="F7F7F7"/>
        </w:rPr>
        <w:sym w:font="Symbol" w:char="F0D8"/>
      </w:r>
      <w:r w:rsidRPr="008A1DC7">
        <w:rPr>
          <w:rFonts w:ascii="Times New Roman" w:hAnsi="Times New Roman" w:cs="Times New Roman"/>
          <w:color w:val="111111"/>
          <w:sz w:val="24"/>
          <w:szCs w:val="24"/>
          <w:shd w:val="clear" w:color="auto" w:fill="F7F7F7"/>
          <w:lang w:val="en-CA"/>
        </w:rPr>
        <w:t xml:space="preserve"> Folding tables;</w:t>
      </w:r>
      <w:r w:rsidRPr="008A1DC7">
        <w:rPr>
          <w:rFonts w:ascii="Times New Roman" w:hAnsi="Times New Roman" w:cs="Times New Roman"/>
          <w:color w:val="111111"/>
          <w:sz w:val="24"/>
          <w:szCs w:val="24"/>
          <w:lang w:val="en-CA"/>
        </w:rPr>
        <w:br/>
      </w:r>
      <w:r w:rsidRPr="008A1DC7">
        <w:rPr>
          <w:rFonts w:ascii="Times New Roman" w:hAnsi="Times New Roman" w:cs="Times New Roman"/>
          <w:sz w:val="24"/>
          <w:szCs w:val="24"/>
          <w:shd w:val="clear" w:color="auto" w:fill="F7F7F7"/>
        </w:rPr>
        <w:sym w:font="Symbol" w:char="F0D8"/>
      </w:r>
      <w:r w:rsidRPr="008A1DC7">
        <w:rPr>
          <w:rFonts w:ascii="Times New Roman" w:hAnsi="Times New Roman" w:cs="Times New Roman"/>
          <w:color w:val="111111"/>
          <w:sz w:val="24"/>
          <w:szCs w:val="24"/>
          <w:shd w:val="clear" w:color="auto" w:fill="F7F7F7"/>
          <w:lang w:val="en-CA"/>
        </w:rPr>
        <w:t xml:space="preserve"> Table cloths;</w:t>
      </w:r>
      <w:r w:rsidRPr="008A1DC7">
        <w:rPr>
          <w:rFonts w:ascii="Times New Roman" w:hAnsi="Times New Roman" w:cs="Times New Roman"/>
          <w:color w:val="111111"/>
          <w:sz w:val="24"/>
          <w:szCs w:val="24"/>
          <w:lang w:val="en-CA"/>
        </w:rPr>
        <w:br/>
      </w:r>
      <w:r w:rsidRPr="008A1DC7">
        <w:rPr>
          <w:rFonts w:ascii="Times New Roman" w:hAnsi="Times New Roman" w:cs="Times New Roman"/>
          <w:sz w:val="24"/>
          <w:szCs w:val="24"/>
          <w:shd w:val="clear" w:color="auto" w:fill="F7F7F7"/>
        </w:rPr>
        <w:sym w:font="Symbol" w:char="F0D8"/>
      </w:r>
      <w:r w:rsidRPr="008A1DC7">
        <w:rPr>
          <w:rFonts w:ascii="Times New Roman" w:hAnsi="Times New Roman" w:cs="Times New Roman"/>
          <w:color w:val="111111"/>
          <w:sz w:val="24"/>
          <w:szCs w:val="24"/>
          <w:shd w:val="clear" w:color="auto" w:fill="F7F7F7"/>
          <w:lang w:val="en-CA"/>
        </w:rPr>
        <w:t xml:space="preserve"> Carpets.</w:t>
      </w:r>
    </w:p>
    <w:p w:rsidR="001E59BE" w:rsidRDefault="001E59BE" w:rsidP="001E59BE">
      <w:pPr>
        <w:rPr>
          <w:rFonts w:ascii="Times New Roman" w:hAnsi="Times New Roman" w:cs="Times New Roman"/>
          <w:color w:val="111111"/>
          <w:sz w:val="24"/>
          <w:szCs w:val="24"/>
          <w:lang w:val="en-CA"/>
        </w:rPr>
      </w:pPr>
      <w:r w:rsidRPr="008A1DC7">
        <w:rPr>
          <w:rFonts w:ascii="Times New Roman" w:hAnsi="Times New Roman" w:cs="Times New Roman"/>
          <w:b/>
          <w:color w:val="111111"/>
          <w:sz w:val="24"/>
          <w:szCs w:val="24"/>
          <w:lang w:val="en-CA"/>
        </w:rPr>
        <w:t>6. Consultation of the Tender Documents</w:t>
      </w:r>
      <w:r w:rsidRPr="008A1DC7">
        <w:rPr>
          <w:rFonts w:ascii="Times New Roman" w:hAnsi="Times New Roman" w:cs="Times New Roman"/>
          <w:color w:val="111111"/>
          <w:sz w:val="24"/>
          <w:szCs w:val="24"/>
          <w:lang w:val="en-CA"/>
        </w:rPr>
        <w:br/>
        <w:t xml:space="preserve">The Tender Documents (DAO) can be consulted during working hours at the Kentzou Town </w:t>
      </w:r>
      <w:r w:rsidRPr="008A1DC7">
        <w:rPr>
          <w:rFonts w:ascii="Times New Roman" w:hAnsi="Times New Roman" w:cs="Times New Roman"/>
          <w:color w:val="111111"/>
          <w:sz w:val="24"/>
          <w:szCs w:val="24"/>
          <w:shd w:val="clear" w:color="auto" w:fill="B4E6FF"/>
          <w:lang w:val="en-CA"/>
        </w:rPr>
        <w:t>Hall</w:t>
      </w:r>
      <w:r w:rsidRPr="008A1DC7">
        <w:rPr>
          <w:rFonts w:ascii="Times New Roman" w:hAnsi="Times New Roman" w:cs="Times New Roman"/>
          <w:color w:val="111111"/>
          <w:sz w:val="24"/>
          <w:szCs w:val="24"/>
          <w:lang w:val="en-CA"/>
        </w:rPr>
        <w:t xml:space="preserve"> at the General Affairs Department, Tel: 675 48 16 24/694 88 18 25, as soon as this notice is published.</w:t>
      </w:r>
      <w:r w:rsidRPr="008A1DC7">
        <w:rPr>
          <w:rFonts w:ascii="Times New Roman" w:hAnsi="Times New Roman" w:cs="Times New Roman"/>
          <w:color w:val="111111"/>
          <w:sz w:val="24"/>
          <w:szCs w:val="24"/>
          <w:lang w:val="en-CA"/>
        </w:rPr>
        <w:br/>
      </w:r>
      <w:r w:rsidRPr="008A1DC7">
        <w:rPr>
          <w:rFonts w:ascii="Times New Roman" w:hAnsi="Times New Roman" w:cs="Times New Roman"/>
          <w:b/>
          <w:color w:val="111111"/>
          <w:sz w:val="24"/>
          <w:szCs w:val="24"/>
          <w:lang w:val="en-CA"/>
        </w:rPr>
        <w:t>7. Acquisition of the Tender Documents</w:t>
      </w:r>
      <w:r w:rsidRPr="008A1DC7">
        <w:rPr>
          <w:rFonts w:ascii="Times New Roman" w:hAnsi="Times New Roman" w:cs="Times New Roman"/>
          <w:color w:val="111111"/>
          <w:sz w:val="24"/>
          <w:szCs w:val="24"/>
          <w:lang w:val="en-CA"/>
        </w:rPr>
        <w:br/>
        <w:t>The Tender Documents (DAO) can be obtained as soon as this notice is published, at the Kentzou Town Hall at the General Affairs Department, Tel: 675 48 16 24/694 88 18 25, upon presentation of a receipt for payment to the Municipal Revenue of Kentzou, of a non-refundable sum of Fifty thousand (50,000) FCFA, representing the costs of purchasing the Tender Documents. This receipt must identify the company wishing to participate in the call for tenders.</w:t>
      </w:r>
    </w:p>
    <w:p w:rsidR="001E59BE" w:rsidRPr="008A1DC7" w:rsidRDefault="001E59BE" w:rsidP="001E59BE">
      <w:pPr>
        <w:rPr>
          <w:rFonts w:ascii="Times New Roman" w:hAnsi="Times New Roman" w:cs="Times New Roman"/>
          <w:sz w:val="24"/>
          <w:szCs w:val="24"/>
          <w:lang w:val="en-CA"/>
        </w:rPr>
      </w:pPr>
      <w:r w:rsidRPr="008A1DC7">
        <w:rPr>
          <w:rFonts w:ascii="Times New Roman" w:hAnsi="Times New Roman" w:cs="Times New Roman"/>
          <w:b/>
          <w:color w:val="111111"/>
          <w:sz w:val="24"/>
          <w:szCs w:val="24"/>
          <w:lang w:val="en-CA"/>
        </w:rPr>
        <w:t>8. Submission of Bids</w:t>
      </w:r>
      <w:r w:rsidRPr="008A1DC7">
        <w:rPr>
          <w:rFonts w:ascii="Times New Roman" w:hAnsi="Times New Roman" w:cs="Times New Roman"/>
          <w:color w:val="111111"/>
          <w:sz w:val="24"/>
          <w:szCs w:val="24"/>
          <w:lang w:val="en-CA"/>
        </w:rPr>
        <w:br/>
        <w:t xml:space="preserve">Each </w:t>
      </w:r>
      <w:r w:rsidRPr="008A1DC7">
        <w:rPr>
          <w:rFonts w:ascii="Times New Roman" w:hAnsi="Times New Roman" w:cs="Times New Roman"/>
          <w:color w:val="111111"/>
          <w:sz w:val="24"/>
          <w:szCs w:val="24"/>
          <w:shd w:val="clear" w:color="auto" w:fill="B4E6FF"/>
          <w:lang w:val="en-CA"/>
        </w:rPr>
        <w:t>bid</w:t>
      </w:r>
      <w:r w:rsidRPr="008A1DC7">
        <w:rPr>
          <w:rFonts w:ascii="Times New Roman" w:hAnsi="Times New Roman" w:cs="Times New Roman"/>
          <w:color w:val="111111"/>
          <w:sz w:val="24"/>
          <w:szCs w:val="24"/>
          <w:lang w:val="en-CA"/>
        </w:rPr>
        <w:t>, written in French or English in Seven (07) copies, including one original and six (06) copies respectively marked as such, placed in a sealed envelope and sealed without indication of the identity of the bidder under penalty of rejection, must reach the services of the Kentzou City Hall, General Affairs Department Tel: 675 48 16 24/694 88 18 25 no later than 16/04/2025 at 11 a.m. sharp and will bear the following information:</w:t>
      </w:r>
    </w:p>
    <w:p w:rsidR="001E59BE" w:rsidRPr="008A1DC7" w:rsidRDefault="001E59BE" w:rsidP="001E59BE">
      <w:pPr>
        <w:jc w:val="center"/>
        <w:rPr>
          <w:rFonts w:ascii="Times New Roman" w:hAnsi="Times New Roman" w:cs="Times New Roman"/>
          <w:b/>
          <w:sz w:val="24"/>
          <w:szCs w:val="24"/>
          <w:lang w:val="en-CA"/>
        </w:rPr>
      </w:pPr>
      <w:r w:rsidRPr="008A1DC7">
        <w:rPr>
          <w:rFonts w:ascii="Times New Roman" w:hAnsi="Times New Roman" w:cs="Times New Roman"/>
          <w:b/>
          <w:color w:val="111111"/>
          <w:sz w:val="24"/>
          <w:szCs w:val="24"/>
          <w:lang w:val="en-CA"/>
        </w:rPr>
        <w:t>OPEN NATIONAL TENDER NOTICE</w:t>
      </w:r>
      <w:r w:rsidRPr="008A1DC7">
        <w:rPr>
          <w:rFonts w:ascii="Times New Roman" w:hAnsi="Times New Roman" w:cs="Times New Roman"/>
          <w:b/>
          <w:color w:val="111111"/>
          <w:sz w:val="24"/>
          <w:szCs w:val="24"/>
          <w:lang w:val="en-CA"/>
        </w:rPr>
        <w:br/>
        <w:t xml:space="preserve">N° </w:t>
      </w:r>
      <w:r w:rsidRPr="008A1DC7">
        <w:rPr>
          <w:rFonts w:ascii="Times New Roman" w:hAnsi="Times New Roman" w:cs="Times New Roman"/>
          <w:b/>
          <w:color w:val="FF0000"/>
          <w:sz w:val="24"/>
          <w:szCs w:val="24"/>
          <w:lang w:val="en-CA"/>
        </w:rPr>
        <w:t>012</w:t>
      </w:r>
      <w:r w:rsidRPr="008A1DC7">
        <w:rPr>
          <w:rFonts w:ascii="Times New Roman" w:hAnsi="Times New Roman" w:cs="Times New Roman"/>
          <w:b/>
          <w:color w:val="111111"/>
          <w:sz w:val="24"/>
          <w:szCs w:val="24"/>
          <w:lang w:val="en-CA"/>
        </w:rPr>
        <w:t xml:space="preserve">/AONO/RE/DK/C-KTZOU/SG/CIPM/2025, IN </w:t>
      </w:r>
      <w:r w:rsidRPr="008A1DC7">
        <w:rPr>
          <w:rFonts w:ascii="Times New Roman" w:hAnsi="Times New Roman" w:cs="Times New Roman"/>
          <w:b/>
          <w:color w:val="111111"/>
          <w:sz w:val="24"/>
          <w:szCs w:val="24"/>
          <w:shd w:val="clear" w:color="auto" w:fill="B4E6FF"/>
          <w:lang w:val="en-CA"/>
        </w:rPr>
        <w:t>EMERGENCY</w:t>
      </w:r>
      <w:r w:rsidRPr="008A1DC7">
        <w:rPr>
          <w:rFonts w:ascii="Times New Roman" w:hAnsi="Times New Roman" w:cs="Times New Roman"/>
          <w:b/>
          <w:color w:val="111111"/>
          <w:sz w:val="24"/>
          <w:szCs w:val="24"/>
          <w:lang w:val="en-CA"/>
        </w:rPr>
        <w:t xml:space="preserve"> PROCEDURE</w:t>
      </w:r>
      <w:r w:rsidRPr="008A1DC7">
        <w:rPr>
          <w:rFonts w:ascii="Times New Roman" w:hAnsi="Times New Roman" w:cs="Times New Roman"/>
          <w:b/>
          <w:color w:val="111111"/>
          <w:sz w:val="24"/>
          <w:szCs w:val="24"/>
          <w:lang w:val="en-CA"/>
        </w:rPr>
        <w:br/>
        <w:t xml:space="preserve">OF </w:t>
      </w:r>
      <w:r w:rsidRPr="008A1DC7">
        <w:rPr>
          <w:rFonts w:ascii="Times New Roman" w:hAnsi="Times New Roman" w:cs="Times New Roman"/>
          <w:b/>
          <w:color w:val="FF0000"/>
          <w:sz w:val="24"/>
          <w:szCs w:val="24"/>
          <w:lang w:val="en-CA"/>
        </w:rPr>
        <w:t xml:space="preserve">12/03/2025 </w:t>
      </w:r>
      <w:r w:rsidRPr="008A1DC7">
        <w:rPr>
          <w:rFonts w:ascii="Times New Roman" w:hAnsi="Times New Roman" w:cs="Times New Roman"/>
          <w:b/>
          <w:color w:val="111111"/>
          <w:sz w:val="24"/>
          <w:szCs w:val="24"/>
          <w:lang w:val="en-CA"/>
        </w:rPr>
        <w:t xml:space="preserve">FOR THE EXECUTION OF EVENT EQUIPMENT IN THE KENTZOU COUNCIL, DISTRICT OF LA BOMBE, DEPARTMENT OF KADEY, </w:t>
      </w:r>
      <w:proofErr w:type="gramStart"/>
      <w:r w:rsidRPr="008A1DC7">
        <w:rPr>
          <w:rFonts w:ascii="Times New Roman" w:hAnsi="Times New Roman" w:cs="Times New Roman"/>
          <w:b/>
          <w:color w:val="111111"/>
          <w:sz w:val="24"/>
          <w:szCs w:val="24"/>
          <w:lang w:val="en-CA"/>
        </w:rPr>
        <w:t>EASTERN</w:t>
      </w:r>
      <w:proofErr w:type="gramEnd"/>
      <w:r w:rsidRPr="008A1DC7">
        <w:rPr>
          <w:rFonts w:ascii="Times New Roman" w:hAnsi="Times New Roman" w:cs="Times New Roman"/>
          <w:b/>
          <w:color w:val="111111"/>
          <w:sz w:val="24"/>
          <w:szCs w:val="24"/>
          <w:lang w:val="en-CA"/>
        </w:rPr>
        <w:t xml:space="preserve"> REGION.</w:t>
      </w:r>
    </w:p>
    <w:p w:rsidR="001E59BE" w:rsidRPr="008A1DC7" w:rsidRDefault="001E59BE" w:rsidP="001E59BE">
      <w:pPr>
        <w:jc w:val="center"/>
        <w:rPr>
          <w:rFonts w:ascii="Times New Roman" w:hAnsi="Times New Roman" w:cs="Times New Roman"/>
          <w:color w:val="111111"/>
          <w:sz w:val="24"/>
          <w:szCs w:val="24"/>
          <w:shd w:val="clear" w:color="auto" w:fill="F7F7F7"/>
          <w:lang w:val="en-CA"/>
        </w:rPr>
      </w:pPr>
      <w:r w:rsidRPr="008A1DC7">
        <w:rPr>
          <w:rFonts w:ascii="Times New Roman" w:hAnsi="Times New Roman" w:cs="Times New Roman"/>
          <w:color w:val="111111"/>
          <w:sz w:val="24"/>
          <w:szCs w:val="24"/>
          <w:shd w:val="clear" w:color="auto" w:fill="F7F7F7"/>
          <w:lang w:val="en-CA"/>
        </w:rPr>
        <w:t>"</w:t>
      </w:r>
      <w:r w:rsidRPr="008A1DC7">
        <w:rPr>
          <w:rFonts w:ascii="Times New Roman" w:hAnsi="Times New Roman" w:cs="Times New Roman"/>
          <w:b/>
          <w:color w:val="111111"/>
          <w:sz w:val="24"/>
          <w:szCs w:val="24"/>
          <w:shd w:val="clear" w:color="auto" w:fill="F7F7F7"/>
          <w:lang w:val="en-CA"/>
        </w:rPr>
        <w:t>To be opened only in the counting session Lot............"</w:t>
      </w:r>
    </w:p>
    <w:p w:rsidR="001E59BE" w:rsidRDefault="001E59BE" w:rsidP="001E59BE">
      <w:pPr>
        <w:rPr>
          <w:rFonts w:ascii="Times New Roman" w:hAnsi="Times New Roman" w:cs="Times New Roman"/>
          <w:sz w:val="24"/>
          <w:szCs w:val="24"/>
          <w:lang w:val="en-CA"/>
        </w:rPr>
      </w:pPr>
      <w:r w:rsidRPr="008A1DC7">
        <w:rPr>
          <w:rFonts w:ascii="Times New Roman" w:hAnsi="Times New Roman" w:cs="Times New Roman"/>
          <w:color w:val="111111"/>
          <w:sz w:val="24"/>
          <w:szCs w:val="24"/>
          <w:lang w:val="en-CA"/>
        </w:rPr>
        <w:br/>
      </w:r>
      <w:r w:rsidRPr="008A1DC7">
        <w:rPr>
          <w:rFonts w:ascii="Times New Roman" w:hAnsi="Times New Roman" w:cs="Times New Roman"/>
          <w:b/>
          <w:color w:val="111111"/>
          <w:sz w:val="24"/>
          <w:szCs w:val="24"/>
          <w:shd w:val="clear" w:color="auto" w:fill="F7F7F7"/>
          <w:lang w:val="en-CA"/>
        </w:rPr>
        <w:t>9. Admissibility of Tenders</w:t>
      </w:r>
      <w:r w:rsidRPr="008A1DC7">
        <w:rPr>
          <w:rFonts w:ascii="Times New Roman" w:hAnsi="Times New Roman" w:cs="Times New Roman"/>
          <w:color w:val="111111"/>
          <w:sz w:val="24"/>
          <w:szCs w:val="24"/>
          <w:lang w:val="en-CA"/>
        </w:rPr>
        <w:br/>
      </w:r>
      <w:r w:rsidRPr="008A1DC7">
        <w:rPr>
          <w:rFonts w:ascii="Times New Roman" w:hAnsi="Times New Roman" w:cs="Times New Roman"/>
          <w:color w:val="111111"/>
          <w:sz w:val="24"/>
          <w:szCs w:val="24"/>
          <w:shd w:val="clear" w:color="auto" w:fill="F7F7F7"/>
          <w:lang w:val="en-CA"/>
        </w:rPr>
        <w:t>Under penalty of rejection, the required administrative documents, including the bid guarantee, must be produced in originals less than three (03) months old or in certified copies, signed by the competent authority or an administrative authority.</w:t>
      </w:r>
      <w:r w:rsidRPr="008A1DC7">
        <w:rPr>
          <w:rFonts w:ascii="Times New Roman" w:hAnsi="Times New Roman" w:cs="Times New Roman"/>
          <w:color w:val="111111"/>
          <w:sz w:val="24"/>
          <w:szCs w:val="24"/>
          <w:lang w:val="en-CA"/>
        </w:rPr>
        <w:br/>
      </w:r>
      <w:r w:rsidRPr="008A1DC7">
        <w:rPr>
          <w:rFonts w:ascii="Times New Roman" w:hAnsi="Times New Roman" w:cs="Times New Roman"/>
          <w:color w:val="111111"/>
          <w:sz w:val="24"/>
          <w:szCs w:val="24"/>
          <w:lang w:val="en-CA"/>
        </w:rPr>
        <w:br/>
      </w:r>
      <w:r w:rsidRPr="008A1DC7">
        <w:rPr>
          <w:rFonts w:ascii="Times New Roman" w:hAnsi="Times New Roman" w:cs="Times New Roman"/>
          <w:b/>
          <w:color w:val="111111"/>
          <w:sz w:val="24"/>
          <w:szCs w:val="24"/>
          <w:shd w:val="clear" w:color="auto" w:fill="F7F7F7"/>
          <w:lang w:val="en-CA"/>
        </w:rPr>
        <w:t>10. Bid Bond</w:t>
      </w:r>
      <w:r w:rsidRPr="008A1DC7">
        <w:rPr>
          <w:rFonts w:ascii="Times New Roman" w:hAnsi="Times New Roman" w:cs="Times New Roman"/>
          <w:color w:val="111111"/>
          <w:sz w:val="24"/>
          <w:szCs w:val="24"/>
          <w:lang w:val="en-CA"/>
        </w:rPr>
        <w:br/>
      </w:r>
      <w:r w:rsidRPr="008A1DC7">
        <w:rPr>
          <w:rFonts w:ascii="Times New Roman" w:hAnsi="Times New Roman" w:cs="Times New Roman"/>
          <w:color w:val="111111"/>
          <w:sz w:val="24"/>
          <w:szCs w:val="24"/>
          <w:shd w:val="clear" w:color="auto" w:fill="F7F7F7"/>
          <w:lang w:val="en-CA"/>
        </w:rPr>
        <w:t>The bids must be accompanied by a provisional guarantee valid for one hundred and twenty (120) days representing 2% of the estimated cost of the lot, i.e.: One million francs (1,000,000) CFA francs, established according to the model indicated in the Tender Documents, by a first-rate banking institution, approved by the Ministry in charge of Finance and listed in Exhibit 12 of the Tender Document. The provisional guarantee will be automatically released beyond the thirtieth (30th) day after the expiry of the validity of the bids for unsuccessful bidders.</w:t>
      </w:r>
    </w:p>
    <w:p w:rsidR="001E59BE" w:rsidRDefault="001E59BE" w:rsidP="001E59BE">
      <w:pPr>
        <w:rPr>
          <w:rFonts w:ascii="Times New Roman" w:hAnsi="Times New Roman" w:cs="Times New Roman"/>
          <w:sz w:val="24"/>
          <w:szCs w:val="24"/>
          <w:lang w:val="en-CA"/>
        </w:rPr>
      </w:pPr>
      <w:r w:rsidRPr="00710393">
        <w:rPr>
          <w:rFonts w:ascii="Times New Roman" w:hAnsi="Times New Roman" w:cs="Times New Roman"/>
          <w:b/>
          <w:color w:val="111111"/>
          <w:sz w:val="24"/>
          <w:szCs w:val="24"/>
          <w:lang w:val="en-CA"/>
        </w:rPr>
        <w:t>11. Opening the Envelopes</w:t>
      </w:r>
      <w:r w:rsidRPr="00710393">
        <w:rPr>
          <w:rFonts w:ascii="Times New Roman" w:hAnsi="Times New Roman" w:cs="Times New Roman"/>
          <w:color w:val="111111"/>
          <w:sz w:val="24"/>
          <w:szCs w:val="24"/>
          <w:lang w:val="en-CA"/>
        </w:rPr>
        <w:br/>
        <w:t xml:space="preserve">The </w:t>
      </w:r>
      <w:r w:rsidRPr="00710393">
        <w:rPr>
          <w:rFonts w:ascii="Times New Roman" w:hAnsi="Times New Roman" w:cs="Times New Roman"/>
          <w:color w:val="111111"/>
          <w:sz w:val="24"/>
          <w:szCs w:val="24"/>
          <w:shd w:val="clear" w:color="auto" w:fill="B4E6FF"/>
          <w:lang w:val="en-CA"/>
        </w:rPr>
        <w:t>opening</w:t>
      </w:r>
      <w:r w:rsidRPr="00710393">
        <w:rPr>
          <w:rFonts w:ascii="Times New Roman" w:hAnsi="Times New Roman" w:cs="Times New Roman"/>
          <w:color w:val="111111"/>
          <w:sz w:val="24"/>
          <w:szCs w:val="24"/>
          <w:lang w:val="en-CA"/>
        </w:rPr>
        <w:t xml:space="preserve"> of tenders will take place in one time at the KENTZOU Town Hall in the Multifunctional room, on 16/04/2025 at 12 NOON sharp by the Internal Procurement Commission of the MUNICIPALITY OF KENTZOU, in the presence of the bidders or their duly mandated representatives and having a perfect knowledge of the tender for which they are responsible.</w:t>
      </w:r>
      <w:r w:rsidRPr="00710393">
        <w:rPr>
          <w:rFonts w:ascii="Times New Roman" w:hAnsi="Times New Roman" w:cs="Times New Roman"/>
          <w:color w:val="111111"/>
          <w:sz w:val="24"/>
          <w:szCs w:val="24"/>
          <w:lang w:val="en-CA"/>
        </w:rPr>
        <w:br/>
      </w:r>
      <w:r w:rsidRPr="00710393">
        <w:rPr>
          <w:rFonts w:ascii="Times New Roman" w:hAnsi="Times New Roman" w:cs="Times New Roman"/>
          <w:b/>
          <w:color w:val="111111"/>
          <w:sz w:val="24"/>
          <w:szCs w:val="24"/>
          <w:lang w:val="en-CA"/>
        </w:rPr>
        <w:t>12. Time</w:t>
      </w:r>
      <w:r>
        <w:rPr>
          <w:rFonts w:ascii="Times New Roman" w:hAnsi="Times New Roman" w:cs="Times New Roman"/>
          <w:b/>
          <w:color w:val="111111"/>
          <w:sz w:val="24"/>
          <w:szCs w:val="24"/>
          <w:lang w:val="en-CA"/>
        </w:rPr>
        <w:t xml:space="preserve"> </w:t>
      </w:r>
      <w:r w:rsidRPr="00710393">
        <w:rPr>
          <w:rFonts w:ascii="Times New Roman" w:hAnsi="Times New Roman" w:cs="Times New Roman"/>
          <w:b/>
          <w:color w:val="111111"/>
          <w:sz w:val="24"/>
          <w:szCs w:val="24"/>
          <w:lang w:val="en-CA"/>
        </w:rPr>
        <w:t>line</w:t>
      </w:r>
      <w:r w:rsidRPr="00710393">
        <w:rPr>
          <w:rFonts w:ascii="Times New Roman" w:hAnsi="Times New Roman" w:cs="Times New Roman"/>
          <w:color w:val="111111"/>
          <w:sz w:val="24"/>
          <w:szCs w:val="24"/>
          <w:lang w:val="en-CA"/>
        </w:rPr>
        <w:br/>
      </w:r>
      <w:proofErr w:type="gramStart"/>
      <w:r w:rsidRPr="00710393">
        <w:rPr>
          <w:rFonts w:ascii="Times New Roman" w:hAnsi="Times New Roman" w:cs="Times New Roman"/>
          <w:color w:val="111111"/>
          <w:sz w:val="24"/>
          <w:szCs w:val="24"/>
          <w:lang w:val="en-CA"/>
        </w:rPr>
        <w:t>The</w:t>
      </w:r>
      <w:proofErr w:type="gramEnd"/>
      <w:r w:rsidRPr="00710393">
        <w:rPr>
          <w:rFonts w:ascii="Times New Roman" w:hAnsi="Times New Roman" w:cs="Times New Roman"/>
          <w:color w:val="111111"/>
          <w:sz w:val="24"/>
          <w:szCs w:val="24"/>
          <w:lang w:val="en-CA"/>
        </w:rPr>
        <w:t xml:space="preserve"> estimated execution time is two (02) months, including all possible constraints related to the isolation, the particular constraints of the site, the climatic conditions and the means of access on site. The period runs from the date of notification of the service order to start the work. It is the responsibility of the Co-contractor to propose in its tender a timetable for execution within the above-mentioned Period.</w:t>
      </w:r>
    </w:p>
    <w:p w:rsidR="001E59BE" w:rsidRDefault="001E59BE" w:rsidP="001E59BE">
      <w:pPr>
        <w:rPr>
          <w:rFonts w:ascii="Times New Roman" w:hAnsi="Times New Roman" w:cs="Times New Roman"/>
          <w:sz w:val="24"/>
          <w:szCs w:val="24"/>
          <w:lang w:val="en-CA"/>
        </w:rPr>
      </w:pPr>
      <w:r w:rsidRPr="00710393">
        <w:rPr>
          <w:rFonts w:ascii="Times New Roman" w:hAnsi="Times New Roman" w:cs="Times New Roman"/>
          <w:b/>
          <w:color w:val="111111"/>
          <w:sz w:val="24"/>
          <w:szCs w:val="24"/>
          <w:shd w:val="clear" w:color="auto" w:fill="F7F7F7"/>
          <w:lang w:val="en-CA"/>
        </w:rPr>
        <w:t>13. Main tender evaluation criteria and essential criteria</w:t>
      </w:r>
      <w:r w:rsidRPr="00710393">
        <w:rPr>
          <w:rFonts w:ascii="Times New Roman" w:hAnsi="Times New Roman" w:cs="Times New Roman"/>
          <w:color w:val="111111"/>
          <w:sz w:val="24"/>
          <w:szCs w:val="24"/>
          <w:lang w:val="en-CA"/>
        </w:rPr>
        <w:br/>
      </w:r>
      <w:r w:rsidRPr="00710393">
        <w:rPr>
          <w:rFonts w:ascii="Times New Roman" w:hAnsi="Times New Roman" w:cs="Times New Roman"/>
          <w:color w:val="111111"/>
          <w:sz w:val="24"/>
          <w:szCs w:val="24"/>
          <w:lang w:val="en-CA"/>
        </w:rPr>
        <w:br/>
      </w:r>
      <w:r w:rsidRPr="00710393">
        <w:rPr>
          <w:rFonts w:ascii="Times New Roman" w:hAnsi="Times New Roman" w:cs="Times New Roman"/>
          <w:b/>
          <w:color w:val="111111"/>
          <w:sz w:val="24"/>
          <w:szCs w:val="24"/>
          <w:shd w:val="clear" w:color="auto" w:fill="F7F7F7"/>
          <w:lang w:val="en-CA"/>
        </w:rPr>
        <w:t>A. Elimination criteria</w:t>
      </w:r>
      <w:proofErr w:type="gramStart"/>
      <w:r w:rsidRPr="00710393">
        <w:rPr>
          <w:rFonts w:ascii="Times New Roman" w:hAnsi="Times New Roman" w:cs="Times New Roman"/>
          <w:b/>
          <w:color w:val="111111"/>
          <w:sz w:val="24"/>
          <w:szCs w:val="24"/>
          <w:shd w:val="clear" w:color="auto" w:fill="F7F7F7"/>
          <w:lang w:val="en-CA"/>
        </w:rPr>
        <w:t>:</w:t>
      </w:r>
      <w:proofErr w:type="gramEnd"/>
      <w:r w:rsidRPr="00710393">
        <w:rPr>
          <w:rFonts w:ascii="Times New Roman" w:hAnsi="Times New Roman" w:cs="Times New Roman"/>
          <w:color w:val="111111"/>
          <w:sz w:val="24"/>
          <w:szCs w:val="24"/>
          <w:lang w:val="en-CA"/>
        </w:rPr>
        <w:br/>
      </w:r>
      <w:r w:rsidRPr="00710393">
        <w:rPr>
          <w:rFonts w:ascii="Times New Roman" w:hAnsi="Times New Roman" w:cs="Times New Roman"/>
          <w:b/>
          <w:color w:val="111111"/>
          <w:sz w:val="24"/>
          <w:szCs w:val="24"/>
          <w:shd w:val="clear" w:color="auto" w:fill="F7F7F7"/>
          <w:lang w:val="en-CA"/>
        </w:rPr>
        <w:t>a. Administrative offer</w:t>
      </w:r>
      <w:r w:rsidRPr="00710393">
        <w:rPr>
          <w:rFonts w:ascii="Times New Roman" w:hAnsi="Times New Roman" w:cs="Times New Roman"/>
          <w:color w:val="111111"/>
          <w:sz w:val="24"/>
          <w:szCs w:val="24"/>
          <w:lang w:val="en-CA"/>
        </w:rPr>
        <w:br/>
      </w:r>
      <w:r w:rsidRPr="00710393">
        <w:rPr>
          <w:rFonts w:ascii="Times New Roman" w:hAnsi="Times New Roman" w:cs="Times New Roman"/>
          <w:color w:val="111111"/>
          <w:sz w:val="24"/>
          <w:szCs w:val="24"/>
          <w:shd w:val="clear" w:color="auto" w:fill="F7F7F7"/>
          <w:lang w:val="en-CA"/>
        </w:rPr>
        <w:t>1) Absence of bid bond</w:t>
      </w:r>
      <w:r w:rsidRPr="00710393">
        <w:rPr>
          <w:rFonts w:ascii="Times New Roman" w:hAnsi="Times New Roman" w:cs="Times New Roman"/>
          <w:color w:val="111111"/>
          <w:sz w:val="24"/>
          <w:szCs w:val="24"/>
          <w:lang w:val="en-CA"/>
        </w:rPr>
        <w:br/>
      </w:r>
      <w:r w:rsidRPr="00710393">
        <w:rPr>
          <w:rFonts w:ascii="Times New Roman" w:hAnsi="Times New Roman" w:cs="Times New Roman"/>
          <w:color w:val="111111"/>
          <w:sz w:val="24"/>
          <w:szCs w:val="24"/>
          <w:shd w:val="clear" w:color="auto" w:fill="F7F7F7"/>
          <w:lang w:val="en-CA"/>
        </w:rPr>
        <w:t>2) Falsified document or false declaration or scanned;</w:t>
      </w:r>
      <w:r w:rsidRPr="00710393">
        <w:rPr>
          <w:rFonts w:ascii="Times New Roman" w:hAnsi="Times New Roman" w:cs="Times New Roman"/>
          <w:color w:val="111111"/>
          <w:sz w:val="24"/>
          <w:szCs w:val="24"/>
          <w:lang w:val="en-CA"/>
        </w:rPr>
        <w:br/>
      </w:r>
      <w:r w:rsidRPr="00710393">
        <w:rPr>
          <w:rFonts w:ascii="Times New Roman" w:hAnsi="Times New Roman" w:cs="Times New Roman"/>
          <w:color w:val="111111"/>
          <w:sz w:val="24"/>
          <w:szCs w:val="24"/>
          <w:shd w:val="clear" w:color="auto" w:fill="F7F7F7"/>
          <w:lang w:val="en-CA"/>
        </w:rPr>
        <w:t>3) Absence or non-compliance of one of the documents in the administrative file after the regulatory 48-hour period;</w:t>
      </w:r>
      <w:r w:rsidRPr="00710393">
        <w:rPr>
          <w:rFonts w:ascii="Times New Roman" w:hAnsi="Times New Roman" w:cs="Times New Roman"/>
          <w:color w:val="111111"/>
          <w:sz w:val="24"/>
          <w:szCs w:val="24"/>
          <w:lang w:val="en-CA"/>
        </w:rPr>
        <w:br/>
      </w:r>
      <w:r w:rsidRPr="00710393">
        <w:rPr>
          <w:rFonts w:ascii="Times New Roman" w:hAnsi="Times New Roman" w:cs="Times New Roman"/>
          <w:color w:val="111111"/>
          <w:sz w:val="24"/>
          <w:szCs w:val="24"/>
          <w:lang w:val="en-CA"/>
        </w:rPr>
        <w:br/>
      </w:r>
      <w:r w:rsidRPr="00710393">
        <w:rPr>
          <w:rFonts w:ascii="Times New Roman" w:hAnsi="Times New Roman" w:cs="Times New Roman"/>
          <w:b/>
          <w:color w:val="111111"/>
          <w:sz w:val="24"/>
          <w:szCs w:val="24"/>
          <w:shd w:val="clear" w:color="auto" w:fill="F7F7F7"/>
          <w:lang w:val="en-CA"/>
        </w:rPr>
        <w:t>b. Technical offer</w:t>
      </w:r>
      <w:r w:rsidRPr="00710393">
        <w:rPr>
          <w:rFonts w:ascii="Times New Roman" w:hAnsi="Times New Roman" w:cs="Times New Roman"/>
          <w:color w:val="111111"/>
          <w:sz w:val="24"/>
          <w:szCs w:val="24"/>
          <w:lang w:val="en-CA"/>
        </w:rPr>
        <w:br/>
      </w:r>
      <w:r w:rsidRPr="00710393">
        <w:rPr>
          <w:rFonts w:ascii="Times New Roman" w:hAnsi="Times New Roman" w:cs="Times New Roman"/>
          <w:color w:val="111111"/>
          <w:sz w:val="24"/>
          <w:szCs w:val="24"/>
          <w:shd w:val="clear" w:color="auto" w:fill="F7F7F7"/>
          <w:lang w:val="en-CA"/>
        </w:rPr>
        <w:t>1) False declaration or falsified document;</w:t>
      </w:r>
      <w:r w:rsidRPr="00710393">
        <w:rPr>
          <w:rFonts w:ascii="Times New Roman" w:hAnsi="Times New Roman" w:cs="Times New Roman"/>
          <w:color w:val="111111"/>
          <w:sz w:val="24"/>
          <w:szCs w:val="24"/>
          <w:lang w:val="en-CA"/>
        </w:rPr>
        <w:br/>
      </w:r>
      <w:r w:rsidRPr="00710393">
        <w:rPr>
          <w:rFonts w:ascii="Times New Roman" w:hAnsi="Times New Roman" w:cs="Times New Roman"/>
          <w:color w:val="111111"/>
          <w:sz w:val="24"/>
          <w:szCs w:val="24"/>
          <w:shd w:val="clear" w:color="auto" w:fill="F7F7F7"/>
          <w:lang w:val="en-CA"/>
        </w:rPr>
        <w:t>2) Incomplete file;</w:t>
      </w:r>
      <w:r w:rsidRPr="00710393">
        <w:rPr>
          <w:rFonts w:ascii="Times New Roman" w:hAnsi="Times New Roman" w:cs="Times New Roman"/>
          <w:color w:val="111111"/>
          <w:sz w:val="24"/>
          <w:szCs w:val="24"/>
          <w:lang w:val="en-CA"/>
        </w:rPr>
        <w:br/>
      </w:r>
      <w:r w:rsidRPr="00710393">
        <w:rPr>
          <w:rFonts w:ascii="Times New Roman" w:hAnsi="Times New Roman" w:cs="Times New Roman"/>
          <w:color w:val="111111"/>
          <w:sz w:val="24"/>
          <w:szCs w:val="24"/>
          <w:shd w:val="clear" w:color="auto" w:fill="F7F7F7"/>
          <w:lang w:val="en-CA"/>
        </w:rPr>
        <w:t>3) Not have met at least 5/6 of the qualification criteria.</w:t>
      </w:r>
      <w:r w:rsidRPr="00710393">
        <w:rPr>
          <w:rFonts w:ascii="Times New Roman" w:hAnsi="Times New Roman" w:cs="Times New Roman"/>
          <w:color w:val="111111"/>
          <w:sz w:val="24"/>
          <w:szCs w:val="24"/>
          <w:lang w:val="en-CA"/>
        </w:rPr>
        <w:br/>
      </w:r>
      <w:proofErr w:type="gramStart"/>
      <w:r w:rsidRPr="00710393">
        <w:rPr>
          <w:rFonts w:ascii="Times New Roman" w:hAnsi="Times New Roman" w:cs="Times New Roman"/>
          <w:b/>
          <w:color w:val="111111"/>
          <w:sz w:val="24"/>
          <w:szCs w:val="24"/>
          <w:shd w:val="clear" w:color="auto" w:fill="F7F7F7"/>
          <w:lang w:val="en-CA"/>
        </w:rPr>
        <w:t>c</w:t>
      </w:r>
      <w:proofErr w:type="gramEnd"/>
      <w:r w:rsidRPr="00710393">
        <w:rPr>
          <w:rFonts w:ascii="Times New Roman" w:hAnsi="Times New Roman" w:cs="Times New Roman"/>
          <w:b/>
          <w:color w:val="111111"/>
          <w:sz w:val="24"/>
          <w:szCs w:val="24"/>
          <w:shd w:val="clear" w:color="auto" w:fill="F7F7F7"/>
          <w:lang w:val="en-CA"/>
        </w:rPr>
        <w:t>. Financial Offer</w:t>
      </w:r>
      <w:r w:rsidRPr="00710393">
        <w:rPr>
          <w:rFonts w:ascii="Times New Roman" w:hAnsi="Times New Roman" w:cs="Times New Roman"/>
          <w:color w:val="111111"/>
          <w:sz w:val="24"/>
          <w:szCs w:val="24"/>
          <w:lang w:val="en-CA"/>
        </w:rPr>
        <w:br/>
      </w:r>
      <w:r w:rsidRPr="00710393">
        <w:rPr>
          <w:rFonts w:ascii="Times New Roman" w:hAnsi="Times New Roman" w:cs="Times New Roman"/>
          <w:color w:val="111111"/>
          <w:sz w:val="24"/>
          <w:szCs w:val="24"/>
          <w:shd w:val="clear" w:color="auto" w:fill="F7F7F7"/>
          <w:lang w:val="en-CA"/>
        </w:rPr>
        <w:t>1) Omission of the price of a quantified task in the unit price schedule or in the estimate;</w:t>
      </w:r>
    </w:p>
    <w:p w:rsidR="001E59BE" w:rsidRDefault="001E59BE" w:rsidP="001E59BE">
      <w:pPr>
        <w:rPr>
          <w:rFonts w:ascii="Times New Roman" w:hAnsi="Times New Roman" w:cs="Times New Roman"/>
          <w:sz w:val="24"/>
          <w:szCs w:val="24"/>
          <w:lang w:val="en-CA"/>
        </w:rPr>
      </w:pPr>
      <w:r w:rsidRPr="00710393">
        <w:rPr>
          <w:rFonts w:ascii="Times New Roman" w:hAnsi="Times New Roman" w:cs="Times New Roman"/>
          <w:b/>
          <w:color w:val="111111"/>
          <w:sz w:val="24"/>
          <w:szCs w:val="24"/>
          <w:u w:val="single"/>
          <w:lang w:val="en-CA"/>
        </w:rPr>
        <w:t>N.B</w:t>
      </w:r>
      <w:r w:rsidRPr="00710393">
        <w:rPr>
          <w:rFonts w:ascii="Times New Roman" w:hAnsi="Times New Roman" w:cs="Times New Roman"/>
          <w:color w:val="111111"/>
          <w:sz w:val="24"/>
          <w:szCs w:val="24"/>
          <w:lang w:val="en-CA"/>
        </w:rPr>
        <w:t xml:space="preserve">: Certified copies of </w:t>
      </w:r>
      <w:r w:rsidRPr="00710393">
        <w:rPr>
          <w:rFonts w:ascii="Times New Roman" w:hAnsi="Times New Roman" w:cs="Times New Roman"/>
          <w:color w:val="111111"/>
          <w:sz w:val="24"/>
          <w:szCs w:val="24"/>
          <w:shd w:val="clear" w:color="auto" w:fill="B4E6FF"/>
          <w:lang w:val="en-CA"/>
        </w:rPr>
        <w:t>previously</w:t>
      </w:r>
      <w:r w:rsidRPr="00710393">
        <w:rPr>
          <w:rFonts w:ascii="Times New Roman" w:hAnsi="Times New Roman" w:cs="Times New Roman"/>
          <w:color w:val="111111"/>
          <w:sz w:val="24"/>
          <w:szCs w:val="24"/>
          <w:lang w:val="en-CA"/>
        </w:rPr>
        <w:t xml:space="preserve"> legalized documents will be systematically rejected.</w:t>
      </w:r>
      <w:r w:rsidRPr="00710393">
        <w:rPr>
          <w:rFonts w:ascii="Times New Roman" w:hAnsi="Times New Roman" w:cs="Times New Roman"/>
          <w:color w:val="111111"/>
          <w:sz w:val="24"/>
          <w:szCs w:val="24"/>
          <w:lang w:val="en-CA"/>
        </w:rPr>
        <w:br/>
        <w:t>B. Criteria for the qualification of technical tenders: essential criteria</w:t>
      </w:r>
      <w:r w:rsidRPr="00710393">
        <w:rPr>
          <w:rFonts w:ascii="Times New Roman" w:hAnsi="Times New Roman" w:cs="Times New Roman"/>
          <w:color w:val="111111"/>
          <w:sz w:val="24"/>
          <w:szCs w:val="24"/>
          <w:lang w:val="en-CA"/>
        </w:rPr>
        <w:br/>
        <w:t>The criteria, set out in the special regulations of the DAO and relating to the qualification of the candidates, will relate to:</w:t>
      </w:r>
      <w:r w:rsidRPr="00710393">
        <w:rPr>
          <w:rFonts w:ascii="Times New Roman" w:hAnsi="Times New Roman" w:cs="Times New Roman"/>
          <w:color w:val="111111"/>
          <w:sz w:val="24"/>
          <w:szCs w:val="24"/>
          <w:lang w:val="en-CA"/>
        </w:rPr>
        <w:br/>
        <w:t>1) General presentation of the Yes/No offer</w:t>
      </w:r>
      <w:r w:rsidRPr="00710393">
        <w:rPr>
          <w:rFonts w:ascii="Times New Roman" w:hAnsi="Times New Roman" w:cs="Times New Roman"/>
          <w:color w:val="111111"/>
          <w:sz w:val="24"/>
          <w:szCs w:val="24"/>
          <w:lang w:val="en-CA"/>
        </w:rPr>
        <w:br/>
        <w:t>2) The Company's references Yes/No</w:t>
      </w:r>
      <w:r w:rsidRPr="00710393">
        <w:rPr>
          <w:rFonts w:ascii="Times New Roman" w:hAnsi="Times New Roman" w:cs="Times New Roman"/>
          <w:color w:val="111111"/>
          <w:sz w:val="24"/>
          <w:szCs w:val="24"/>
          <w:lang w:val="en-CA"/>
        </w:rPr>
        <w:br/>
        <w:t>3) Essential materials and equipment. Yes/No</w:t>
      </w:r>
      <w:r w:rsidRPr="00710393">
        <w:rPr>
          <w:rFonts w:ascii="Times New Roman" w:hAnsi="Times New Roman" w:cs="Times New Roman"/>
          <w:color w:val="111111"/>
          <w:sz w:val="24"/>
          <w:szCs w:val="24"/>
          <w:lang w:val="en-CA"/>
        </w:rPr>
        <w:br/>
        <w:t xml:space="preserve">4) </w:t>
      </w:r>
      <w:proofErr w:type="gramStart"/>
      <w:r w:rsidRPr="00710393">
        <w:rPr>
          <w:rFonts w:ascii="Times New Roman" w:hAnsi="Times New Roman" w:cs="Times New Roman"/>
          <w:color w:val="111111"/>
          <w:sz w:val="24"/>
          <w:szCs w:val="24"/>
          <w:lang w:val="en-CA"/>
        </w:rPr>
        <w:t>The</w:t>
      </w:r>
      <w:proofErr w:type="gramEnd"/>
      <w:r w:rsidRPr="00710393">
        <w:rPr>
          <w:rFonts w:ascii="Times New Roman" w:hAnsi="Times New Roman" w:cs="Times New Roman"/>
          <w:color w:val="111111"/>
          <w:sz w:val="24"/>
          <w:szCs w:val="24"/>
          <w:lang w:val="en-CA"/>
        </w:rPr>
        <w:t xml:space="preserve"> experience of the management staff. Yes/No</w:t>
      </w:r>
      <w:r w:rsidRPr="00710393">
        <w:rPr>
          <w:rFonts w:ascii="Times New Roman" w:hAnsi="Times New Roman" w:cs="Times New Roman"/>
          <w:color w:val="111111"/>
          <w:sz w:val="24"/>
          <w:szCs w:val="24"/>
          <w:lang w:val="en-CA"/>
        </w:rPr>
        <w:br/>
        <w:t xml:space="preserve">5) </w:t>
      </w:r>
      <w:proofErr w:type="gramStart"/>
      <w:r w:rsidRPr="00710393">
        <w:rPr>
          <w:rFonts w:ascii="Times New Roman" w:hAnsi="Times New Roman" w:cs="Times New Roman"/>
          <w:color w:val="111111"/>
          <w:sz w:val="24"/>
          <w:szCs w:val="24"/>
          <w:lang w:val="en-CA"/>
        </w:rPr>
        <w:t>The</w:t>
      </w:r>
      <w:proofErr w:type="gramEnd"/>
      <w:r w:rsidRPr="00710393">
        <w:rPr>
          <w:rFonts w:ascii="Times New Roman" w:hAnsi="Times New Roman" w:cs="Times New Roman"/>
          <w:color w:val="111111"/>
          <w:sz w:val="24"/>
          <w:szCs w:val="24"/>
          <w:lang w:val="en-CA"/>
        </w:rPr>
        <w:t xml:space="preserve"> organization, the supply and execution schedules of the work and the understanding of the project Yes/No</w:t>
      </w:r>
      <w:r w:rsidRPr="00710393">
        <w:rPr>
          <w:rFonts w:ascii="Times New Roman" w:hAnsi="Times New Roman" w:cs="Times New Roman"/>
          <w:color w:val="111111"/>
          <w:sz w:val="24"/>
          <w:szCs w:val="24"/>
          <w:lang w:val="en-CA"/>
        </w:rPr>
        <w:br/>
      </w:r>
      <w:r w:rsidRPr="00710393">
        <w:rPr>
          <w:rFonts w:ascii="Times New Roman" w:hAnsi="Times New Roman" w:cs="Times New Roman"/>
          <w:b/>
          <w:color w:val="111111"/>
          <w:sz w:val="24"/>
          <w:szCs w:val="24"/>
          <w:lang w:val="en-CA"/>
        </w:rPr>
        <w:t>6) Financial capacity.</w:t>
      </w:r>
      <w:r w:rsidRPr="00710393">
        <w:rPr>
          <w:rFonts w:ascii="Times New Roman" w:hAnsi="Times New Roman" w:cs="Times New Roman"/>
          <w:color w:val="111111"/>
          <w:sz w:val="24"/>
          <w:szCs w:val="24"/>
          <w:lang w:val="en-CA"/>
        </w:rPr>
        <w:br/>
        <w:t>Only the financial offers of bidders whose technical offer has obtained a percentage of "yes" greater than or equal to 80% will be examined, i.e. 5/6 of the essential criteria.</w:t>
      </w:r>
      <w:r w:rsidRPr="00710393">
        <w:rPr>
          <w:rFonts w:ascii="Times New Roman" w:hAnsi="Times New Roman" w:cs="Times New Roman"/>
          <w:color w:val="111111"/>
          <w:sz w:val="24"/>
          <w:szCs w:val="24"/>
          <w:lang w:val="en-CA"/>
        </w:rPr>
        <w:br/>
      </w:r>
      <w:r w:rsidRPr="00710393">
        <w:rPr>
          <w:rFonts w:ascii="Times New Roman" w:hAnsi="Times New Roman" w:cs="Times New Roman"/>
          <w:b/>
          <w:color w:val="111111"/>
          <w:sz w:val="24"/>
          <w:szCs w:val="24"/>
          <w:lang w:val="en-CA"/>
        </w:rPr>
        <w:t>14. Duration of the offers</w:t>
      </w:r>
      <w:r w:rsidRPr="00710393">
        <w:rPr>
          <w:rFonts w:ascii="Times New Roman" w:hAnsi="Times New Roman" w:cs="Times New Roman"/>
          <w:color w:val="111111"/>
          <w:sz w:val="24"/>
          <w:szCs w:val="24"/>
          <w:lang w:val="en-CA"/>
        </w:rPr>
        <w:br/>
        <w:t>Bidders remain bound by their bids for ninety (90) days from the deadline set for the submission of bids.</w:t>
      </w:r>
    </w:p>
    <w:p w:rsidR="001E59BE" w:rsidRPr="00710393" w:rsidRDefault="001E59BE" w:rsidP="001E59BE">
      <w:pPr>
        <w:rPr>
          <w:rFonts w:ascii="Times New Roman" w:hAnsi="Times New Roman" w:cs="Times New Roman"/>
          <w:sz w:val="24"/>
          <w:szCs w:val="24"/>
          <w:lang w:val="en-CA"/>
        </w:rPr>
      </w:pPr>
      <w:r w:rsidRPr="00710393">
        <w:rPr>
          <w:rFonts w:ascii="Times New Roman" w:hAnsi="Times New Roman" w:cs="Times New Roman"/>
          <w:b/>
          <w:color w:val="111111"/>
          <w:sz w:val="24"/>
          <w:szCs w:val="24"/>
          <w:shd w:val="clear" w:color="auto" w:fill="F7F7F7"/>
          <w:lang w:val="en-CA"/>
        </w:rPr>
        <w:t>15. Contract award</w:t>
      </w:r>
      <w:r w:rsidRPr="00710393">
        <w:rPr>
          <w:rFonts w:ascii="Times New Roman" w:hAnsi="Times New Roman" w:cs="Times New Roman"/>
          <w:color w:val="111111"/>
          <w:sz w:val="24"/>
          <w:szCs w:val="24"/>
          <w:lang w:val="en-CA"/>
        </w:rPr>
        <w:br/>
      </w:r>
      <w:r w:rsidRPr="00710393">
        <w:rPr>
          <w:rFonts w:ascii="Times New Roman" w:hAnsi="Times New Roman" w:cs="Times New Roman"/>
          <w:color w:val="111111"/>
          <w:sz w:val="24"/>
          <w:szCs w:val="24"/>
          <w:shd w:val="clear" w:color="auto" w:fill="F7F7F7"/>
          <w:lang w:val="en-CA"/>
        </w:rPr>
        <w:t>1) Administrative shall be deemed compliant</w:t>
      </w:r>
      <w:proofErr w:type="gramStart"/>
      <w:r w:rsidRPr="00710393">
        <w:rPr>
          <w:rFonts w:ascii="Times New Roman" w:hAnsi="Times New Roman" w:cs="Times New Roman"/>
          <w:color w:val="111111"/>
          <w:sz w:val="24"/>
          <w:szCs w:val="24"/>
          <w:shd w:val="clear" w:color="auto" w:fill="F7F7F7"/>
          <w:lang w:val="en-CA"/>
        </w:rPr>
        <w:t>;</w:t>
      </w:r>
      <w:proofErr w:type="gramEnd"/>
      <w:r w:rsidRPr="00710393">
        <w:rPr>
          <w:rFonts w:ascii="Times New Roman" w:hAnsi="Times New Roman" w:cs="Times New Roman"/>
          <w:color w:val="111111"/>
          <w:sz w:val="24"/>
          <w:szCs w:val="24"/>
          <w:lang w:val="en-CA"/>
        </w:rPr>
        <w:br/>
      </w:r>
      <w:r w:rsidRPr="00710393">
        <w:rPr>
          <w:rFonts w:ascii="Times New Roman" w:hAnsi="Times New Roman" w:cs="Times New Roman"/>
          <w:color w:val="111111"/>
          <w:sz w:val="24"/>
          <w:szCs w:val="24"/>
          <w:shd w:val="clear" w:color="auto" w:fill="F7F7F7"/>
          <w:lang w:val="en-CA"/>
        </w:rPr>
        <w:t>2) Technique will be deemed compliant and will have received a percentage of "yes" greater than or equal to 80%;</w:t>
      </w:r>
      <w:r w:rsidRPr="00710393">
        <w:rPr>
          <w:rFonts w:ascii="Times New Roman" w:hAnsi="Times New Roman" w:cs="Times New Roman"/>
          <w:color w:val="111111"/>
          <w:sz w:val="24"/>
          <w:szCs w:val="24"/>
          <w:lang w:val="en-CA"/>
        </w:rPr>
        <w:br/>
      </w:r>
      <w:r w:rsidRPr="00710393">
        <w:rPr>
          <w:rFonts w:ascii="Times New Roman" w:hAnsi="Times New Roman" w:cs="Times New Roman"/>
          <w:color w:val="111111"/>
          <w:sz w:val="24"/>
          <w:szCs w:val="24"/>
          <w:shd w:val="clear" w:color="auto" w:fill="F7F7F7"/>
          <w:lang w:val="en-CA"/>
        </w:rPr>
        <w:t>3) Financial, after corrections in accordance with the provisions of the ROAO of the sub-details of the unit prices, the schedule of unit prices and the estimate, will be considered in accordance with the provisions of the CCTP and classified as the least distant.</w:t>
      </w:r>
      <w:r w:rsidRPr="00710393">
        <w:rPr>
          <w:rFonts w:ascii="Times New Roman" w:hAnsi="Times New Roman" w:cs="Times New Roman"/>
          <w:color w:val="111111"/>
          <w:sz w:val="24"/>
          <w:szCs w:val="24"/>
          <w:lang w:val="en-CA"/>
        </w:rPr>
        <w:br/>
      </w:r>
      <w:r w:rsidRPr="00710393">
        <w:rPr>
          <w:rFonts w:ascii="Times New Roman" w:hAnsi="Times New Roman" w:cs="Times New Roman"/>
          <w:color w:val="111111"/>
          <w:sz w:val="24"/>
          <w:szCs w:val="24"/>
          <w:shd w:val="clear" w:color="auto" w:fill="F7F7F7"/>
          <w:lang w:val="en-CA"/>
        </w:rPr>
        <w:t>(4) A tenderer may not be awarded more than one lot.</w:t>
      </w:r>
      <w:r w:rsidRPr="00710393">
        <w:rPr>
          <w:rFonts w:ascii="Times New Roman" w:hAnsi="Times New Roman" w:cs="Times New Roman"/>
          <w:color w:val="111111"/>
          <w:sz w:val="24"/>
          <w:szCs w:val="24"/>
          <w:lang w:val="en-CA"/>
        </w:rPr>
        <w:br/>
      </w:r>
      <w:r w:rsidRPr="00710393">
        <w:rPr>
          <w:rFonts w:ascii="Times New Roman" w:hAnsi="Times New Roman" w:cs="Times New Roman"/>
          <w:b/>
          <w:color w:val="111111"/>
          <w:sz w:val="24"/>
          <w:szCs w:val="24"/>
          <w:shd w:val="clear" w:color="auto" w:fill="F7F7F7"/>
          <w:lang w:val="en-CA"/>
        </w:rPr>
        <w:t>16. Additional Information</w:t>
      </w:r>
      <w:r w:rsidRPr="00710393">
        <w:rPr>
          <w:rFonts w:ascii="Times New Roman" w:hAnsi="Times New Roman" w:cs="Times New Roman"/>
          <w:color w:val="111111"/>
          <w:sz w:val="24"/>
          <w:szCs w:val="24"/>
          <w:lang w:val="en-CA"/>
        </w:rPr>
        <w:br/>
      </w:r>
      <w:r w:rsidRPr="00710393">
        <w:rPr>
          <w:rFonts w:ascii="Times New Roman" w:hAnsi="Times New Roman" w:cs="Times New Roman"/>
          <w:color w:val="111111"/>
          <w:sz w:val="24"/>
          <w:szCs w:val="24"/>
          <w:shd w:val="clear" w:color="auto" w:fill="F7F7F7"/>
          <w:lang w:val="en-CA"/>
        </w:rPr>
        <w:t>Additional information can be obtained during working hours at the Town Hall of BOMBE at the General Affairs Department, Tel: 675 48 16 24 /694 88 18 25.</w:t>
      </w:r>
    </w:p>
    <w:p w:rsidR="003F63F0" w:rsidRPr="006F17CC" w:rsidRDefault="003F63F0" w:rsidP="003F63F0">
      <w:pPr>
        <w:jc w:val="right"/>
        <w:rPr>
          <w:lang w:val="en-CA"/>
        </w:rPr>
      </w:pPr>
      <w:r>
        <w:rPr>
          <w:lang w:val="en-CA"/>
        </w:rPr>
        <w:t>Kentzou, the_____________</w:t>
      </w:r>
    </w:p>
    <w:p w:rsidR="001E59BE" w:rsidRDefault="003F63F0" w:rsidP="001E59BE">
      <w:pPr>
        <w:tabs>
          <w:tab w:val="left" w:pos="6360"/>
        </w:tabs>
        <w:jc w:val="right"/>
        <w:rPr>
          <w:rFonts w:ascii="Times New Roman" w:hAnsi="Times New Roman" w:cs="Times New Roman"/>
          <w:b/>
          <w:lang w:val="en-CA"/>
        </w:rPr>
      </w:pPr>
      <w:r>
        <w:rPr>
          <w:lang w:val="en-CA"/>
        </w:rPr>
        <w:t xml:space="preserve">           </w:t>
      </w:r>
      <w:r w:rsidRPr="007629DD">
        <w:rPr>
          <w:rFonts w:ascii="Times New Roman" w:hAnsi="Times New Roman" w:cs="Times New Roman"/>
          <w:b/>
          <w:sz w:val="32"/>
          <w:lang w:val="en-CA"/>
        </w:rPr>
        <w:t>THE MAYOR,</w:t>
      </w:r>
    </w:p>
    <w:p w:rsidR="003F63F0" w:rsidRPr="001E59BE" w:rsidRDefault="003F63F0" w:rsidP="001E59BE">
      <w:pPr>
        <w:tabs>
          <w:tab w:val="left" w:pos="6360"/>
        </w:tabs>
        <w:rPr>
          <w:rFonts w:ascii="Times New Roman" w:hAnsi="Times New Roman" w:cs="Times New Roman"/>
          <w:b/>
          <w:lang w:val="en-CA"/>
        </w:rPr>
      </w:pPr>
      <w:r w:rsidRPr="001E59BE">
        <w:rPr>
          <w:rFonts w:ascii="Arial" w:hAnsi="Arial" w:cs="Arial"/>
          <w:b/>
          <w:color w:val="111111"/>
          <w:sz w:val="24"/>
          <w:szCs w:val="42"/>
          <w:u w:val="single"/>
          <w:shd w:val="clear" w:color="auto" w:fill="F7F7F7"/>
        </w:rPr>
        <w:t>Amplifications</w:t>
      </w:r>
    </w:p>
    <w:p w:rsidR="003F63F0" w:rsidRPr="001E59BE" w:rsidRDefault="003F63F0" w:rsidP="000F66D7">
      <w:pPr>
        <w:pStyle w:val="Paragraphedeliste"/>
        <w:numPr>
          <w:ilvl w:val="0"/>
          <w:numId w:val="2"/>
        </w:numPr>
        <w:autoSpaceDE w:val="0"/>
        <w:autoSpaceDN w:val="0"/>
        <w:adjustRightInd w:val="0"/>
        <w:spacing w:after="0" w:line="240" w:lineRule="auto"/>
        <w:jc w:val="both"/>
        <w:rPr>
          <w:rFonts w:ascii="Times New Roman" w:hAnsi="Times New Roman" w:cs="Times New Roman"/>
          <w:sz w:val="14"/>
          <w:szCs w:val="16"/>
        </w:rPr>
      </w:pPr>
      <w:r w:rsidRPr="001E59BE">
        <w:rPr>
          <w:rFonts w:ascii="Times New Roman" w:hAnsi="Times New Roman" w:cs="Times New Roman"/>
          <w:sz w:val="14"/>
          <w:szCs w:val="16"/>
        </w:rPr>
        <w:t>MINMAP/DDKADEY</w:t>
      </w:r>
    </w:p>
    <w:p w:rsidR="003F63F0" w:rsidRPr="001E59BE" w:rsidRDefault="003F63F0" w:rsidP="000F66D7">
      <w:pPr>
        <w:pStyle w:val="Paragraphedeliste"/>
        <w:numPr>
          <w:ilvl w:val="0"/>
          <w:numId w:val="2"/>
        </w:numPr>
        <w:autoSpaceDE w:val="0"/>
        <w:autoSpaceDN w:val="0"/>
        <w:adjustRightInd w:val="0"/>
        <w:spacing w:after="0" w:line="240" w:lineRule="auto"/>
        <w:jc w:val="both"/>
        <w:rPr>
          <w:rFonts w:ascii="Times New Roman" w:hAnsi="Times New Roman" w:cs="Times New Roman"/>
          <w:sz w:val="14"/>
          <w:szCs w:val="16"/>
        </w:rPr>
      </w:pPr>
      <w:r w:rsidRPr="001E59BE">
        <w:rPr>
          <w:rFonts w:ascii="Times New Roman" w:hAnsi="Times New Roman" w:cs="Times New Roman"/>
          <w:sz w:val="14"/>
          <w:szCs w:val="16"/>
        </w:rPr>
        <w:t>ARMP (pour insertion au JDM) ;</w:t>
      </w:r>
    </w:p>
    <w:p w:rsidR="003F63F0" w:rsidRPr="001E59BE" w:rsidRDefault="003F63F0" w:rsidP="000F66D7">
      <w:pPr>
        <w:pStyle w:val="Paragraphedeliste"/>
        <w:numPr>
          <w:ilvl w:val="0"/>
          <w:numId w:val="2"/>
        </w:numPr>
        <w:autoSpaceDE w:val="0"/>
        <w:autoSpaceDN w:val="0"/>
        <w:adjustRightInd w:val="0"/>
        <w:spacing w:after="0" w:line="240" w:lineRule="auto"/>
        <w:jc w:val="both"/>
        <w:rPr>
          <w:rFonts w:ascii="Times New Roman" w:hAnsi="Times New Roman" w:cs="Times New Roman"/>
          <w:sz w:val="14"/>
          <w:szCs w:val="16"/>
        </w:rPr>
      </w:pPr>
      <w:r w:rsidRPr="001E59BE">
        <w:rPr>
          <w:rFonts w:ascii="Times New Roman" w:hAnsi="Times New Roman" w:cs="Times New Roman"/>
          <w:sz w:val="14"/>
          <w:szCs w:val="16"/>
        </w:rPr>
        <w:t>PREFET/KADEY</w:t>
      </w:r>
    </w:p>
    <w:p w:rsidR="003F63F0" w:rsidRPr="001E59BE" w:rsidRDefault="003F63F0" w:rsidP="000F66D7">
      <w:pPr>
        <w:pStyle w:val="Paragraphedeliste"/>
        <w:numPr>
          <w:ilvl w:val="0"/>
          <w:numId w:val="2"/>
        </w:numPr>
        <w:autoSpaceDE w:val="0"/>
        <w:autoSpaceDN w:val="0"/>
        <w:adjustRightInd w:val="0"/>
        <w:spacing w:after="0" w:line="240" w:lineRule="auto"/>
        <w:jc w:val="both"/>
        <w:rPr>
          <w:rFonts w:ascii="Times New Roman" w:hAnsi="Times New Roman" w:cs="Times New Roman"/>
          <w:sz w:val="14"/>
          <w:szCs w:val="16"/>
        </w:rPr>
      </w:pPr>
      <w:r w:rsidRPr="001E59BE">
        <w:rPr>
          <w:rFonts w:ascii="Times New Roman" w:hAnsi="Times New Roman" w:cs="Times New Roman"/>
          <w:sz w:val="14"/>
          <w:szCs w:val="16"/>
        </w:rPr>
        <w:t>MINDDEVEL/KADEY</w:t>
      </w:r>
    </w:p>
    <w:p w:rsidR="003F63F0" w:rsidRPr="001E59BE" w:rsidRDefault="003F63F0" w:rsidP="000F66D7">
      <w:pPr>
        <w:pStyle w:val="Paragraphedeliste"/>
        <w:numPr>
          <w:ilvl w:val="0"/>
          <w:numId w:val="2"/>
        </w:numPr>
        <w:autoSpaceDE w:val="0"/>
        <w:autoSpaceDN w:val="0"/>
        <w:adjustRightInd w:val="0"/>
        <w:spacing w:after="0" w:line="240" w:lineRule="auto"/>
        <w:jc w:val="both"/>
        <w:rPr>
          <w:rFonts w:ascii="Times New Roman" w:hAnsi="Times New Roman" w:cs="Times New Roman"/>
          <w:sz w:val="14"/>
          <w:szCs w:val="16"/>
        </w:rPr>
      </w:pPr>
      <w:r w:rsidRPr="001E59BE">
        <w:rPr>
          <w:rFonts w:ascii="Times New Roman" w:hAnsi="Times New Roman" w:cs="Times New Roman"/>
          <w:sz w:val="14"/>
          <w:szCs w:val="16"/>
        </w:rPr>
        <w:t>MINEE/DD-KADEY ;</w:t>
      </w:r>
    </w:p>
    <w:p w:rsidR="003F63F0" w:rsidRPr="001E59BE" w:rsidRDefault="003F63F0" w:rsidP="000F66D7">
      <w:pPr>
        <w:pStyle w:val="Paragraphedeliste"/>
        <w:numPr>
          <w:ilvl w:val="0"/>
          <w:numId w:val="2"/>
        </w:numPr>
        <w:autoSpaceDE w:val="0"/>
        <w:autoSpaceDN w:val="0"/>
        <w:adjustRightInd w:val="0"/>
        <w:spacing w:after="0" w:line="240" w:lineRule="auto"/>
        <w:jc w:val="both"/>
        <w:rPr>
          <w:rFonts w:ascii="Times New Roman" w:hAnsi="Times New Roman" w:cs="Times New Roman"/>
          <w:sz w:val="14"/>
          <w:szCs w:val="16"/>
        </w:rPr>
      </w:pPr>
      <w:r w:rsidRPr="001E59BE">
        <w:rPr>
          <w:rFonts w:ascii="Times New Roman" w:hAnsi="Times New Roman" w:cs="Times New Roman"/>
          <w:sz w:val="14"/>
          <w:szCs w:val="16"/>
        </w:rPr>
        <w:t>PDT/CIPM/KTZOU ;</w:t>
      </w:r>
    </w:p>
    <w:p w:rsidR="003F63F0" w:rsidRPr="001E59BE" w:rsidRDefault="00E71BA2" w:rsidP="000F66D7">
      <w:pPr>
        <w:pStyle w:val="Paragraphedeliste"/>
        <w:numPr>
          <w:ilvl w:val="0"/>
          <w:numId w:val="2"/>
        </w:numPr>
        <w:autoSpaceDE w:val="0"/>
        <w:autoSpaceDN w:val="0"/>
        <w:adjustRightInd w:val="0"/>
        <w:spacing w:after="0" w:line="240" w:lineRule="auto"/>
        <w:jc w:val="both"/>
        <w:rPr>
          <w:rFonts w:ascii="Times New Roman" w:hAnsi="Times New Roman" w:cs="Times New Roman"/>
          <w:sz w:val="14"/>
          <w:szCs w:val="16"/>
        </w:rPr>
      </w:pPr>
      <w:r w:rsidRPr="001E59BE">
        <w:rPr>
          <w:rFonts w:ascii="Times New Roman" w:hAnsi="Times New Roman" w:cs="Times New Roman"/>
          <w:sz w:val="14"/>
          <w:szCs w:val="16"/>
        </w:rPr>
        <w:t>SG/C.KENTZOU ;</w:t>
      </w:r>
    </w:p>
    <w:p w:rsidR="003F63F0" w:rsidRPr="001E59BE" w:rsidRDefault="003F63F0" w:rsidP="000F66D7">
      <w:pPr>
        <w:pStyle w:val="Paragraphedeliste"/>
        <w:numPr>
          <w:ilvl w:val="0"/>
          <w:numId w:val="2"/>
        </w:numPr>
        <w:autoSpaceDE w:val="0"/>
        <w:autoSpaceDN w:val="0"/>
        <w:adjustRightInd w:val="0"/>
        <w:spacing w:after="0" w:line="240" w:lineRule="auto"/>
        <w:jc w:val="both"/>
        <w:rPr>
          <w:rFonts w:ascii="Times New Roman" w:hAnsi="Times New Roman" w:cs="Times New Roman"/>
          <w:sz w:val="14"/>
          <w:szCs w:val="16"/>
        </w:rPr>
      </w:pPr>
      <w:r w:rsidRPr="001E59BE">
        <w:rPr>
          <w:rFonts w:ascii="Times New Roman" w:hAnsi="Times New Roman" w:cs="Times New Roman"/>
          <w:sz w:val="14"/>
          <w:szCs w:val="16"/>
        </w:rPr>
        <w:t>SOPECAM ;</w:t>
      </w:r>
    </w:p>
    <w:p w:rsidR="003F63F0" w:rsidRPr="001E59BE" w:rsidRDefault="003F63F0" w:rsidP="000F66D7">
      <w:pPr>
        <w:pStyle w:val="Paragraphedeliste"/>
        <w:numPr>
          <w:ilvl w:val="0"/>
          <w:numId w:val="2"/>
        </w:numPr>
        <w:autoSpaceDE w:val="0"/>
        <w:autoSpaceDN w:val="0"/>
        <w:adjustRightInd w:val="0"/>
        <w:spacing w:after="0" w:line="240" w:lineRule="auto"/>
        <w:jc w:val="both"/>
        <w:rPr>
          <w:rFonts w:ascii="Times New Roman" w:hAnsi="Times New Roman" w:cs="Times New Roman"/>
          <w:sz w:val="14"/>
          <w:szCs w:val="16"/>
        </w:rPr>
      </w:pPr>
      <w:r w:rsidRPr="001E59BE">
        <w:rPr>
          <w:rFonts w:ascii="Times New Roman" w:hAnsi="Times New Roman" w:cs="Times New Roman"/>
          <w:sz w:val="14"/>
          <w:szCs w:val="16"/>
        </w:rPr>
        <w:t>Affichage ;</w:t>
      </w:r>
    </w:p>
    <w:p w:rsidR="006F33C1" w:rsidRPr="00236E88" w:rsidRDefault="006F33C1" w:rsidP="000864FB">
      <w:pPr>
        <w:ind w:firstLine="708"/>
        <w:jc w:val="both"/>
        <w:rPr>
          <w:rFonts w:ascii="Times New Roman" w:hAnsi="Times New Roman" w:cs="Times New Roman"/>
          <w:sz w:val="16"/>
          <w:lang w:val="en-US"/>
        </w:rPr>
      </w:pPr>
    </w:p>
    <w:p w:rsidR="006F33C1" w:rsidRPr="00236E88" w:rsidRDefault="006F33C1" w:rsidP="000864FB">
      <w:pPr>
        <w:jc w:val="both"/>
        <w:rPr>
          <w:rFonts w:ascii="Times New Roman" w:hAnsi="Times New Roman" w:cs="Times New Roman"/>
          <w:sz w:val="16"/>
          <w:lang w:val="en-US"/>
        </w:rPr>
      </w:pPr>
    </w:p>
    <w:p w:rsidR="006F33C1" w:rsidRPr="00236E88" w:rsidRDefault="006F33C1" w:rsidP="000864FB">
      <w:pPr>
        <w:jc w:val="both"/>
        <w:rPr>
          <w:rFonts w:ascii="Times New Roman" w:hAnsi="Times New Roman" w:cs="Times New Roman"/>
          <w:sz w:val="16"/>
          <w:lang w:val="en-US"/>
        </w:rPr>
      </w:pPr>
    </w:p>
    <w:p w:rsidR="006F33C1" w:rsidRPr="00236E88" w:rsidRDefault="006F33C1" w:rsidP="000864FB">
      <w:pPr>
        <w:jc w:val="both"/>
        <w:rPr>
          <w:rFonts w:ascii="Times New Roman" w:hAnsi="Times New Roman" w:cs="Times New Roman"/>
          <w:sz w:val="16"/>
          <w:lang w:val="en-US"/>
        </w:rPr>
      </w:pPr>
    </w:p>
    <w:p w:rsidR="006F33C1" w:rsidRPr="00236E88" w:rsidRDefault="006F33C1" w:rsidP="000864FB">
      <w:pPr>
        <w:jc w:val="both"/>
        <w:rPr>
          <w:rFonts w:ascii="Times New Roman" w:hAnsi="Times New Roman" w:cs="Times New Roman"/>
          <w:sz w:val="16"/>
          <w:lang w:val="en-US"/>
        </w:rPr>
      </w:pPr>
    </w:p>
    <w:p w:rsidR="006C4956" w:rsidRPr="00236E88" w:rsidRDefault="006C4956" w:rsidP="000864FB">
      <w:pPr>
        <w:jc w:val="both"/>
        <w:rPr>
          <w:rFonts w:ascii="Times New Roman" w:hAnsi="Times New Roman" w:cs="Times New Roman"/>
          <w:sz w:val="16"/>
          <w:lang w:val="en-US"/>
        </w:rPr>
      </w:pPr>
    </w:p>
    <w:p w:rsidR="006C4956" w:rsidRDefault="006C4956" w:rsidP="000864FB">
      <w:pPr>
        <w:jc w:val="both"/>
        <w:rPr>
          <w:rFonts w:ascii="Times New Roman" w:hAnsi="Times New Roman" w:cs="Times New Roman"/>
          <w:sz w:val="16"/>
          <w:lang w:val="en-US"/>
        </w:rPr>
      </w:pPr>
    </w:p>
    <w:p w:rsidR="003F63F0" w:rsidRDefault="003F63F0" w:rsidP="000864FB">
      <w:pPr>
        <w:jc w:val="both"/>
        <w:rPr>
          <w:rFonts w:ascii="Times New Roman" w:hAnsi="Times New Roman" w:cs="Times New Roman"/>
          <w:sz w:val="16"/>
          <w:lang w:val="en-US"/>
        </w:rPr>
      </w:pPr>
    </w:p>
    <w:p w:rsidR="003F63F0" w:rsidRDefault="003F63F0" w:rsidP="000864FB">
      <w:pPr>
        <w:jc w:val="both"/>
        <w:rPr>
          <w:rFonts w:ascii="Times New Roman" w:hAnsi="Times New Roman" w:cs="Times New Roman"/>
          <w:sz w:val="16"/>
          <w:lang w:val="en-US"/>
        </w:rPr>
      </w:pPr>
    </w:p>
    <w:p w:rsidR="003F63F0" w:rsidRDefault="003F63F0" w:rsidP="000864FB">
      <w:pPr>
        <w:jc w:val="both"/>
        <w:rPr>
          <w:rFonts w:ascii="Times New Roman" w:hAnsi="Times New Roman" w:cs="Times New Roman"/>
          <w:sz w:val="16"/>
          <w:lang w:val="en-US"/>
        </w:rPr>
      </w:pPr>
    </w:p>
    <w:p w:rsidR="003F63F0" w:rsidRDefault="003F63F0" w:rsidP="000864FB">
      <w:pPr>
        <w:jc w:val="both"/>
        <w:rPr>
          <w:rFonts w:ascii="Times New Roman" w:hAnsi="Times New Roman" w:cs="Times New Roman"/>
          <w:sz w:val="16"/>
          <w:lang w:val="en-US"/>
        </w:rPr>
      </w:pPr>
    </w:p>
    <w:p w:rsidR="003F63F0" w:rsidRDefault="003F63F0" w:rsidP="000864FB">
      <w:pPr>
        <w:jc w:val="both"/>
        <w:rPr>
          <w:rFonts w:ascii="Times New Roman" w:hAnsi="Times New Roman" w:cs="Times New Roman"/>
          <w:sz w:val="16"/>
          <w:lang w:val="en-US"/>
        </w:rPr>
      </w:pPr>
    </w:p>
    <w:p w:rsidR="003F63F0" w:rsidRDefault="003F63F0" w:rsidP="000864FB">
      <w:pPr>
        <w:jc w:val="both"/>
        <w:rPr>
          <w:rFonts w:ascii="Times New Roman" w:hAnsi="Times New Roman" w:cs="Times New Roman"/>
          <w:sz w:val="16"/>
          <w:lang w:val="en-US"/>
        </w:rPr>
      </w:pPr>
    </w:p>
    <w:p w:rsidR="003F63F0" w:rsidRDefault="003F63F0" w:rsidP="000864FB">
      <w:pPr>
        <w:jc w:val="both"/>
        <w:rPr>
          <w:rFonts w:ascii="Times New Roman" w:hAnsi="Times New Roman" w:cs="Times New Roman"/>
          <w:sz w:val="16"/>
          <w:lang w:val="en-US"/>
        </w:rPr>
      </w:pPr>
    </w:p>
    <w:p w:rsidR="003F63F0" w:rsidRDefault="003F63F0" w:rsidP="000864FB">
      <w:pPr>
        <w:jc w:val="both"/>
        <w:rPr>
          <w:rFonts w:ascii="Times New Roman" w:hAnsi="Times New Roman" w:cs="Times New Roman"/>
          <w:sz w:val="16"/>
          <w:lang w:val="en-US"/>
        </w:rPr>
      </w:pPr>
    </w:p>
    <w:p w:rsidR="003F63F0" w:rsidRDefault="003F63F0" w:rsidP="000864FB">
      <w:pPr>
        <w:jc w:val="both"/>
        <w:rPr>
          <w:rFonts w:ascii="Times New Roman" w:hAnsi="Times New Roman" w:cs="Times New Roman"/>
          <w:sz w:val="16"/>
          <w:lang w:val="en-US"/>
        </w:rPr>
      </w:pPr>
    </w:p>
    <w:p w:rsidR="003F63F0" w:rsidRDefault="003F63F0" w:rsidP="000864FB">
      <w:pPr>
        <w:jc w:val="both"/>
        <w:rPr>
          <w:rFonts w:ascii="Times New Roman" w:hAnsi="Times New Roman" w:cs="Times New Roman"/>
          <w:sz w:val="16"/>
          <w:lang w:val="en-US"/>
        </w:rPr>
      </w:pPr>
    </w:p>
    <w:p w:rsidR="003F63F0" w:rsidRDefault="003F63F0" w:rsidP="000864FB">
      <w:pPr>
        <w:jc w:val="both"/>
        <w:rPr>
          <w:rFonts w:ascii="Times New Roman" w:hAnsi="Times New Roman" w:cs="Times New Roman"/>
          <w:sz w:val="16"/>
          <w:lang w:val="en-US"/>
        </w:rPr>
      </w:pPr>
    </w:p>
    <w:p w:rsidR="003F63F0" w:rsidRDefault="003F63F0" w:rsidP="000864FB">
      <w:pPr>
        <w:jc w:val="both"/>
        <w:rPr>
          <w:rFonts w:ascii="Times New Roman" w:hAnsi="Times New Roman" w:cs="Times New Roman"/>
          <w:sz w:val="16"/>
          <w:lang w:val="en-US"/>
        </w:rPr>
      </w:pPr>
    </w:p>
    <w:p w:rsidR="006C4956" w:rsidRPr="00236E88" w:rsidRDefault="009B1CA2" w:rsidP="000864FB">
      <w:pPr>
        <w:jc w:val="both"/>
        <w:rPr>
          <w:rFonts w:ascii="Times New Roman" w:hAnsi="Times New Roman" w:cs="Times New Roman"/>
          <w:sz w:val="16"/>
          <w:lang w:val="en-US"/>
        </w:rPr>
      </w:pPr>
      <w:r>
        <w:rPr>
          <w:rFonts w:ascii="Times New Roman" w:hAnsi="Times New Roman" w:cs="Times New Roman"/>
          <w:noProof/>
          <w:sz w:val="16"/>
        </w:rPr>
        <mc:AlternateContent>
          <mc:Choice Requires="wps">
            <w:drawing>
              <wp:anchor distT="0" distB="0" distL="114300" distR="114300" simplePos="0" relativeHeight="251653120" behindDoc="0" locked="0" layoutInCell="1" allowOverlap="1" wp14:anchorId="1DC2C72A" wp14:editId="545F508D">
                <wp:simplePos x="0" y="0"/>
                <wp:positionH relativeFrom="column">
                  <wp:posOffset>839470</wp:posOffset>
                </wp:positionH>
                <wp:positionV relativeFrom="paragraph">
                  <wp:posOffset>132715</wp:posOffset>
                </wp:positionV>
                <wp:extent cx="5003800" cy="2159000"/>
                <wp:effectExtent l="0" t="0" r="25400" b="1270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3800" cy="2159000"/>
                        </a:xfrm>
                        <a:prstGeom prst="horizontalScroll">
                          <a:avLst>
                            <a:gd name="adj" fmla="val 12500"/>
                          </a:avLst>
                        </a:prstGeom>
                        <a:solidFill>
                          <a:srgbClr val="FFFFFF"/>
                        </a:solidFill>
                        <a:ln w="9525">
                          <a:solidFill>
                            <a:srgbClr val="000000"/>
                          </a:solidFill>
                          <a:round/>
                          <a:headEnd/>
                          <a:tailEnd/>
                        </a:ln>
                      </wps:spPr>
                      <wps:txbx>
                        <w:txbxContent>
                          <w:p w:rsidR="001E59BE" w:rsidRPr="007315EC" w:rsidRDefault="001E59BE" w:rsidP="006F33C1">
                            <w:pPr>
                              <w:autoSpaceDE w:val="0"/>
                              <w:autoSpaceDN w:val="0"/>
                              <w:adjustRightInd w:val="0"/>
                              <w:spacing w:after="0" w:line="240" w:lineRule="auto"/>
                              <w:jc w:val="center"/>
                              <w:rPr>
                                <w:rFonts w:ascii="Maiandra GD" w:hAnsi="Maiandra GD" w:cs="Maiandra GD"/>
                                <w:b/>
                                <w:color w:val="231F20"/>
                                <w:sz w:val="32"/>
                                <w:szCs w:val="32"/>
                              </w:rPr>
                            </w:pPr>
                            <w:r w:rsidRPr="007315EC">
                              <w:rPr>
                                <w:rFonts w:ascii="Maiandra GD" w:hAnsi="Maiandra GD" w:cs="Maiandra GD"/>
                                <w:b/>
                                <w:color w:val="231F20"/>
                                <w:sz w:val="34"/>
                                <w:szCs w:val="34"/>
                              </w:rPr>
                              <w:t xml:space="preserve">Pièce n° 1 </w:t>
                            </w:r>
                            <w:r w:rsidRPr="007315EC">
                              <w:rPr>
                                <w:rFonts w:ascii="Maiandra GD" w:hAnsi="Maiandra GD" w:cs="Maiandra GD"/>
                                <w:b/>
                                <w:color w:val="231F20"/>
                                <w:sz w:val="32"/>
                                <w:szCs w:val="32"/>
                              </w:rPr>
                              <w:t>:</w:t>
                            </w:r>
                          </w:p>
                          <w:p w:rsidR="001E59BE" w:rsidRPr="007315EC" w:rsidRDefault="001E59BE" w:rsidP="006F33C1">
                            <w:pPr>
                              <w:autoSpaceDE w:val="0"/>
                              <w:autoSpaceDN w:val="0"/>
                              <w:adjustRightInd w:val="0"/>
                              <w:spacing w:after="0" w:line="240" w:lineRule="auto"/>
                              <w:jc w:val="center"/>
                              <w:rPr>
                                <w:rFonts w:ascii="Maiandra GD" w:hAnsi="Maiandra GD" w:cs="Maiandra GD"/>
                                <w:b/>
                                <w:color w:val="231F20"/>
                                <w:sz w:val="40"/>
                                <w:szCs w:val="40"/>
                              </w:rPr>
                            </w:pPr>
                            <w:r w:rsidRPr="007315EC">
                              <w:rPr>
                                <w:rFonts w:ascii="Maiandra GD" w:hAnsi="Maiandra GD" w:cs="Maiandra GD"/>
                                <w:b/>
                                <w:color w:val="231F20"/>
                                <w:sz w:val="40"/>
                                <w:szCs w:val="40"/>
                              </w:rPr>
                              <w:t>Règlement Général De</w:t>
                            </w:r>
                          </w:p>
                          <w:p w:rsidR="001E59BE" w:rsidRDefault="001E59BE" w:rsidP="006F33C1">
                            <w:pPr>
                              <w:autoSpaceDE w:val="0"/>
                              <w:autoSpaceDN w:val="0"/>
                              <w:adjustRightInd w:val="0"/>
                              <w:spacing w:after="0" w:line="240" w:lineRule="auto"/>
                              <w:jc w:val="center"/>
                              <w:rPr>
                                <w:rFonts w:ascii="Maiandra GD" w:hAnsi="Maiandra GD" w:cs="Maiandra GD"/>
                                <w:color w:val="231F20"/>
                                <w:sz w:val="40"/>
                                <w:szCs w:val="40"/>
                              </w:rPr>
                            </w:pPr>
                            <w:r w:rsidRPr="007315EC">
                              <w:rPr>
                                <w:rFonts w:ascii="Maiandra GD" w:hAnsi="Maiandra GD" w:cs="Maiandra GD"/>
                                <w:b/>
                                <w:color w:val="231F20"/>
                                <w:sz w:val="40"/>
                                <w:szCs w:val="40"/>
                              </w:rPr>
                              <w:t>L’Appel d'Offres</w:t>
                            </w:r>
                          </w:p>
                          <w:p w:rsidR="001E59BE" w:rsidRDefault="001E59BE" w:rsidP="006F33C1">
                            <w:r>
                              <w:rPr>
                                <w:rFonts w:ascii="Maiandra GD" w:hAnsi="Maiandra GD" w:cs="Maiandra GD"/>
                                <w:color w:val="231F20"/>
                                <w:sz w:val="40"/>
                                <w:szCs w:val="40"/>
                              </w:rPr>
                              <w:t xml:space="preserve">                      (RGAO)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C2C72A"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30" type="#_x0000_t98" style="position:absolute;left:0;text-align:left;margin-left:66.1pt;margin-top:10.45pt;width:394pt;height:17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">
                <v:textbox>
                  <w:txbxContent>
                    <w:p w:rsidR="001E59BE" w:rsidRPr="007315EC" w:rsidRDefault="001E59BE" w:rsidP="006F33C1">
                      <w:pPr>
                        <w:autoSpaceDE w:val="0"/>
                        <w:autoSpaceDN w:val="0"/>
                        <w:adjustRightInd w:val="0"/>
                        <w:spacing w:after="0" w:line="240" w:lineRule="auto"/>
                        <w:jc w:val="center"/>
                        <w:rPr>
                          <w:rFonts w:ascii="Maiandra GD" w:hAnsi="Maiandra GD" w:cs="Maiandra GD"/>
                          <w:b/>
                          <w:color w:val="231F20"/>
                          <w:sz w:val="32"/>
                          <w:szCs w:val="32"/>
                        </w:rPr>
                      </w:pPr>
                      <w:r w:rsidRPr="007315EC">
                        <w:rPr>
                          <w:rFonts w:ascii="Maiandra GD" w:hAnsi="Maiandra GD" w:cs="Maiandra GD"/>
                          <w:b/>
                          <w:color w:val="231F20"/>
                          <w:sz w:val="34"/>
                          <w:szCs w:val="34"/>
                        </w:rPr>
                        <w:t xml:space="preserve">Pièce n° 1 </w:t>
                      </w:r>
                      <w:r w:rsidRPr="007315EC">
                        <w:rPr>
                          <w:rFonts w:ascii="Maiandra GD" w:hAnsi="Maiandra GD" w:cs="Maiandra GD"/>
                          <w:b/>
                          <w:color w:val="231F20"/>
                          <w:sz w:val="32"/>
                          <w:szCs w:val="32"/>
                        </w:rPr>
                        <w:t>:</w:t>
                      </w:r>
                    </w:p>
                    <w:p w:rsidR="001E59BE" w:rsidRPr="007315EC" w:rsidRDefault="001E59BE" w:rsidP="006F33C1">
                      <w:pPr>
                        <w:autoSpaceDE w:val="0"/>
                        <w:autoSpaceDN w:val="0"/>
                        <w:adjustRightInd w:val="0"/>
                        <w:spacing w:after="0" w:line="240" w:lineRule="auto"/>
                        <w:jc w:val="center"/>
                        <w:rPr>
                          <w:rFonts w:ascii="Maiandra GD" w:hAnsi="Maiandra GD" w:cs="Maiandra GD"/>
                          <w:b/>
                          <w:color w:val="231F20"/>
                          <w:sz w:val="40"/>
                          <w:szCs w:val="40"/>
                        </w:rPr>
                      </w:pPr>
                      <w:r w:rsidRPr="007315EC">
                        <w:rPr>
                          <w:rFonts w:ascii="Maiandra GD" w:hAnsi="Maiandra GD" w:cs="Maiandra GD"/>
                          <w:b/>
                          <w:color w:val="231F20"/>
                          <w:sz w:val="40"/>
                          <w:szCs w:val="40"/>
                        </w:rPr>
                        <w:t>Règlement Général De</w:t>
                      </w:r>
                    </w:p>
                    <w:p w:rsidR="001E59BE" w:rsidRDefault="001E59BE" w:rsidP="006F33C1">
                      <w:pPr>
                        <w:autoSpaceDE w:val="0"/>
                        <w:autoSpaceDN w:val="0"/>
                        <w:adjustRightInd w:val="0"/>
                        <w:spacing w:after="0" w:line="240" w:lineRule="auto"/>
                        <w:jc w:val="center"/>
                        <w:rPr>
                          <w:rFonts w:ascii="Maiandra GD" w:hAnsi="Maiandra GD" w:cs="Maiandra GD"/>
                          <w:color w:val="231F20"/>
                          <w:sz w:val="40"/>
                          <w:szCs w:val="40"/>
                        </w:rPr>
                      </w:pPr>
                      <w:r w:rsidRPr="007315EC">
                        <w:rPr>
                          <w:rFonts w:ascii="Maiandra GD" w:hAnsi="Maiandra GD" w:cs="Maiandra GD"/>
                          <w:b/>
                          <w:color w:val="231F20"/>
                          <w:sz w:val="40"/>
                          <w:szCs w:val="40"/>
                        </w:rPr>
                        <w:t>L’Appel d'Offres</w:t>
                      </w:r>
                    </w:p>
                    <w:p w:rsidR="001E59BE" w:rsidRDefault="001E59BE" w:rsidP="006F33C1">
                      <w:r>
                        <w:rPr>
                          <w:rFonts w:ascii="Maiandra GD" w:hAnsi="Maiandra GD" w:cs="Maiandra GD"/>
                          <w:color w:val="231F20"/>
                          <w:sz w:val="40"/>
                          <w:szCs w:val="40"/>
                        </w:rPr>
                        <w:t xml:space="preserve">                      (RGAO)</w:t>
                      </w:r>
                    </w:p>
                  </w:txbxContent>
                </v:textbox>
              </v:shape>
            </w:pict>
          </mc:Fallback>
        </mc:AlternateContent>
      </w:r>
    </w:p>
    <w:p w:rsidR="006C4956" w:rsidRPr="00236E88" w:rsidRDefault="006C4956" w:rsidP="000864FB">
      <w:pPr>
        <w:jc w:val="both"/>
        <w:rPr>
          <w:rFonts w:ascii="Times New Roman" w:hAnsi="Times New Roman" w:cs="Times New Roman"/>
          <w:sz w:val="16"/>
          <w:lang w:val="en-US"/>
        </w:rPr>
      </w:pPr>
    </w:p>
    <w:p w:rsidR="006C4956" w:rsidRPr="00236E88" w:rsidRDefault="006C4956" w:rsidP="000864FB">
      <w:pPr>
        <w:jc w:val="both"/>
        <w:rPr>
          <w:rFonts w:ascii="Times New Roman" w:hAnsi="Times New Roman" w:cs="Times New Roman"/>
          <w:sz w:val="16"/>
          <w:lang w:val="en-US"/>
        </w:rPr>
      </w:pPr>
    </w:p>
    <w:p w:rsidR="006C4956" w:rsidRPr="00236E88" w:rsidRDefault="006C4956" w:rsidP="000864FB">
      <w:pPr>
        <w:jc w:val="both"/>
        <w:rPr>
          <w:rFonts w:ascii="Times New Roman" w:hAnsi="Times New Roman" w:cs="Times New Roman"/>
          <w:sz w:val="16"/>
          <w:lang w:val="en-US"/>
        </w:rPr>
      </w:pPr>
    </w:p>
    <w:p w:rsidR="006C4956" w:rsidRPr="00236E88" w:rsidRDefault="006C4956" w:rsidP="000864FB">
      <w:pPr>
        <w:jc w:val="both"/>
        <w:rPr>
          <w:rFonts w:ascii="Times New Roman" w:hAnsi="Times New Roman" w:cs="Times New Roman"/>
          <w:sz w:val="16"/>
          <w:lang w:val="en-US"/>
        </w:rPr>
      </w:pPr>
    </w:p>
    <w:p w:rsidR="006C4956" w:rsidRPr="00236E88" w:rsidRDefault="006C4956" w:rsidP="000864FB">
      <w:pPr>
        <w:jc w:val="both"/>
        <w:rPr>
          <w:rFonts w:ascii="Times New Roman" w:hAnsi="Times New Roman" w:cs="Times New Roman"/>
          <w:sz w:val="16"/>
          <w:lang w:val="en-US"/>
        </w:rPr>
      </w:pPr>
    </w:p>
    <w:p w:rsidR="006C4956" w:rsidRPr="00236E88" w:rsidRDefault="006C4956" w:rsidP="000864FB">
      <w:pPr>
        <w:jc w:val="both"/>
        <w:rPr>
          <w:rFonts w:ascii="Times New Roman" w:hAnsi="Times New Roman" w:cs="Times New Roman"/>
          <w:sz w:val="16"/>
          <w:lang w:val="en-US"/>
        </w:rPr>
      </w:pPr>
    </w:p>
    <w:p w:rsidR="006C4956" w:rsidRPr="00236E88" w:rsidRDefault="006C4956" w:rsidP="000864FB">
      <w:pPr>
        <w:jc w:val="both"/>
        <w:rPr>
          <w:rFonts w:ascii="Times New Roman" w:hAnsi="Times New Roman" w:cs="Times New Roman"/>
          <w:sz w:val="16"/>
          <w:lang w:val="en-US"/>
        </w:rPr>
      </w:pPr>
    </w:p>
    <w:p w:rsidR="006C4956" w:rsidRPr="00236E88" w:rsidRDefault="006C4956" w:rsidP="000864FB">
      <w:pPr>
        <w:jc w:val="both"/>
        <w:rPr>
          <w:rFonts w:ascii="Times New Roman" w:hAnsi="Times New Roman" w:cs="Times New Roman"/>
          <w:sz w:val="16"/>
          <w:lang w:val="en-US"/>
        </w:rPr>
      </w:pPr>
    </w:p>
    <w:p w:rsidR="00CF4A67" w:rsidRDefault="00CF4A67" w:rsidP="000864FB">
      <w:pPr>
        <w:jc w:val="both"/>
        <w:rPr>
          <w:rFonts w:ascii="Times New Roman" w:hAnsi="Times New Roman" w:cs="Times New Roman"/>
          <w:sz w:val="16"/>
          <w:lang w:val="en-US"/>
        </w:rPr>
      </w:pPr>
    </w:p>
    <w:p w:rsidR="00A42C1F" w:rsidRDefault="00404715" w:rsidP="00404715">
      <w:pPr>
        <w:tabs>
          <w:tab w:val="left" w:pos="3216"/>
        </w:tabs>
        <w:jc w:val="both"/>
        <w:rPr>
          <w:rFonts w:ascii="Times New Roman" w:hAnsi="Times New Roman" w:cs="Times New Roman"/>
          <w:sz w:val="16"/>
          <w:lang w:val="en-US"/>
        </w:rPr>
      </w:pPr>
      <w:r>
        <w:rPr>
          <w:rFonts w:ascii="Times New Roman" w:hAnsi="Times New Roman" w:cs="Times New Roman"/>
          <w:sz w:val="16"/>
          <w:lang w:val="en-US"/>
        </w:rPr>
        <w:tab/>
      </w:r>
    </w:p>
    <w:p w:rsidR="00A42C1F" w:rsidRDefault="00A42C1F" w:rsidP="000864FB">
      <w:pPr>
        <w:jc w:val="both"/>
        <w:rPr>
          <w:rFonts w:ascii="Times New Roman" w:hAnsi="Times New Roman" w:cs="Times New Roman"/>
          <w:sz w:val="16"/>
          <w:lang w:val="en-US"/>
        </w:rPr>
      </w:pPr>
    </w:p>
    <w:p w:rsidR="00404715" w:rsidRDefault="00404715" w:rsidP="000864FB">
      <w:pPr>
        <w:jc w:val="both"/>
        <w:rPr>
          <w:rFonts w:ascii="Times New Roman" w:hAnsi="Times New Roman" w:cs="Times New Roman"/>
          <w:sz w:val="16"/>
          <w:lang w:val="en-US"/>
        </w:rPr>
      </w:pPr>
    </w:p>
    <w:p w:rsidR="00404715" w:rsidRDefault="00404715" w:rsidP="000864FB">
      <w:pPr>
        <w:jc w:val="both"/>
        <w:rPr>
          <w:rFonts w:ascii="Times New Roman" w:hAnsi="Times New Roman" w:cs="Times New Roman"/>
          <w:sz w:val="16"/>
          <w:lang w:val="en-US"/>
        </w:rPr>
      </w:pPr>
    </w:p>
    <w:p w:rsidR="00404715" w:rsidRDefault="00404715" w:rsidP="000864FB">
      <w:pPr>
        <w:jc w:val="both"/>
        <w:rPr>
          <w:rFonts w:ascii="Times New Roman" w:hAnsi="Times New Roman" w:cs="Times New Roman"/>
          <w:sz w:val="16"/>
          <w:lang w:val="en-US"/>
        </w:rPr>
      </w:pPr>
    </w:p>
    <w:p w:rsidR="00404715" w:rsidRDefault="00404715" w:rsidP="000864FB">
      <w:pPr>
        <w:jc w:val="both"/>
        <w:rPr>
          <w:rFonts w:ascii="Times New Roman" w:hAnsi="Times New Roman" w:cs="Times New Roman"/>
          <w:sz w:val="16"/>
          <w:lang w:val="en-US"/>
        </w:rPr>
      </w:pPr>
    </w:p>
    <w:p w:rsidR="00404715" w:rsidRDefault="00404715" w:rsidP="000864FB">
      <w:pPr>
        <w:jc w:val="both"/>
        <w:rPr>
          <w:rFonts w:ascii="Times New Roman" w:hAnsi="Times New Roman" w:cs="Times New Roman"/>
          <w:sz w:val="16"/>
          <w:lang w:val="en-US"/>
        </w:rPr>
      </w:pPr>
    </w:p>
    <w:p w:rsidR="00404715" w:rsidRDefault="00404715" w:rsidP="000864FB">
      <w:pPr>
        <w:jc w:val="both"/>
        <w:rPr>
          <w:rFonts w:ascii="Times New Roman" w:hAnsi="Times New Roman" w:cs="Times New Roman"/>
          <w:sz w:val="16"/>
          <w:lang w:val="en-US"/>
        </w:rPr>
      </w:pPr>
    </w:p>
    <w:p w:rsidR="00404715" w:rsidRPr="00236E88" w:rsidRDefault="00404715" w:rsidP="000864FB">
      <w:pPr>
        <w:jc w:val="both"/>
        <w:rPr>
          <w:rFonts w:ascii="Times New Roman" w:hAnsi="Times New Roman" w:cs="Times New Roman"/>
          <w:sz w:val="16"/>
          <w:lang w:val="en-US"/>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8"/>
          <w:szCs w:val="24"/>
        </w:rPr>
      </w:pPr>
      <w:r w:rsidRPr="00236E88">
        <w:rPr>
          <w:rFonts w:ascii="Times New Roman" w:hAnsi="Times New Roman" w:cs="Times New Roman"/>
          <w:b/>
          <w:bCs/>
          <w:sz w:val="28"/>
          <w:szCs w:val="24"/>
        </w:rPr>
        <w:t>TABLE DES MATIERES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rPr>
      </w:pPr>
      <w:r w:rsidRPr="00236E88">
        <w:rPr>
          <w:rFonts w:ascii="Times New Roman" w:hAnsi="Times New Roman" w:cs="Times New Roman"/>
          <w:b/>
          <w:bCs/>
          <w:sz w:val="24"/>
        </w:rPr>
        <w:t>A- GENERALITES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1</w:t>
      </w:r>
      <w:r w:rsidRPr="00236E88">
        <w:rPr>
          <w:rFonts w:ascii="Times New Roman" w:hAnsi="Times New Roman" w:cs="Times New Roman"/>
          <w:sz w:val="16"/>
          <w:szCs w:val="14"/>
        </w:rPr>
        <w:t xml:space="preserve">er </w:t>
      </w:r>
      <w:r w:rsidRPr="00236E88">
        <w:rPr>
          <w:rFonts w:ascii="Times New Roman" w:hAnsi="Times New Roman" w:cs="Times New Roman"/>
          <w:sz w:val="24"/>
        </w:rPr>
        <w:t>: Portée de la soumission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2 : Financement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3 : Fraude et Corruption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4 : Candidat admis à concourir</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5 : Matériaux, matériels, fournitures, équipements et services autorisés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6 : Qualification du soumissionnaire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7 : Visite du site des travaux</w:t>
      </w:r>
    </w:p>
    <w:p w:rsidR="003A1B08" w:rsidRPr="00236E88" w:rsidRDefault="003A1B08" w:rsidP="000864FB">
      <w:pPr>
        <w:autoSpaceDE w:val="0"/>
        <w:autoSpaceDN w:val="0"/>
        <w:adjustRightInd w:val="0"/>
        <w:spacing w:after="0" w:line="240" w:lineRule="auto"/>
        <w:jc w:val="both"/>
        <w:rPr>
          <w:rFonts w:ascii="Times New Roman" w:hAnsi="Times New Roman" w:cs="Times New Roman"/>
          <w:sz w:val="8"/>
        </w:rPr>
      </w:pPr>
    </w:p>
    <w:p w:rsidR="006F33C1" w:rsidRPr="00236E88" w:rsidRDefault="006F33C1" w:rsidP="00D646FA">
      <w:pPr>
        <w:autoSpaceDE w:val="0"/>
        <w:autoSpaceDN w:val="0"/>
        <w:adjustRightInd w:val="0"/>
        <w:spacing w:after="0" w:line="240" w:lineRule="auto"/>
        <w:rPr>
          <w:rFonts w:ascii="Times New Roman" w:eastAsia="Times New Roman,Bold" w:hAnsi="Times New Roman" w:cs="Times New Roman"/>
          <w:b/>
          <w:bCs/>
          <w:sz w:val="24"/>
        </w:rPr>
      </w:pPr>
      <w:r w:rsidRPr="00236E88">
        <w:rPr>
          <w:rFonts w:ascii="Times New Roman" w:hAnsi="Times New Roman" w:cs="Times New Roman"/>
          <w:b/>
          <w:bCs/>
          <w:sz w:val="24"/>
        </w:rPr>
        <w:t>B- DOSSIER D</w:t>
      </w:r>
      <w:r w:rsidR="00D646FA" w:rsidRPr="00236E88">
        <w:rPr>
          <w:rFonts w:ascii="Times New Roman" w:hAnsi="Times New Roman" w:cs="Times New Roman"/>
          <w:b/>
          <w:bCs/>
          <w:sz w:val="24"/>
        </w:rPr>
        <w:t>’</w:t>
      </w:r>
      <w:r w:rsidRPr="00236E88">
        <w:rPr>
          <w:rFonts w:ascii="Times New Roman" w:hAnsi="Times New Roman" w:cs="Times New Roman"/>
          <w:b/>
          <w:bCs/>
          <w:sz w:val="24"/>
        </w:rPr>
        <w:t>APPEL D</w:t>
      </w:r>
      <w:r w:rsidR="00D646FA" w:rsidRPr="00236E88">
        <w:rPr>
          <w:rFonts w:ascii="Times New Roman" w:hAnsi="Times New Roman" w:cs="Times New Roman"/>
          <w:b/>
          <w:bCs/>
          <w:sz w:val="24"/>
        </w:rPr>
        <w:t>’</w:t>
      </w:r>
      <w:r w:rsidRPr="00236E88">
        <w:rPr>
          <w:rFonts w:ascii="Times New Roman" w:hAnsi="Times New Roman" w:cs="Times New Roman"/>
          <w:b/>
          <w:bCs/>
          <w:sz w:val="24"/>
        </w:rPr>
        <w:t>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8 : Contenu du dossier d’Appel d’Offres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9 : Eclaircissements apportés au Dossier d’Appel d’Offres et recours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10 : Modification du Dossier d’Appel d’Offres</w:t>
      </w:r>
    </w:p>
    <w:p w:rsidR="003A1B08" w:rsidRPr="00236E88" w:rsidRDefault="003A1B08" w:rsidP="000864FB">
      <w:pPr>
        <w:autoSpaceDE w:val="0"/>
        <w:autoSpaceDN w:val="0"/>
        <w:adjustRightInd w:val="0"/>
        <w:spacing w:after="0" w:line="240" w:lineRule="auto"/>
        <w:jc w:val="both"/>
        <w:rPr>
          <w:rFonts w:ascii="Times New Roman" w:hAnsi="Times New Roman" w:cs="Times New Roman"/>
          <w:sz w:val="6"/>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rPr>
      </w:pPr>
      <w:r w:rsidRPr="00236E88">
        <w:rPr>
          <w:rFonts w:ascii="Times New Roman" w:hAnsi="Times New Roman" w:cs="Times New Roman"/>
          <w:b/>
          <w:bCs/>
          <w:sz w:val="24"/>
        </w:rPr>
        <w:t>C- PREPARATION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11 : Frais de soumission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12 : Langue de l’offre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13 : Documents constituant l’offre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14 : Montant de l’offre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15 : Monnaies de soumission et de règlement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16 : Validité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17 : Caution de soumission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18 : Propositions variantes des soumissionnaires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19 : Réunion préparatoire à l’établissement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20 : Forme et signature de l ‘offre</w:t>
      </w:r>
    </w:p>
    <w:p w:rsidR="003A1B08" w:rsidRPr="00236E88" w:rsidRDefault="003A1B08" w:rsidP="000864FB">
      <w:pPr>
        <w:autoSpaceDE w:val="0"/>
        <w:autoSpaceDN w:val="0"/>
        <w:adjustRightInd w:val="0"/>
        <w:spacing w:after="0" w:line="240" w:lineRule="auto"/>
        <w:jc w:val="both"/>
        <w:rPr>
          <w:rFonts w:ascii="Times New Roman" w:hAnsi="Times New Roman" w:cs="Times New Roman"/>
          <w:sz w:val="8"/>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rPr>
      </w:pPr>
      <w:r w:rsidRPr="00236E88">
        <w:rPr>
          <w:rFonts w:ascii="Times New Roman" w:hAnsi="Times New Roman" w:cs="Times New Roman"/>
          <w:b/>
          <w:bCs/>
          <w:sz w:val="24"/>
        </w:rPr>
        <w:t>D- DEPOT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21 : Cachetage et marquage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22 : Date et heure limite de dépôt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23 : Offres hors délai</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24 : Modification, substitution et retrait des offres</w:t>
      </w:r>
    </w:p>
    <w:p w:rsidR="003A1B08" w:rsidRPr="00236E88" w:rsidRDefault="003A1B08" w:rsidP="000864FB">
      <w:pPr>
        <w:autoSpaceDE w:val="0"/>
        <w:autoSpaceDN w:val="0"/>
        <w:adjustRightInd w:val="0"/>
        <w:spacing w:after="0" w:line="240" w:lineRule="auto"/>
        <w:jc w:val="both"/>
        <w:rPr>
          <w:rFonts w:ascii="Times New Roman" w:hAnsi="Times New Roman" w:cs="Times New Roman"/>
          <w:sz w:val="8"/>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rPr>
      </w:pPr>
      <w:r w:rsidRPr="00236E88">
        <w:rPr>
          <w:rFonts w:ascii="Times New Roman" w:hAnsi="Times New Roman" w:cs="Times New Roman"/>
          <w:b/>
          <w:bCs/>
          <w:sz w:val="24"/>
        </w:rPr>
        <w:t>E -OUVERTURE DES PLIS ET EVALUATION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25 : Ouverture des plis et recours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26 : Caractère confidentiel de la procédure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27 : Eclaircissements sur les offres et contacts avec l’Autorité Contractante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28 : Détermination de la conformité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29 : Qualification du soumissionnaire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30 : Correction des erreurs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31 : Conversion en une seule monnaie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32 : Evaluation et comparaison des offres au plan financier</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33 : Préférence accordée aux soumissionnaires nationaux</w:t>
      </w:r>
    </w:p>
    <w:p w:rsidR="003A1B08" w:rsidRPr="00236E88" w:rsidRDefault="003A1B08" w:rsidP="000864FB">
      <w:pPr>
        <w:autoSpaceDE w:val="0"/>
        <w:autoSpaceDN w:val="0"/>
        <w:adjustRightInd w:val="0"/>
        <w:spacing w:after="0" w:line="240" w:lineRule="auto"/>
        <w:jc w:val="both"/>
        <w:rPr>
          <w:rFonts w:ascii="Times New Roman" w:hAnsi="Times New Roman" w:cs="Times New Roman"/>
          <w:sz w:val="8"/>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rPr>
        <w:t xml:space="preserve">F- </w:t>
      </w:r>
      <w:r w:rsidRPr="00236E88">
        <w:rPr>
          <w:rFonts w:ascii="Times New Roman" w:hAnsi="Times New Roman" w:cs="Times New Roman"/>
          <w:b/>
          <w:bCs/>
          <w:sz w:val="24"/>
          <w:szCs w:val="24"/>
        </w:rPr>
        <w:t>ATTIBUTIION DU MARCHE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34 : Attribution du Marché</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35 : Droit de l’Autorité Contractante de déclarer un Appel d’Offres infructueux ou d’annuler</w:t>
      </w:r>
      <w:r w:rsidR="003E2953">
        <w:rPr>
          <w:rFonts w:ascii="Times New Roman" w:hAnsi="Times New Roman" w:cs="Times New Roman"/>
          <w:sz w:val="24"/>
        </w:rPr>
        <w:t xml:space="preserve"> </w:t>
      </w:r>
      <w:r w:rsidRPr="00236E88">
        <w:rPr>
          <w:rFonts w:ascii="Times New Roman" w:hAnsi="Times New Roman" w:cs="Times New Roman"/>
          <w:sz w:val="24"/>
        </w:rPr>
        <w:t>une procédure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36 : Notification de l’attribution du Marché</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37 : Publication des résultats d’attribution du Marché et recours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38 : Signature du Marché</w:t>
      </w:r>
    </w:p>
    <w:p w:rsidR="00A42C1F"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39 et de</w:t>
      </w:r>
      <w:r w:rsidR="0023093F">
        <w:rPr>
          <w:rFonts w:ascii="Times New Roman" w:hAnsi="Times New Roman" w:cs="Times New Roman"/>
          <w:sz w:val="24"/>
        </w:rPr>
        <w:t>rnier : Cautionnement définitif</w:t>
      </w:r>
    </w:p>
    <w:p w:rsidR="00F70C34" w:rsidRDefault="00F70C34" w:rsidP="000864FB">
      <w:pPr>
        <w:autoSpaceDE w:val="0"/>
        <w:autoSpaceDN w:val="0"/>
        <w:adjustRightInd w:val="0"/>
        <w:spacing w:after="0" w:line="240" w:lineRule="auto"/>
        <w:jc w:val="both"/>
        <w:rPr>
          <w:rFonts w:ascii="Times New Roman" w:hAnsi="Times New Roman" w:cs="Times New Roman"/>
          <w:sz w:val="24"/>
        </w:rPr>
      </w:pPr>
    </w:p>
    <w:p w:rsidR="00F70C34" w:rsidRDefault="00F70C34" w:rsidP="000864FB">
      <w:pPr>
        <w:autoSpaceDE w:val="0"/>
        <w:autoSpaceDN w:val="0"/>
        <w:adjustRightInd w:val="0"/>
        <w:spacing w:after="0" w:line="240" w:lineRule="auto"/>
        <w:jc w:val="both"/>
        <w:rPr>
          <w:rFonts w:ascii="Times New Roman" w:hAnsi="Times New Roman" w:cs="Times New Roman"/>
          <w:sz w:val="24"/>
        </w:rPr>
      </w:pPr>
    </w:p>
    <w:p w:rsidR="00F70C34" w:rsidRDefault="00F70C34" w:rsidP="000864FB">
      <w:pPr>
        <w:autoSpaceDE w:val="0"/>
        <w:autoSpaceDN w:val="0"/>
        <w:adjustRightInd w:val="0"/>
        <w:spacing w:after="0" w:line="240" w:lineRule="auto"/>
        <w:jc w:val="both"/>
        <w:rPr>
          <w:rFonts w:ascii="Times New Roman" w:hAnsi="Times New Roman" w:cs="Times New Roman"/>
          <w:sz w:val="24"/>
        </w:rPr>
      </w:pPr>
    </w:p>
    <w:p w:rsidR="00F70C34" w:rsidRDefault="00F70C34" w:rsidP="000864FB">
      <w:pPr>
        <w:autoSpaceDE w:val="0"/>
        <w:autoSpaceDN w:val="0"/>
        <w:adjustRightInd w:val="0"/>
        <w:spacing w:after="0" w:line="240" w:lineRule="auto"/>
        <w:jc w:val="both"/>
        <w:rPr>
          <w:rFonts w:ascii="Times New Roman" w:hAnsi="Times New Roman" w:cs="Times New Roman"/>
          <w:sz w:val="24"/>
        </w:rPr>
      </w:pPr>
    </w:p>
    <w:p w:rsidR="00F70C34" w:rsidRPr="0023093F" w:rsidRDefault="00F70C34" w:rsidP="000864FB">
      <w:pPr>
        <w:autoSpaceDE w:val="0"/>
        <w:autoSpaceDN w:val="0"/>
        <w:adjustRightInd w:val="0"/>
        <w:spacing w:after="0" w:line="240" w:lineRule="auto"/>
        <w:jc w:val="both"/>
        <w:rPr>
          <w:rFonts w:ascii="Times New Roman" w:hAnsi="Times New Roman" w:cs="Times New Roman"/>
          <w:sz w:val="24"/>
        </w:rPr>
      </w:pPr>
    </w:p>
    <w:p w:rsidR="00C847AA" w:rsidRPr="00236E88" w:rsidRDefault="00C847AA" w:rsidP="000864FB">
      <w:pPr>
        <w:autoSpaceDE w:val="0"/>
        <w:autoSpaceDN w:val="0"/>
        <w:adjustRightInd w:val="0"/>
        <w:spacing w:after="0" w:line="240" w:lineRule="auto"/>
        <w:jc w:val="both"/>
        <w:rPr>
          <w:rFonts w:ascii="Times New Roman" w:hAnsi="Times New Roman" w:cs="Times New Roman"/>
          <w:b/>
          <w:bCs/>
          <w:sz w:val="20"/>
          <w:szCs w:val="20"/>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 - Généralités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1</w:t>
      </w:r>
      <w:r w:rsidRPr="00236E88">
        <w:rPr>
          <w:rFonts w:ascii="Times New Roman" w:hAnsi="Times New Roman" w:cs="Times New Roman"/>
          <w:b/>
          <w:bCs/>
          <w:sz w:val="16"/>
          <w:szCs w:val="16"/>
        </w:rPr>
        <w:t xml:space="preserve">er </w:t>
      </w:r>
      <w:r w:rsidRPr="00236E88">
        <w:rPr>
          <w:rFonts w:ascii="Times New Roman" w:hAnsi="Times New Roman" w:cs="Times New Roman"/>
          <w:sz w:val="24"/>
          <w:szCs w:val="24"/>
        </w:rPr>
        <w:t xml:space="preserve">: </w:t>
      </w:r>
      <w:r w:rsidRPr="00236E88">
        <w:rPr>
          <w:rFonts w:ascii="Times New Roman" w:hAnsi="Times New Roman" w:cs="Times New Roman"/>
          <w:b/>
          <w:bCs/>
          <w:sz w:val="24"/>
          <w:szCs w:val="24"/>
        </w:rPr>
        <w:t>Portée de la soumission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1.1. L’Autorité Contractante tel qu’il est défini dans le Règlement particulier de l’Appel d’offres(RPAO), ci-après dénommé l’« Autorité Contractante », lance un Appel d’Offres pour </w:t>
      </w:r>
      <w:r w:rsidR="00C764D2" w:rsidRPr="00236E88">
        <w:rPr>
          <w:rFonts w:ascii="Times New Roman" w:hAnsi="Times New Roman" w:cs="Times New Roman"/>
          <w:sz w:val="24"/>
          <w:szCs w:val="24"/>
        </w:rPr>
        <w:t>l</w:t>
      </w:r>
      <w:r w:rsidRPr="00236E88">
        <w:rPr>
          <w:rFonts w:ascii="Times New Roman" w:hAnsi="Times New Roman" w:cs="Times New Roman"/>
          <w:sz w:val="24"/>
          <w:szCs w:val="24"/>
        </w:rPr>
        <w:t>es travaux décrits dans le Dossier d’Appel d’Offres et brièvement définis dans le</w:t>
      </w:r>
      <w:r w:rsidR="003E2953">
        <w:rPr>
          <w:rFonts w:ascii="Times New Roman" w:hAnsi="Times New Roman" w:cs="Times New Roman"/>
          <w:sz w:val="24"/>
          <w:szCs w:val="24"/>
        </w:rPr>
        <w:t xml:space="preserve"> </w:t>
      </w:r>
      <w:r w:rsidRPr="00236E88">
        <w:rPr>
          <w:rFonts w:ascii="Times New Roman" w:hAnsi="Times New Roman" w:cs="Times New Roman"/>
          <w:sz w:val="24"/>
          <w:szCs w:val="24"/>
        </w:rPr>
        <w:t>RPAO.</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Le nom, le numéro d’identification et le nombre de lots faisant l’objet de l’appel d’offres </w:t>
      </w:r>
      <w:r w:rsidR="00C764D2" w:rsidRPr="00236E88">
        <w:rPr>
          <w:rFonts w:ascii="Times New Roman" w:hAnsi="Times New Roman" w:cs="Times New Roman"/>
          <w:sz w:val="24"/>
          <w:szCs w:val="24"/>
        </w:rPr>
        <w:t>figurent dans</w:t>
      </w:r>
      <w:r w:rsidRPr="00236E88">
        <w:rPr>
          <w:rFonts w:ascii="Times New Roman" w:hAnsi="Times New Roman" w:cs="Times New Roman"/>
          <w:sz w:val="24"/>
          <w:szCs w:val="24"/>
        </w:rPr>
        <w:t xml:space="preserve"> le RPAO.</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Il y est fait ci-après référence sous le terme « les travaux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1.2. Le soumissionnaire retenu, ou attributaire, doit achever les travaux dans le délai indiqué dans le</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RPAO, et qui court sauf stipulation contraire du CCAP, à compter de la date de notification de</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l’ordre de service de commencer les travaux ou dans celle fixée dans ledit ordre de service.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1.3. Dans le présent Dossier d’Appel d’Offres, le terme « jour » désigne un jour calendaire.</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Article 2 </w:t>
      </w:r>
      <w:r w:rsidRPr="00236E88">
        <w:rPr>
          <w:rFonts w:ascii="Times New Roman" w:hAnsi="Times New Roman" w:cs="Times New Roman"/>
          <w:sz w:val="24"/>
          <w:szCs w:val="24"/>
        </w:rPr>
        <w:t xml:space="preserve">: </w:t>
      </w:r>
      <w:r w:rsidRPr="00236E88">
        <w:rPr>
          <w:rFonts w:ascii="Times New Roman" w:hAnsi="Times New Roman" w:cs="Times New Roman"/>
          <w:b/>
          <w:bCs/>
          <w:sz w:val="24"/>
          <w:szCs w:val="24"/>
        </w:rPr>
        <w:t>Financement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La source de financement des travaux objet du présent appel d’offres est précisée dans le RPAO.</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Article 3 </w:t>
      </w:r>
      <w:r w:rsidRPr="00236E88">
        <w:rPr>
          <w:rFonts w:ascii="Times New Roman" w:hAnsi="Times New Roman" w:cs="Times New Roman"/>
          <w:sz w:val="24"/>
          <w:szCs w:val="24"/>
        </w:rPr>
        <w:t xml:space="preserve">: </w:t>
      </w:r>
      <w:r w:rsidRPr="00236E88">
        <w:rPr>
          <w:rFonts w:ascii="Times New Roman" w:hAnsi="Times New Roman" w:cs="Times New Roman"/>
          <w:b/>
          <w:bCs/>
          <w:sz w:val="24"/>
          <w:szCs w:val="24"/>
        </w:rPr>
        <w:t>Fraude et corruption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3.1. L’Autorité Contractante exige des soumissionnaires et des cocontractants, qu’ils respectent </w:t>
      </w:r>
      <w:r w:rsidR="00AB5626" w:rsidRPr="00236E88">
        <w:rPr>
          <w:rFonts w:ascii="Times New Roman" w:hAnsi="Times New Roman" w:cs="Times New Roman"/>
          <w:sz w:val="24"/>
          <w:szCs w:val="24"/>
        </w:rPr>
        <w:t>les règles</w:t>
      </w:r>
      <w:r w:rsidRPr="00236E88">
        <w:rPr>
          <w:rFonts w:ascii="Times New Roman" w:hAnsi="Times New Roman" w:cs="Times New Roman"/>
          <w:sz w:val="24"/>
          <w:szCs w:val="24"/>
        </w:rPr>
        <w:t xml:space="preserve"> d’éthique professionnelle les plus strictes durant la passation et l’exécution de ces marchés.</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En vertu de ce principe :</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proofErr w:type="gramStart"/>
      <w:r w:rsidRPr="00236E88">
        <w:rPr>
          <w:rFonts w:ascii="Times New Roman" w:hAnsi="Times New Roman" w:cs="Times New Roman"/>
          <w:b/>
          <w:bCs/>
          <w:sz w:val="24"/>
          <w:szCs w:val="24"/>
        </w:rPr>
        <w:t>a</w:t>
      </w:r>
      <w:proofErr w:type="gramEnd"/>
      <w:r w:rsidRPr="00236E88">
        <w:rPr>
          <w:rFonts w:ascii="Times New Roman" w:hAnsi="Times New Roman" w:cs="Times New Roman"/>
          <w:b/>
          <w:bCs/>
          <w:sz w:val="24"/>
          <w:szCs w:val="24"/>
        </w:rPr>
        <w: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 xml:space="preserve">i. </w:t>
      </w:r>
      <w:r w:rsidRPr="00236E88">
        <w:rPr>
          <w:rFonts w:ascii="Times New Roman" w:hAnsi="Times New Roman" w:cs="Times New Roman"/>
          <w:sz w:val="24"/>
          <w:szCs w:val="24"/>
        </w:rPr>
        <w:t xml:space="preserve">Est coupable de « corruption » quiconque offre, donne, sollicite ou accepte </w:t>
      </w:r>
      <w:r w:rsidR="00AB5626" w:rsidRPr="00236E88">
        <w:rPr>
          <w:rFonts w:ascii="Times New Roman" w:hAnsi="Times New Roman" w:cs="Times New Roman"/>
          <w:sz w:val="24"/>
          <w:szCs w:val="24"/>
        </w:rPr>
        <w:t>un quelconque</w:t>
      </w:r>
      <w:r w:rsidRPr="00236E88">
        <w:rPr>
          <w:rFonts w:ascii="Times New Roman" w:hAnsi="Times New Roman" w:cs="Times New Roman"/>
          <w:sz w:val="24"/>
          <w:szCs w:val="24"/>
        </w:rPr>
        <w:t xml:space="preserve"> avantage en vue d’influencer l’action d’un agent public au cours de l’attribution ou de</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l’exécution d’un marché.</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 xml:space="preserve">ii. </w:t>
      </w:r>
      <w:r w:rsidRPr="00236E88">
        <w:rPr>
          <w:rFonts w:ascii="Times New Roman" w:hAnsi="Times New Roman" w:cs="Times New Roman"/>
          <w:sz w:val="24"/>
          <w:szCs w:val="24"/>
        </w:rPr>
        <w:t xml:space="preserve">Se livre à des « </w:t>
      </w:r>
      <w:r w:rsidR="00587A29" w:rsidRPr="00236E88">
        <w:rPr>
          <w:rFonts w:ascii="Times New Roman" w:hAnsi="Times New Roman" w:cs="Times New Roman"/>
          <w:sz w:val="24"/>
          <w:szCs w:val="24"/>
        </w:rPr>
        <w:t>manœuvres</w:t>
      </w:r>
      <w:r w:rsidRPr="00236E88">
        <w:rPr>
          <w:rFonts w:ascii="Times New Roman" w:hAnsi="Times New Roman" w:cs="Times New Roman"/>
          <w:sz w:val="24"/>
          <w:szCs w:val="24"/>
        </w:rPr>
        <w:t xml:space="preserve"> frauduleuses » quiconque déforme ou dénature les</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faits afin d’influencer l’attribution ou l’exécution d’un marché.</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 xml:space="preserve">iii. </w:t>
      </w:r>
      <w:r w:rsidRPr="00236E88">
        <w:rPr>
          <w:rFonts w:ascii="Times New Roman" w:hAnsi="Times New Roman" w:cs="Times New Roman"/>
          <w:sz w:val="24"/>
          <w:szCs w:val="24"/>
        </w:rPr>
        <w:t xml:space="preserve">« Pratiques collusoires » désignent toute forme d’entente entre deux ou </w:t>
      </w:r>
      <w:r w:rsidR="00AB5626" w:rsidRPr="00236E88">
        <w:rPr>
          <w:rFonts w:ascii="Times New Roman" w:hAnsi="Times New Roman" w:cs="Times New Roman"/>
          <w:sz w:val="24"/>
          <w:szCs w:val="24"/>
        </w:rPr>
        <w:t>plusieurs soumissionnaires</w:t>
      </w:r>
      <w:r w:rsidRPr="00236E88">
        <w:rPr>
          <w:rFonts w:ascii="Times New Roman" w:hAnsi="Times New Roman" w:cs="Times New Roman"/>
          <w:sz w:val="24"/>
          <w:szCs w:val="24"/>
        </w:rPr>
        <w:t xml:space="preserve"> (que l’Autorité Contractante en ait connaissance ou non) visant à </w:t>
      </w:r>
      <w:r w:rsidR="00AB5626" w:rsidRPr="00236E88">
        <w:rPr>
          <w:rFonts w:ascii="Times New Roman" w:hAnsi="Times New Roman" w:cs="Times New Roman"/>
          <w:sz w:val="24"/>
          <w:szCs w:val="24"/>
        </w:rPr>
        <w:t>maintenir artificiellement</w:t>
      </w:r>
      <w:r w:rsidRPr="00236E88">
        <w:rPr>
          <w:rFonts w:ascii="Times New Roman" w:hAnsi="Times New Roman" w:cs="Times New Roman"/>
          <w:sz w:val="24"/>
          <w:szCs w:val="24"/>
        </w:rPr>
        <w:t xml:space="preserve"> les prix des offres à des niveaux ne correspondant pas à ceux qui résulteraient du jeu</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de la concurrence.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 xml:space="preserve">iv- </w:t>
      </w:r>
      <w:r w:rsidRPr="00236E88">
        <w:rPr>
          <w:rFonts w:ascii="Times New Roman" w:hAnsi="Times New Roman" w:cs="Times New Roman"/>
          <w:sz w:val="24"/>
          <w:szCs w:val="24"/>
        </w:rPr>
        <w:t>« Pratiques coercitives » désignent toute forme d’atteinte aux personnes ou à leurs</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biens ou de menaces à leur encontre afin d’influencer leur action au cours de l’attribution ou de</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l’exécution d’un marché.</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 xml:space="preserve">b. </w:t>
      </w:r>
      <w:r w:rsidRPr="00236E88">
        <w:rPr>
          <w:rFonts w:ascii="Times New Roman" w:hAnsi="Times New Roman" w:cs="Times New Roman"/>
          <w:sz w:val="24"/>
          <w:szCs w:val="24"/>
        </w:rPr>
        <w:t>L’Autorité Contractante rejettera une proposition d’attribution s’il s’avère que</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l’attributaire proposé est, directement ou par l’intermédiaire d’un agent, coupable de corruption ou</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 xml:space="preserve">s’est livré à des </w:t>
      </w:r>
      <w:r w:rsidR="00587A29" w:rsidRPr="00236E88">
        <w:rPr>
          <w:rFonts w:ascii="Times New Roman" w:hAnsi="Times New Roman" w:cs="Times New Roman"/>
          <w:sz w:val="24"/>
          <w:szCs w:val="24"/>
        </w:rPr>
        <w:t>manœuvres</w:t>
      </w:r>
      <w:r w:rsidRPr="00236E88">
        <w:rPr>
          <w:rFonts w:ascii="Times New Roman" w:hAnsi="Times New Roman" w:cs="Times New Roman"/>
          <w:sz w:val="24"/>
          <w:szCs w:val="24"/>
        </w:rPr>
        <w:t xml:space="preserve"> frauduleuses, des pratiques collusoires ou coercitives pour l’attribution</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de ce marché.</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3.2. Le Ministre Délégué à la Présidence de la République chargé des Marchés Publics, </w:t>
      </w:r>
      <w:r w:rsidR="00AB5626" w:rsidRPr="00236E88">
        <w:rPr>
          <w:rFonts w:ascii="Times New Roman" w:hAnsi="Times New Roman" w:cs="Times New Roman"/>
          <w:sz w:val="24"/>
          <w:szCs w:val="24"/>
        </w:rPr>
        <w:t>Autorité chargée</w:t>
      </w:r>
      <w:r w:rsidRPr="00236E88">
        <w:rPr>
          <w:rFonts w:ascii="Times New Roman" w:hAnsi="Times New Roman" w:cs="Times New Roman"/>
          <w:sz w:val="24"/>
          <w:szCs w:val="24"/>
        </w:rPr>
        <w:t xml:space="preserve"> des Marchés Publics, peut à titre conservatoire, prendre une décision d’interdiction </w:t>
      </w:r>
      <w:r w:rsidR="00AB5626" w:rsidRPr="00236E88">
        <w:rPr>
          <w:rFonts w:ascii="Times New Roman" w:hAnsi="Times New Roman" w:cs="Times New Roman"/>
          <w:sz w:val="24"/>
          <w:szCs w:val="24"/>
        </w:rPr>
        <w:t>de soumissionner</w:t>
      </w:r>
      <w:r w:rsidRPr="00236E88">
        <w:rPr>
          <w:rFonts w:ascii="Times New Roman" w:hAnsi="Times New Roman" w:cs="Times New Roman"/>
          <w:sz w:val="24"/>
          <w:szCs w:val="24"/>
        </w:rPr>
        <w:t xml:space="preserve"> pendant une période n’excédant pas deux (2) ans, à l’encontre de </w:t>
      </w:r>
      <w:r w:rsidR="00652306" w:rsidRPr="00236E88">
        <w:rPr>
          <w:rFonts w:ascii="Times New Roman" w:hAnsi="Times New Roman" w:cs="Times New Roman"/>
          <w:sz w:val="24"/>
          <w:szCs w:val="24"/>
        </w:rPr>
        <w:t>tout soumissionnaire</w:t>
      </w:r>
      <w:r w:rsidRPr="00236E88">
        <w:rPr>
          <w:rFonts w:ascii="Times New Roman" w:hAnsi="Times New Roman" w:cs="Times New Roman"/>
          <w:sz w:val="24"/>
          <w:szCs w:val="24"/>
        </w:rPr>
        <w:t xml:space="preserve"> reconnu coupable de trafic d’influence, de conflits d’intérêts, de délit d’initiés, de</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fraude, de corruption ou de production de documents non authentiques dans la soumission, sans</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préjudice des poursuites pénales qui pourraient être engagées contre lui.</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Article 4 </w:t>
      </w:r>
      <w:r w:rsidRPr="00236E88">
        <w:rPr>
          <w:rFonts w:ascii="Times New Roman" w:hAnsi="Times New Roman" w:cs="Times New Roman"/>
          <w:sz w:val="24"/>
          <w:szCs w:val="24"/>
        </w:rPr>
        <w:t xml:space="preserve">: </w:t>
      </w:r>
      <w:r w:rsidRPr="00236E88">
        <w:rPr>
          <w:rFonts w:ascii="Times New Roman" w:hAnsi="Times New Roman" w:cs="Times New Roman"/>
          <w:b/>
          <w:bCs/>
          <w:sz w:val="24"/>
          <w:szCs w:val="24"/>
        </w:rPr>
        <w:t>Candidats admis à concourir</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4.1. Si l’appel d’offres est restreint, la consultation s’adresse à tous les candidats retenus à l’issue de</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la pré-qualification.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4.2. En règle générale, l’appel d’offres s’adresse à tous les Cocontractants, sous réserve des</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dispositions ci-après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 Un soumissionnaire (y compris tous les membres d’un groupement d’Entreprises et tous les</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sous-traitants du soumissionnaire) doit être d’un pays éligible, conformément à la convention de</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financement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b. Un soumissionnaire (y compris tous les membres d’un groupement d’Entreprises et tous les</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sous-traitants du soumissionnaire) ne doit pas se trouver en situation de conflit d’</w:t>
      </w:r>
      <w:r w:rsidR="00C902C0" w:rsidRPr="00236E88">
        <w:rPr>
          <w:rFonts w:ascii="Times New Roman" w:hAnsi="Times New Roman" w:cs="Times New Roman"/>
          <w:sz w:val="24"/>
          <w:szCs w:val="24"/>
        </w:rPr>
        <w:t>intérêt. Un</w:t>
      </w:r>
      <w:r w:rsidRPr="00236E88">
        <w:rPr>
          <w:rFonts w:ascii="Times New Roman" w:hAnsi="Times New Roman" w:cs="Times New Roman"/>
          <w:sz w:val="24"/>
          <w:szCs w:val="24"/>
        </w:rPr>
        <w:t xml:space="preserve"> soumissionnaire peut être jugé comme étant en situation de conflit d’intérêt s’il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 xml:space="preserve">i. </w:t>
      </w:r>
      <w:r w:rsidRPr="00236E88">
        <w:rPr>
          <w:rFonts w:ascii="Times New Roman" w:hAnsi="Times New Roman" w:cs="Times New Roman"/>
          <w:sz w:val="24"/>
          <w:szCs w:val="24"/>
        </w:rPr>
        <w:t>est associé ou a été associé dans le passé, à une entreprise (ou à une filiale de cette</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 xml:space="preserve">entreprise) qui a fourni des services de consultant pour la conception, la préparation </w:t>
      </w:r>
      <w:r w:rsidR="00C902C0" w:rsidRPr="00236E88">
        <w:rPr>
          <w:rFonts w:ascii="Times New Roman" w:hAnsi="Times New Roman" w:cs="Times New Roman"/>
          <w:sz w:val="24"/>
          <w:szCs w:val="24"/>
        </w:rPr>
        <w:t>des spécifications</w:t>
      </w:r>
      <w:r w:rsidRPr="00236E88">
        <w:rPr>
          <w:rFonts w:ascii="Times New Roman" w:hAnsi="Times New Roman" w:cs="Times New Roman"/>
          <w:sz w:val="24"/>
          <w:szCs w:val="24"/>
        </w:rPr>
        <w:t xml:space="preserve"> et autres documents utilisés dans le cadre des marchés passés au titre </w:t>
      </w:r>
      <w:r w:rsidR="00C902C0" w:rsidRPr="00236E88">
        <w:rPr>
          <w:rFonts w:ascii="Times New Roman" w:hAnsi="Times New Roman" w:cs="Times New Roman"/>
          <w:sz w:val="24"/>
          <w:szCs w:val="24"/>
        </w:rPr>
        <w:t>du présent</w:t>
      </w:r>
      <w:r w:rsidRPr="00236E88">
        <w:rPr>
          <w:rFonts w:ascii="Times New Roman" w:hAnsi="Times New Roman" w:cs="Times New Roman"/>
          <w:sz w:val="24"/>
          <w:szCs w:val="24"/>
        </w:rPr>
        <w:t xml:space="preserve"> appel d’offres ; ou</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 xml:space="preserve">ii. </w:t>
      </w:r>
      <w:r w:rsidRPr="00236E88">
        <w:rPr>
          <w:rFonts w:ascii="Times New Roman" w:hAnsi="Times New Roman" w:cs="Times New Roman"/>
          <w:sz w:val="24"/>
          <w:szCs w:val="24"/>
        </w:rPr>
        <w:t>Présente plus d’une offre dans le cadre du présent appel d’offres, à l’exception des</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 xml:space="preserve">offres variantes autorisées selon l’article 18, le cas échéant ; cependant, ceci ne fait </w:t>
      </w:r>
      <w:r w:rsidR="00C902C0" w:rsidRPr="00236E88">
        <w:rPr>
          <w:rFonts w:ascii="Times New Roman" w:hAnsi="Times New Roman" w:cs="Times New Roman"/>
          <w:sz w:val="24"/>
          <w:szCs w:val="24"/>
        </w:rPr>
        <w:t>pas obstacle</w:t>
      </w:r>
      <w:r w:rsidRPr="00236E88">
        <w:rPr>
          <w:rFonts w:ascii="Times New Roman" w:hAnsi="Times New Roman" w:cs="Times New Roman"/>
          <w:sz w:val="24"/>
          <w:szCs w:val="24"/>
        </w:rPr>
        <w:t xml:space="preserve"> à la participation de sous-traitants dans plus d’une offre.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c. Le soumissionnaire ne doit pas être sous le coup d’une décision d’exclusion.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d. Une entreprise publique camerounaise peut participer à la consultation si elle peut démontrer</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qu’elle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(i) est juridiquement et financièrement autonome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(ii) administrée selon les règles du droit commercial et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(iii) n’est pas sous la tutelle ou l’autorité directe voire indirecte de l’Autorité Contractante.</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Article 5 </w:t>
      </w:r>
      <w:r w:rsidRPr="00236E88">
        <w:rPr>
          <w:rFonts w:ascii="Times New Roman" w:hAnsi="Times New Roman" w:cs="Times New Roman"/>
          <w:sz w:val="24"/>
          <w:szCs w:val="24"/>
        </w:rPr>
        <w:t xml:space="preserve">: </w:t>
      </w:r>
      <w:r w:rsidRPr="00236E88">
        <w:rPr>
          <w:rFonts w:ascii="Times New Roman" w:hAnsi="Times New Roman" w:cs="Times New Roman"/>
          <w:b/>
          <w:bCs/>
          <w:sz w:val="24"/>
          <w:szCs w:val="24"/>
        </w:rPr>
        <w:t>Matériaux, matériels, fournitures, équipements et services autorisés.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5.1. Les matériaux, les matériels de l’cocontractant, les fournitures, équipements et services devant</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être fournis dans le cadre du Marché doivent provenir de pays répondant aux critères de provenance</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 xml:space="preserve">définis dans le RPAO, et toutes les dépenses effectuées au titre du marché sont limitées </w:t>
      </w:r>
      <w:r w:rsidR="00A86399" w:rsidRPr="00236E88">
        <w:rPr>
          <w:rFonts w:ascii="Times New Roman" w:hAnsi="Times New Roman" w:cs="Times New Roman"/>
          <w:sz w:val="24"/>
          <w:szCs w:val="24"/>
        </w:rPr>
        <w:t>auxdits matériaux</w:t>
      </w:r>
      <w:r w:rsidRPr="00236E88">
        <w:rPr>
          <w:rFonts w:ascii="Times New Roman" w:hAnsi="Times New Roman" w:cs="Times New Roman"/>
          <w:sz w:val="24"/>
          <w:szCs w:val="24"/>
        </w:rPr>
        <w:t>, matériels, fournitures, équipement et services.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5.2. Aux fins de l’article 5.1 ci-dessus, le temps « provenir » désigne le lieu où les biens </w:t>
      </w:r>
      <w:r w:rsidR="000974A2">
        <w:rPr>
          <w:rFonts w:ascii="Times New Roman" w:hAnsi="Times New Roman" w:cs="Times New Roman"/>
          <w:sz w:val="24"/>
          <w:szCs w:val="24"/>
        </w:rPr>
        <w:t>sont</w:t>
      </w:r>
      <w:r w:rsidR="00A86399" w:rsidRPr="00236E88">
        <w:rPr>
          <w:rFonts w:ascii="Times New Roman" w:hAnsi="Times New Roman" w:cs="Times New Roman"/>
          <w:sz w:val="24"/>
          <w:szCs w:val="24"/>
        </w:rPr>
        <w:t xml:space="preserve"> extraits</w:t>
      </w:r>
      <w:r w:rsidRPr="00236E88">
        <w:rPr>
          <w:rFonts w:ascii="Times New Roman" w:hAnsi="Times New Roman" w:cs="Times New Roman"/>
          <w:sz w:val="24"/>
          <w:szCs w:val="24"/>
        </w:rPr>
        <w:t>, cultivés, produits ou fabriqués et d’où proviennent les services.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Article 6 </w:t>
      </w:r>
      <w:r w:rsidRPr="00236E88">
        <w:rPr>
          <w:rFonts w:ascii="Times New Roman" w:hAnsi="Times New Roman" w:cs="Times New Roman"/>
          <w:sz w:val="24"/>
          <w:szCs w:val="24"/>
        </w:rPr>
        <w:t xml:space="preserve">: </w:t>
      </w:r>
      <w:r w:rsidRPr="00236E88">
        <w:rPr>
          <w:rFonts w:ascii="Times New Roman" w:hAnsi="Times New Roman" w:cs="Times New Roman"/>
          <w:b/>
          <w:bCs/>
          <w:sz w:val="24"/>
          <w:szCs w:val="24"/>
        </w:rPr>
        <w:t>Qualifications du Soumissionnaire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6.1. Les Soumissionnaires doivent, comme partie intégrante de leur offre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a. Soumettre un pouvoir habilitant le signataire de la soumission à engager </w:t>
      </w:r>
      <w:r w:rsidR="00A86399" w:rsidRPr="00236E88">
        <w:rPr>
          <w:rFonts w:ascii="Times New Roman" w:hAnsi="Times New Roman" w:cs="Times New Roman"/>
          <w:sz w:val="24"/>
          <w:szCs w:val="24"/>
        </w:rPr>
        <w:t>le Soumissionnaire</w:t>
      </w:r>
      <w:r w:rsidRPr="00236E88">
        <w:rPr>
          <w:rFonts w:ascii="Times New Roman" w:hAnsi="Times New Roman" w:cs="Times New Roman"/>
          <w:sz w:val="24"/>
          <w:szCs w:val="24"/>
        </w:rPr>
        <w:t xml:space="preserv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b. Fournir toutes les informations (compléter ou mettre à jour les informations jointes à leur</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demande de pré-qualification qui ont pu changer, au cas où les candidats ont fait l’objet</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d’une pré-qualification) demandées aux soumissionnaires, dans le RPAO, afin d’établir</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leur qualification pour exécuter le marché.</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Les informations relatives aux points suivants sont exigées le cas échéant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 La production des bilans certifiés et chiffres d’affaires récents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 Accès à une ligne de crédit ou disposition d’autres ressources financières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 Les commandes acquises et les marchés attribués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4. Les litiges en cours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5. La disponibilité du matériel indispensable.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6.2. Les soumissions présentées par deux ou plusieurs cocontractants groupés (</w:t>
      </w:r>
      <w:r w:rsidR="00022444" w:rsidRPr="00236E88">
        <w:rPr>
          <w:rFonts w:ascii="Times New Roman" w:hAnsi="Times New Roman" w:cs="Times New Roman"/>
          <w:sz w:val="24"/>
          <w:szCs w:val="24"/>
        </w:rPr>
        <w:t>cotraitance</w:t>
      </w:r>
      <w:r w:rsidRPr="00236E88">
        <w:rPr>
          <w:rFonts w:ascii="Times New Roman" w:hAnsi="Times New Roman" w:cs="Times New Roman"/>
          <w:sz w:val="24"/>
          <w:szCs w:val="24"/>
        </w:rPr>
        <w:t xml:space="preserve">) </w:t>
      </w:r>
      <w:r w:rsidR="00572A40" w:rsidRPr="00236E88">
        <w:rPr>
          <w:rFonts w:ascii="Times New Roman" w:hAnsi="Times New Roman" w:cs="Times New Roman"/>
          <w:sz w:val="24"/>
          <w:szCs w:val="24"/>
        </w:rPr>
        <w:t>doivent satisfaire</w:t>
      </w:r>
      <w:r w:rsidRPr="00236E88">
        <w:rPr>
          <w:rFonts w:ascii="Times New Roman" w:hAnsi="Times New Roman" w:cs="Times New Roman"/>
          <w:sz w:val="24"/>
          <w:szCs w:val="24"/>
        </w:rPr>
        <w:t xml:space="preserve"> aux conditions suivantes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 L’offre devra inclure pour chacune des entreprises, tous les renseignements énumérés à</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 xml:space="preserve">l’article 6.1 ci-dessus. Le RPAO devra préciser les informations à fournir par </w:t>
      </w:r>
      <w:r w:rsidR="00572A40" w:rsidRPr="00236E88">
        <w:rPr>
          <w:rFonts w:ascii="Times New Roman" w:hAnsi="Times New Roman" w:cs="Times New Roman"/>
          <w:sz w:val="24"/>
          <w:szCs w:val="24"/>
        </w:rPr>
        <w:t>le groupement</w:t>
      </w:r>
      <w:r w:rsidRPr="00236E88">
        <w:rPr>
          <w:rFonts w:ascii="Times New Roman" w:hAnsi="Times New Roman" w:cs="Times New Roman"/>
          <w:sz w:val="24"/>
          <w:szCs w:val="24"/>
        </w:rPr>
        <w:t xml:space="preserve"> et celles à fournir par chaque membre du groupement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b. L’offre et le marché doivent être signés de façon à obliger tous les membres </w:t>
      </w:r>
      <w:r w:rsidR="00572A40" w:rsidRPr="00236E88">
        <w:rPr>
          <w:rFonts w:ascii="Times New Roman" w:hAnsi="Times New Roman" w:cs="Times New Roman"/>
          <w:sz w:val="24"/>
          <w:szCs w:val="24"/>
        </w:rPr>
        <w:t>du groupement</w:t>
      </w:r>
      <w:r w:rsidRPr="00236E88">
        <w:rPr>
          <w:rFonts w:ascii="Times New Roman" w:hAnsi="Times New Roman" w:cs="Times New Roman"/>
          <w:sz w:val="24"/>
          <w:szCs w:val="24"/>
        </w:rPr>
        <w:t xml:space="preserv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c. La nature du groupement (conjoint ou solidaire comme cela est requis dans le RPAO </w:t>
      </w:r>
      <w:r w:rsidR="00572A40" w:rsidRPr="00236E88">
        <w:rPr>
          <w:rFonts w:ascii="Times New Roman" w:hAnsi="Times New Roman" w:cs="Times New Roman"/>
          <w:sz w:val="24"/>
          <w:szCs w:val="24"/>
        </w:rPr>
        <w:t>doit être</w:t>
      </w:r>
      <w:r w:rsidRPr="00236E88">
        <w:rPr>
          <w:rFonts w:ascii="Times New Roman" w:hAnsi="Times New Roman" w:cs="Times New Roman"/>
          <w:sz w:val="24"/>
          <w:szCs w:val="24"/>
        </w:rPr>
        <w:t xml:space="preserve"> précisée et justifiée par la production d’une copie de l’accord de groupement en</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bonne et due forme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d. Le membre du groupement désigné comme mandataire, représentera l’ensemble </w:t>
      </w:r>
      <w:r w:rsidR="00572A40" w:rsidRPr="00236E88">
        <w:rPr>
          <w:rFonts w:ascii="Times New Roman" w:hAnsi="Times New Roman" w:cs="Times New Roman"/>
          <w:sz w:val="24"/>
          <w:szCs w:val="24"/>
        </w:rPr>
        <w:t>des entreprises</w:t>
      </w:r>
      <w:r w:rsidRPr="00236E88">
        <w:rPr>
          <w:rFonts w:ascii="Times New Roman" w:hAnsi="Times New Roman" w:cs="Times New Roman"/>
          <w:sz w:val="24"/>
          <w:szCs w:val="24"/>
        </w:rPr>
        <w:t xml:space="preserve"> vis-à-vis de l’Autorité Contractante pour l’exécution du marché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e. En cas de groupement solidaire, les </w:t>
      </w:r>
      <w:r w:rsidR="00022444" w:rsidRPr="00236E88">
        <w:rPr>
          <w:rFonts w:ascii="Times New Roman" w:hAnsi="Times New Roman" w:cs="Times New Roman"/>
          <w:sz w:val="24"/>
          <w:szCs w:val="24"/>
        </w:rPr>
        <w:t>cotraitants</w:t>
      </w:r>
      <w:r w:rsidRPr="00236E88">
        <w:rPr>
          <w:rFonts w:ascii="Times New Roman" w:hAnsi="Times New Roman" w:cs="Times New Roman"/>
          <w:sz w:val="24"/>
          <w:szCs w:val="24"/>
        </w:rPr>
        <w:t xml:space="preserve"> se répartissent les sommes qui </w:t>
      </w:r>
      <w:r w:rsidR="00572A40" w:rsidRPr="00236E88">
        <w:rPr>
          <w:rFonts w:ascii="Times New Roman" w:hAnsi="Times New Roman" w:cs="Times New Roman"/>
          <w:sz w:val="24"/>
          <w:szCs w:val="24"/>
        </w:rPr>
        <w:t>sont réglées</w:t>
      </w:r>
      <w:r w:rsidRPr="00236E88">
        <w:rPr>
          <w:rFonts w:ascii="Times New Roman" w:hAnsi="Times New Roman" w:cs="Times New Roman"/>
          <w:sz w:val="24"/>
          <w:szCs w:val="24"/>
        </w:rPr>
        <w:t xml:space="preserve"> par l’Autorité Contractante dans un compte unique ; en revanche, </w:t>
      </w:r>
      <w:r w:rsidR="00572A40" w:rsidRPr="00236E88">
        <w:rPr>
          <w:rFonts w:ascii="Times New Roman" w:hAnsi="Times New Roman" w:cs="Times New Roman"/>
          <w:sz w:val="24"/>
          <w:szCs w:val="24"/>
        </w:rPr>
        <w:t>chaque entreprise</w:t>
      </w:r>
      <w:r w:rsidRPr="00236E88">
        <w:rPr>
          <w:rFonts w:ascii="Times New Roman" w:hAnsi="Times New Roman" w:cs="Times New Roman"/>
          <w:sz w:val="24"/>
          <w:szCs w:val="24"/>
        </w:rPr>
        <w:t xml:space="preserve"> est payée par l’Autorité Contractante dans son propre compte, lorsqu’il s’agit</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d’un groupement conjoint.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6.3. Les soumissionnaires doivent également présenter des propositions suffisamment </w:t>
      </w:r>
      <w:r w:rsidR="00572A40" w:rsidRPr="00236E88">
        <w:rPr>
          <w:rFonts w:ascii="Times New Roman" w:hAnsi="Times New Roman" w:cs="Times New Roman"/>
          <w:sz w:val="24"/>
          <w:szCs w:val="24"/>
        </w:rPr>
        <w:t>détaillées pour</w:t>
      </w:r>
      <w:r w:rsidRPr="00236E88">
        <w:rPr>
          <w:rFonts w:ascii="Times New Roman" w:hAnsi="Times New Roman" w:cs="Times New Roman"/>
          <w:sz w:val="24"/>
          <w:szCs w:val="24"/>
        </w:rPr>
        <w:t xml:space="preserve"> démontrer qu’elles sont conformes aux spécifications techniques et aux délais d’</w:t>
      </w:r>
      <w:r w:rsidR="00572A40" w:rsidRPr="00236E88">
        <w:rPr>
          <w:rFonts w:ascii="Times New Roman" w:hAnsi="Times New Roman" w:cs="Times New Roman"/>
          <w:sz w:val="24"/>
          <w:szCs w:val="24"/>
        </w:rPr>
        <w:t>exécution visés</w:t>
      </w:r>
      <w:r w:rsidRPr="00236E88">
        <w:rPr>
          <w:rFonts w:ascii="Times New Roman" w:hAnsi="Times New Roman" w:cs="Times New Roman"/>
          <w:sz w:val="24"/>
          <w:szCs w:val="24"/>
        </w:rPr>
        <w:t xml:space="preserve"> dans le RPAO.</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6.4. Les soumissionnaires demandant à bénéficier d’une marge de préférence, doivent fournir tous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les renseignements nécessaires pour prouver qu’ils satisfont aux critères d’éligibilité décrits à</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l’article 32 du RGAO.</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Article 7 </w:t>
      </w:r>
      <w:r w:rsidRPr="00236E88">
        <w:rPr>
          <w:rFonts w:ascii="Times New Roman" w:hAnsi="Times New Roman" w:cs="Times New Roman"/>
          <w:sz w:val="24"/>
          <w:szCs w:val="24"/>
        </w:rPr>
        <w:t xml:space="preserve">: </w:t>
      </w:r>
      <w:r w:rsidRPr="00236E88">
        <w:rPr>
          <w:rFonts w:ascii="Times New Roman" w:hAnsi="Times New Roman" w:cs="Times New Roman"/>
          <w:b/>
          <w:bCs/>
          <w:sz w:val="24"/>
          <w:szCs w:val="24"/>
        </w:rPr>
        <w:t>Visite du site des travaux</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7.1. Il est conseillé au soumissionnaire de visiter et d’inspecter le site des travaux et ses environs et</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 xml:space="preserve">d’obtenir par lui-même, et sous sa propre responsabilité, tous les renseignements qui peuvent </w:t>
      </w:r>
      <w:r w:rsidR="00572A40" w:rsidRPr="00236E88">
        <w:rPr>
          <w:rFonts w:ascii="Times New Roman" w:hAnsi="Times New Roman" w:cs="Times New Roman"/>
          <w:sz w:val="24"/>
          <w:szCs w:val="24"/>
        </w:rPr>
        <w:t>être nécessaires</w:t>
      </w:r>
      <w:r w:rsidRPr="00236E88">
        <w:rPr>
          <w:rFonts w:ascii="Times New Roman" w:hAnsi="Times New Roman" w:cs="Times New Roman"/>
          <w:sz w:val="24"/>
          <w:szCs w:val="24"/>
        </w:rPr>
        <w:t xml:space="preserve"> pour la préparation de l’offre et l’exécution des travaux. Les coûts liés à la visite du site</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sont à la charge du Soumissionnaire.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7.2. L’Autorité Contractante autorisera le Soumissionnaire et ses employés ou agents à </w:t>
      </w:r>
      <w:r w:rsidR="00572A40" w:rsidRPr="00236E88">
        <w:rPr>
          <w:rFonts w:ascii="Times New Roman" w:hAnsi="Times New Roman" w:cs="Times New Roman"/>
          <w:sz w:val="24"/>
          <w:szCs w:val="24"/>
        </w:rPr>
        <w:t>pénétrer dans</w:t>
      </w:r>
      <w:r w:rsidRPr="00236E88">
        <w:rPr>
          <w:rFonts w:ascii="Times New Roman" w:hAnsi="Times New Roman" w:cs="Times New Roman"/>
          <w:sz w:val="24"/>
          <w:szCs w:val="24"/>
        </w:rPr>
        <w:t xml:space="preserve"> ses locaux et sur ses terrains aux fins de ladite visite, mais seulement à la condition </w:t>
      </w:r>
      <w:r w:rsidR="00572A40" w:rsidRPr="00236E88">
        <w:rPr>
          <w:rFonts w:ascii="Times New Roman" w:hAnsi="Times New Roman" w:cs="Times New Roman"/>
          <w:sz w:val="24"/>
          <w:szCs w:val="24"/>
        </w:rPr>
        <w:t>expresse que</w:t>
      </w:r>
      <w:r w:rsidRPr="00236E88">
        <w:rPr>
          <w:rFonts w:ascii="Times New Roman" w:hAnsi="Times New Roman" w:cs="Times New Roman"/>
          <w:sz w:val="24"/>
          <w:szCs w:val="24"/>
        </w:rPr>
        <w:t xml:space="preserve"> le Soumissionnaire, ses employés et agents, s’engagent de toute responsabilité pouvant </w:t>
      </w:r>
      <w:r w:rsidR="00572A40" w:rsidRPr="00236E88">
        <w:rPr>
          <w:rFonts w:ascii="Times New Roman" w:hAnsi="Times New Roman" w:cs="Times New Roman"/>
          <w:sz w:val="24"/>
          <w:szCs w:val="24"/>
        </w:rPr>
        <w:t>en résulter</w:t>
      </w:r>
      <w:r w:rsidRPr="00236E88">
        <w:rPr>
          <w:rFonts w:ascii="Times New Roman" w:hAnsi="Times New Roman" w:cs="Times New Roman"/>
          <w:sz w:val="24"/>
          <w:szCs w:val="24"/>
        </w:rPr>
        <w:t xml:space="preserve"> et les indemnisent si nécessaire, et qu’ils demeurent responsables des accidents mortels </w:t>
      </w:r>
      <w:r w:rsidR="00572A40" w:rsidRPr="00236E88">
        <w:rPr>
          <w:rFonts w:ascii="Times New Roman" w:hAnsi="Times New Roman" w:cs="Times New Roman"/>
          <w:sz w:val="24"/>
          <w:szCs w:val="24"/>
        </w:rPr>
        <w:t>ou corporels</w:t>
      </w:r>
      <w:r w:rsidRPr="00236E88">
        <w:rPr>
          <w:rFonts w:ascii="Times New Roman" w:hAnsi="Times New Roman" w:cs="Times New Roman"/>
          <w:sz w:val="24"/>
          <w:szCs w:val="24"/>
        </w:rPr>
        <w:t>, des pertes ou dommages matériels, coûts et frais encourus du fait de cette visite.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7.3. L’Autorité Contractante peut organiser une visite du site des travaux au moment de la </w:t>
      </w:r>
      <w:r w:rsidR="00C84351" w:rsidRPr="00236E88">
        <w:rPr>
          <w:rFonts w:ascii="Times New Roman" w:hAnsi="Times New Roman" w:cs="Times New Roman"/>
          <w:sz w:val="24"/>
          <w:szCs w:val="24"/>
        </w:rPr>
        <w:t>réunion préparatoire</w:t>
      </w:r>
      <w:r w:rsidRPr="00236E88">
        <w:rPr>
          <w:rFonts w:ascii="Times New Roman" w:hAnsi="Times New Roman" w:cs="Times New Roman"/>
          <w:sz w:val="24"/>
          <w:szCs w:val="24"/>
        </w:rPr>
        <w:t xml:space="preserve"> à l’établissement des offres mentionnés à l’article 19 du RGAO.</w:t>
      </w:r>
    </w:p>
    <w:p w:rsidR="00587A29" w:rsidRPr="00236E88" w:rsidRDefault="00587A29"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236E88">
        <w:rPr>
          <w:rFonts w:ascii="Times New Roman" w:hAnsi="Times New Roman" w:cs="Times New Roman"/>
          <w:b/>
          <w:bCs/>
          <w:sz w:val="24"/>
          <w:szCs w:val="24"/>
        </w:rPr>
        <w:t>B- DOSSIER D</w:t>
      </w:r>
      <w:r w:rsidR="00180233" w:rsidRPr="00236E88">
        <w:rPr>
          <w:rFonts w:ascii="Times New Roman" w:hAnsi="Times New Roman" w:cs="Times New Roman"/>
          <w:b/>
          <w:bCs/>
          <w:sz w:val="24"/>
          <w:szCs w:val="24"/>
        </w:rPr>
        <w:t>’</w:t>
      </w:r>
      <w:r w:rsidRPr="00236E88">
        <w:rPr>
          <w:rFonts w:ascii="Times New Roman" w:hAnsi="Times New Roman" w:cs="Times New Roman"/>
          <w:b/>
          <w:bCs/>
          <w:sz w:val="24"/>
          <w:szCs w:val="24"/>
        </w:rPr>
        <w:t>APPEL D</w:t>
      </w:r>
      <w:r w:rsidR="00180233" w:rsidRPr="00236E88">
        <w:rPr>
          <w:rFonts w:ascii="Times New Roman" w:hAnsi="Times New Roman" w:cs="Times New Roman"/>
          <w:b/>
          <w:bCs/>
          <w:sz w:val="24"/>
          <w:szCs w:val="24"/>
        </w:rPr>
        <w:t>’</w:t>
      </w:r>
      <w:r w:rsidRPr="00236E88">
        <w:rPr>
          <w:rFonts w:ascii="Times New Roman" w:hAnsi="Times New Roman" w:cs="Times New Roman"/>
          <w:b/>
          <w:bCs/>
          <w:sz w:val="24"/>
          <w:szCs w:val="24"/>
        </w:rPr>
        <w:t>OFFRES</w:t>
      </w: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236E88">
        <w:rPr>
          <w:rFonts w:ascii="Times New Roman" w:hAnsi="Times New Roman" w:cs="Times New Roman"/>
          <w:b/>
          <w:bCs/>
          <w:sz w:val="24"/>
          <w:szCs w:val="24"/>
        </w:rPr>
        <w:t xml:space="preserve">Article 8 </w:t>
      </w:r>
      <w:r w:rsidRPr="00236E88">
        <w:rPr>
          <w:rFonts w:ascii="Times New Roman" w:eastAsia="Times New Roman,Bold" w:hAnsi="Times New Roman" w:cs="Times New Roman"/>
          <w:b/>
          <w:bCs/>
          <w:sz w:val="24"/>
          <w:szCs w:val="24"/>
        </w:rPr>
        <w:t xml:space="preserve">: </w:t>
      </w:r>
      <w:r w:rsidRPr="00236E88">
        <w:rPr>
          <w:rFonts w:ascii="Times New Roman" w:hAnsi="Times New Roman" w:cs="Times New Roman"/>
          <w:b/>
          <w:bCs/>
          <w:sz w:val="24"/>
          <w:szCs w:val="24"/>
        </w:rPr>
        <w:t>Contenu du dossier d</w:t>
      </w:r>
      <w:r w:rsidR="00180233" w:rsidRPr="00236E88">
        <w:rPr>
          <w:rFonts w:ascii="Times New Roman" w:hAnsi="Times New Roman" w:cs="Times New Roman"/>
          <w:b/>
          <w:bCs/>
          <w:sz w:val="24"/>
          <w:szCs w:val="24"/>
        </w:rPr>
        <w:t>’</w:t>
      </w:r>
      <w:r w:rsidRPr="00236E88">
        <w:rPr>
          <w:rFonts w:ascii="Times New Roman" w:hAnsi="Times New Roman" w:cs="Times New Roman"/>
          <w:b/>
          <w:bCs/>
          <w:sz w:val="24"/>
          <w:szCs w:val="24"/>
        </w:rPr>
        <w:t>Appel d</w:t>
      </w:r>
      <w:r w:rsidR="00180233" w:rsidRPr="00236E88">
        <w:rPr>
          <w:rFonts w:ascii="Times New Roman" w:hAnsi="Times New Roman" w:cs="Times New Roman"/>
          <w:b/>
          <w:bCs/>
          <w:sz w:val="24"/>
          <w:szCs w:val="24"/>
        </w:rPr>
        <w:t>’</w:t>
      </w:r>
      <w:r w:rsidRPr="00236E88">
        <w:rPr>
          <w:rFonts w:ascii="Times New Roman" w:hAnsi="Times New Roman" w:cs="Times New Roman"/>
          <w:b/>
          <w:bCs/>
          <w:sz w:val="24"/>
          <w:szCs w:val="24"/>
        </w:rPr>
        <w:t>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8.1. Le dossier d’Appel d’Offres décrit les travaux faisant l’objet du</w:t>
      </w:r>
      <w:r w:rsidR="000A6948" w:rsidRPr="00236E88">
        <w:rPr>
          <w:rFonts w:ascii="Times New Roman" w:hAnsi="Times New Roman" w:cs="Times New Roman"/>
          <w:sz w:val="24"/>
          <w:szCs w:val="24"/>
        </w:rPr>
        <w:t xml:space="preserve"> marché, fixe les procédures de </w:t>
      </w:r>
      <w:r w:rsidRPr="00236E88">
        <w:rPr>
          <w:rFonts w:ascii="Times New Roman" w:hAnsi="Times New Roman" w:cs="Times New Roman"/>
          <w:sz w:val="24"/>
          <w:szCs w:val="24"/>
        </w:rPr>
        <w:t>consultation des cocontractants et précise les conditions du marché. Ou</w:t>
      </w:r>
      <w:r w:rsidR="000A6948" w:rsidRPr="00236E88">
        <w:rPr>
          <w:rFonts w:ascii="Times New Roman" w:hAnsi="Times New Roman" w:cs="Times New Roman"/>
          <w:sz w:val="24"/>
          <w:szCs w:val="24"/>
        </w:rPr>
        <w:t xml:space="preserve">tre le(s) additifs(s) publié(s) </w:t>
      </w:r>
      <w:r w:rsidRPr="00236E88">
        <w:rPr>
          <w:rFonts w:ascii="Times New Roman" w:hAnsi="Times New Roman" w:cs="Times New Roman"/>
          <w:sz w:val="24"/>
          <w:szCs w:val="24"/>
        </w:rPr>
        <w:t>conformément à l’article 10 du RGAO, il comprend les principaux documents énumérés ci-après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 L’Avis d’Appel d’Offres (AAO)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roofErr w:type="gramStart"/>
      <w:r w:rsidRPr="00236E88">
        <w:rPr>
          <w:rFonts w:ascii="Times New Roman" w:hAnsi="Times New Roman" w:cs="Times New Roman"/>
          <w:sz w:val="24"/>
          <w:szCs w:val="24"/>
        </w:rPr>
        <w:t>b</w:t>
      </w:r>
      <w:proofErr w:type="gramEnd"/>
      <w:r w:rsidRPr="00236E88">
        <w:rPr>
          <w:rFonts w:ascii="Times New Roman" w:hAnsi="Times New Roman" w:cs="Times New Roman"/>
          <w:sz w:val="24"/>
          <w:szCs w:val="24"/>
        </w:rPr>
        <w:t>. Règlement Général de l’Appel d’Offres (RGAO)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roofErr w:type="gramStart"/>
      <w:r w:rsidRPr="00236E88">
        <w:rPr>
          <w:rFonts w:ascii="Times New Roman" w:hAnsi="Times New Roman" w:cs="Times New Roman"/>
          <w:sz w:val="24"/>
          <w:szCs w:val="24"/>
        </w:rPr>
        <w:t>c</w:t>
      </w:r>
      <w:proofErr w:type="gramEnd"/>
      <w:r w:rsidRPr="00236E88">
        <w:rPr>
          <w:rFonts w:ascii="Times New Roman" w:hAnsi="Times New Roman" w:cs="Times New Roman"/>
          <w:sz w:val="24"/>
          <w:szCs w:val="24"/>
        </w:rPr>
        <w:t>. Règlement Particulier de l’Appel d’Offres (RPAO)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d. Cahier des Clauses Administratives Particulières (CCAP)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e. Cahier des Clauses Techniques Particulières (CCTP)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roofErr w:type="gramStart"/>
      <w:r w:rsidRPr="00236E88">
        <w:rPr>
          <w:rFonts w:ascii="Times New Roman" w:hAnsi="Times New Roman" w:cs="Times New Roman"/>
          <w:sz w:val="24"/>
          <w:szCs w:val="24"/>
        </w:rPr>
        <w:t>f</w:t>
      </w:r>
      <w:proofErr w:type="gramEnd"/>
      <w:r w:rsidRPr="00236E88">
        <w:rPr>
          <w:rFonts w:ascii="Times New Roman" w:hAnsi="Times New Roman" w:cs="Times New Roman"/>
          <w:sz w:val="24"/>
          <w:szCs w:val="24"/>
        </w:rPr>
        <w:t>. Le Cadre du Bordereau des Prix Unitaires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g. Le cadre du Détail quantitatif et estimatif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h. Le cadre du Sous-Détail des Prix unitaires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i. Le cadre du planning d’exécution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j. Documents graphiques et autres éléments du dossier technique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k. Modèles de fiches de présentation du matériel, personnel et références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 Modèles de lettre de soumission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m. Modèle de caution de soumission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n. Modèle de cautionnement définitif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o. Modèle de caution d’avance de démarrage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p. Modèle de caution de retenue de garantie en remplacement de la retenue de garantie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q. Modèle de marché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r. Formulaire relatif aux études préalables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s. La liste des banques et organismes financiers de 1</w:t>
      </w:r>
      <w:r w:rsidRPr="00236E88">
        <w:rPr>
          <w:rFonts w:ascii="Times New Roman" w:hAnsi="Times New Roman" w:cs="Times New Roman"/>
          <w:sz w:val="16"/>
          <w:szCs w:val="16"/>
        </w:rPr>
        <w:t xml:space="preserve">er </w:t>
      </w:r>
      <w:r w:rsidRPr="00236E88">
        <w:rPr>
          <w:rFonts w:ascii="Times New Roman" w:hAnsi="Times New Roman" w:cs="Times New Roman"/>
          <w:sz w:val="24"/>
          <w:szCs w:val="24"/>
        </w:rPr>
        <w:t xml:space="preserve">rang agréés par le ministre en charge </w:t>
      </w:r>
      <w:r w:rsidR="000953E4" w:rsidRPr="00236E88">
        <w:rPr>
          <w:rFonts w:ascii="Times New Roman" w:hAnsi="Times New Roman" w:cs="Times New Roman"/>
          <w:sz w:val="24"/>
          <w:szCs w:val="24"/>
        </w:rPr>
        <w:t>des finances</w:t>
      </w:r>
      <w:r w:rsidRPr="00236E88">
        <w:rPr>
          <w:rFonts w:ascii="Times New Roman" w:hAnsi="Times New Roman" w:cs="Times New Roman"/>
          <w:sz w:val="24"/>
          <w:szCs w:val="24"/>
        </w:rPr>
        <w:t xml:space="preserve"> autorisés à émettre des cautions.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8.2. Le Soumissionnaire doit examiner l’ensemble des règlements, formulaires, conditions </w:t>
      </w:r>
      <w:r w:rsidR="000953E4" w:rsidRPr="00236E88">
        <w:rPr>
          <w:rFonts w:ascii="Times New Roman" w:hAnsi="Times New Roman" w:cs="Times New Roman"/>
          <w:sz w:val="24"/>
          <w:szCs w:val="24"/>
        </w:rPr>
        <w:t>et spécifications</w:t>
      </w:r>
      <w:r w:rsidRPr="00236E88">
        <w:rPr>
          <w:rFonts w:ascii="Times New Roman" w:hAnsi="Times New Roman" w:cs="Times New Roman"/>
          <w:sz w:val="24"/>
          <w:szCs w:val="24"/>
        </w:rPr>
        <w:t xml:space="preserve"> contenus dans le DAO. Il lui appartient de fournir tous les renseignements </w:t>
      </w:r>
      <w:r w:rsidR="000953E4" w:rsidRPr="00236E88">
        <w:rPr>
          <w:rFonts w:ascii="Times New Roman" w:hAnsi="Times New Roman" w:cs="Times New Roman"/>
          <w:sz w:val="24"/>
          <w:szCs w:val="24"/>
        </w:rPr>
        <w:t>demandés et</w:t>
      </w:r>
      <w:r w:rsidRPr="00236E88">
        <w:rPr>
          <w:rFonts w:ascii="Times New Roman" w:hAnsi="Times New Roman" w:cs="Times New Roman"/>
          <w:sz w:val="24"/>
          <w:szCs w:val="24"/>
        </w:rPr>
        <w:t xml:space="preserve"> de préparer une offre conforme tous égards audit dossier. Toute carence peut entraîner le rejet de</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son offre.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 xml:space="preserve">Article 9 </w:t>
      </w:r>
      <w:r w:rsidRPr="00236E88">
        <w:rPr>
          <w:rFonts w:ascii="Times New Roman" w:eastAsia="Times New Roman,Bold" w:hAnsi="Times New Roman" w:cs="Times New Roman"/>
          <w:b/>
          <w:bCs/>
          <w:sz w:val="24"/>
          <w:szCs w:val="24"/>
        </w:rPr>
        <w:t xml:space="preserve">: </w:t>
      </w:r>
      <w:r w:rsidRPr="00236E88">
        <w:rPr>
          <w:rFonts w:ascii="Times New Roman" w:hAnsi="Times New Roman" w:cs="Times New Roman"/>
          <w:b/>
          <w:sz w:val="24"/>
          <w:szCs w:val="24"/>
        </w:rPr>
        <w:t>Eclaircissement apportés au Dossier D</w:t>
      </w:r>
      <w:r w:rsidR="00180233" w:rsidRPr="00236E88">
        <w:rPr>
          <w:rFonts w:ascii="Times New Roman" w:hAnsi="Times New Roman" w:cs="Times New Roman"/>
          <w:b/>
          <w:sz w:val="24"/>
          <w:szCs w:val="24"/>
        </w:rPr>
        <w:t>’</w:t>
      </w:r>
      <w:r w:rsidRPr="00236E88">
        <w:rPr>
          <w:rFonts w:ascii="Times New Roman" w:hAnsi="Times New Roman" w:cs="Times New Roman"/>
          <w:b/>
          <w:sz w:val="24"/>
          <w:szCs w:val="24"/>
        </w:rPr>
        <w:t>Appel d</w:t>
      </w:r>
      <w:r w:rsidR="00180233" w:rsidRPr="00236E88">
        <w:rPr>
          <w:rFonts w:ascii="Times New Roman" w:hAnsi="Times New Roman" w:cs="Times New Roman"/>
          <w:b/>
          <w:sz w:val="24"/>
          <w:szCs w:val="24"/>
        </w:rPr>
        <w:t>’</w:t>
      </w:r>
      <w:r w:rsidRPr="00236E88">
        <w:rPr>
          <w:rFonts w:ascii="Times New Roman" w:hAnsi="Times New Roman" w:cs="Times New Roman"/>
          <w:b/>
          <w:sz w:val="24"/>
          <w:szCs w:val="24"/>
        </w:rPr>
        <w:t>Offres et recours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9.1. Tout soumissionnaire désirant obtenir des éclaircissements sur le Dossier d’Appel d’Offres peut</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en faire la demande à l’Autorité Contractante par écrit ou par courr</w:t>
      </w:r>
      <w:r w:rsidR="00136581">
        <w:rPr>
          <w:rFonts w:ascii="Times New Roman" w:hAnsi="Times New Roman" w:cs="Times New Roman"/>
          <w:sz w:val="24"/>
          <w:szCs w:val="24"/>
        </w:rPr>
        <w:t>ier électronique (télécopie ou</w:t>
      </w:r>
      <w:r w:rsidR="00000975" w:rsidRPr="00236E88">
        <w:rPr>
          <w:rFonts w:ascii="Times New Roman" w:hAnsi="Times New Roman" w:cs="Times New Roman"/>
          <w:sz w:val="24"/>
          <w:szCs w:val="24"/>
        </w:rPr>
        <w:t>-</w:t>
      </w:r>
      <w:r w:rsidRPr="00236E88">
        <w:rPr>
          <w:rFonts w:ascii="Times New Roman" w:hAnsi="Times New Roman" w:cs="Times New Roman"/>
          <w:sz w:val="24"/>
          <w:szCs w:val="24"/>
        </w:rPr>
        <w:t xml:space="preserve">mail) à l’adresse de l’Autorité Contractante indiquée dans le RPAO. L’Autorité </w:t>
      </w:r>
      <w:r w:rsidR="000953E4" w:rsidRPr="00236E88">
        <w:rPr>
          <w:rFonts w:ascii="Times New Roman" w:hAnsi="Times New Roman" w:cs="Times New Roman"/>
          <w:sz w:val="24"/>
          <w:szCs w:val="24"/>
        </w:rPr>
        <w:t>Contractante répondra</w:t>
      </w:r>
      <w:r w:rsidRPr="00236E88">
        <w:rPr>
          <w:rFonts w:ascii="Times New Roman" w:hAnsi="Times New Roman" w:cs="Times New Roman"/>
          <w:sz w:val="24"/>
          <w:szCs w:val="24"/>
        </w:rPr>
        <w:t xml:space="preserve"> par écrit à toute demande d’éclaircissement reçue au moins quatorze (14) jours pour les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AON vingt et un (21) jours pour les AOI avant la date limite de dépôt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Une copie de la réponse de l’Autorité Contractante indiquant la question posée mais ne </w:t>
      </w:r>
      <w:r w:rsidR="000953E4" w:rsidRPr="00236E88">
        <w:rPr>
          <w:rFonts w:ascii="Times New Roman" w:hAnsi="Times New Roman" w:cs="Times New Roman"/>
          <w:sz w:val="24"/>
          <w:szCs w:val="24"/>
        </w:rPr>
        <w:t>mentionnant pas</w:t>
      </w:r>
      <w:r w:rsidRPr="00236E88">
        <w:rPr>
          <w:rFonts w:ascii="Times New Roman" w:hAnsi="Times New Roman" w:cs="Times New Roman"/>
          <w:sz w:val="24"/>
          <w:szCs w:val="24"/>
        </w:rPr>
        <w:t xml:space="preserve"> son auteur, est adressée à tous les soumissionnaires ayant acheté le Dossier d’Appel d’Offres.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9.2. Entre la publication de l’Avis d’Appel d’Offres y compris la phase de pré- qualification </w:t>
      </w:r>
      <w:r w:rsidR="000953E4" w:rsidRPr="00236E88">
        <w:rPr>
          <w:rFonts w:ascii="Times New Roman" w:hAnsi="Times New Roman" w:cs="Times New Roman"/>
          <w:sz w:val="24"/>
          <w:szCs w:val="24"/>
        </w:rPr>
        <w:t>des candidats</w:t>
      </w:r>
      <w:r w:rsidRPr="00236E88">
        <w:rPr>
          <w:rFonts w:ascii="Times New Roman" w:hAnsi="Times New Roman" w:cs="Times New Roman"/>
          <w:sz w:val="24"/>
          <w:szCs w:val="24"/>
        </w:rPr>
        <w:t xml:space="preserve"> et l’ouverture des plis, tout soumissionnaire qui s’estime lésé dans la procédure </w:t>
      </w:r>
      <w:r w:rsidR="000953E4" w:rsidRPr="00236E88">
        <w:rPr>
          <w:rFonts w:ascii="Times New Roman" w:hAnsi="Times New Roman" w:cs="Times New Roman"/>
          <w:sz w:val="24"/>
          <w:szCs w:val="24"/>
        </w:rPr>
        <w:t>de passation</w:t>
      </w:r>
      <w:r w:rsidRPr="00236E88">
        <w:rPr>
          <w:rFonts w:ascii="Times New Roman" w:hAnsi="Times New Roman" w:cs="Times New Roman"/>
          <w:sz w:val="24"/>
          <w:szCs w:val="24"/>
        </w:rPr>
        <w:t xml:space="preserve"> des marchés publics peut introduire une requête auprès de l’Autorité Contractante.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9.3. Le recours doit être adressé à l’Autorité Contractante avec copies à l’organisme chargé de </w:t>
      </w:r>
      <w:r w:rsidR="000953E4" w:rsidRPr="00236E88">
        <w:rPr>
          <w:rFonts w:ascii="Times New Roman" w:hAnsi="Times New Roman" w:cs="Times New Roman"/>
          <w:sz w:val="24"/>
          <w:szCs w:val="24"/>
        </w:rPr>
        <w:t>la régulation</w:t>
      </w:r>
      <w:r w:rsidRPr="00236E88">
        <w:rPr>
          <w:rFonts w:ascii="Times New Roman" w:hAnsi="Times New Roman" w:cs="Times New Roman"/>
          <w:sz w:val="24"/>
          <w:szCs w:val="24"/>
        </w:rPr>
        <w:t xml:space="preserve"> des marchés publics et au Président de la </w:t>
      </w:r>
      <w:r w:rsidR="000953E4" w:rsidRPr="00236E88">
        <w:rPr>
          <w:rFonts w:ascii="Times New Roman" w:hAnsi="Times New Roman" w:cs="Times New Roman"/>
          <w:sz w:val="24"/>
          <w:szCs w:val="24"/>
        </w:rPr>
        <w:t>Commission. Il</w:t>
      </w:r>
      <w:r w:rsidRPr="00236E88">
        <w:rPr>
          <w:rFonts w:ascii="Times New Roman" w:hAnsi="Times New Roman" w:cs="Times New Roman"/>
          <w:sz w:val="24"/>
          <w:szCs w:val="24"/>
        </w:rPr>
        <w:t xml:space="preserve"> doit parvenir à l’Autorité Contractante au plus tard quatorze (14) jours avant la date d’</w:t>
      </w:r>
      <w:r w:rsidR="000953E4" w:rsidRPr="00236E88">
        <w:rPr>
          <w:rFonts w:ascii="Times New Roman" w:hAnsi="Times New Roman" w:cs="Times New Roman"/>
          <w:sz w:val="24"/>
          <w:szCs w:val="24"/>
        </w:rPr>
        <w:t>ouverture des</w:t>
      </w:r>
      <w:r w:rsidRPr="00236E88">
        <w:rPr>
          <w:rFonts w:ascii="Times New Roman" w:hAnsi="Times New Roman" w:cs="Times New Roman"/>
          <w:sz w:val="24"/>
          <w:szCs w:val="24"/>
        </w:rPr>
        <w:t xml:space="preserve">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9.4. L’Autorité Contractante dispose de cinq (05) jours pour réagir. La copie de la réaction </w:t>
      </w:r>
      <w:r w:rsidR="000953E4" w:rsidRPr="00236E88">
        <w:rPr>
          <w:rFonts w:ascii="Times New Roman" w:hAnsi="Times New Roman" w:cs="Times New Roman"/>
          <w:sz w:val="24"/>
          <w:szCs w:val="24"/>
        </w:rPr>
        <w:t>est transmise</w:t>
      </w:r>
      <w:r w:rsidRPr="00236E88">
        <w:rPr>
          <w:rFonts w:ascii="Times New Roman" w:hAnsi="Times New Roman" w:cs="Times New Roman"/>
          <w:sz w:val="24"/>
          <w:szCs w:val="24"/>
        </w:rPr>
        <w:t xml:space="preserve"> à l’organisme chargé de la régulation des marchés publics.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sz w:val="24"/>
          <w:szCs w:val="24"/>
        </w:rPr>
      </w:pPr>
      <w:r w:rsidRPr="00236E88">
        <w:rPr>
          <w:rFonts w:ascii="Times New Roman" w:hAnsi="Times New Roman" w:cs="Times New Roman"/>
          <w:b/>
          <w:bCs/>
          <w:sz w:val="24"/>
          <w:szCs w:val="24"/>
        </w:rPr>
        <w:t xml:space="preserve">Article 10 </w:t>
      </w:r>
      <w:r w:rsidRPr="00236E88">
        <w:rPr>
          <w:rFonts w:ascii="Times New Roman" w:eastAsia="Times New Roman,Bold" w:hAnsi="Times New Roman" w:cs="Times New Roman"/>
          <w:b/>
          <w:bCs/>
          <w:sz w:val="24"/>
          <w:szCs w:val="24"/>
        </w:rPr>
        <w:t xml:space="preserve">: </w:t>
      </w:r>
      <w:r w:rsidRPr="00236E88">
        <w:rPr>
          <w:rFonts w:ascii="Times New Roman" w:hAnsi="Times New Roman" w:cs="Times New Roman"/>
          <w:b/>
          <w:sz w:val="24"/>
          <w:szCs w:val="24"/>
        </w:rPr>
        <w:t>Modification du dossier d</w:t>
      </w:r>
      <w:r w:rsidR="00180233" w:rsidRPr="00236E88">
        <w:rPr>
          <w:rFonts w:ascii="Times New Roman" w:hAnsi="Times New Roman" w:cs="Times New Roman"/>
          <w:b/>
          <w:sz w:val="24"/>
          <w:szCs w:val="24"/>
        </w:rPr>
        <w:t>’</w:t>
      </w:r>
      <w:r w:rsidRPr="00236E88">
        <w:rPr>
          <w:rFonts w:ascii="Times New Roman" w:hAnsi="Times New Roman" w:cs="Times New Roman"/>
          <w:b/>
          <w:sz w:val="24"/>
          <w:szCs w:val="24"/>
        </w:rPr>
        <w:t>Appel d</w:t>
      </w:r>
      <w:r w:rsidR="00180233" w:rsidRPr="00236E88">
        <w:rPr>
          <w:rFonts w:ascii="Times New Roman" w:hAnsi="Times New Roman" w:cs="Times New Roman"/>
          <w:b/>
          <w:sz w:val="24"/>
          <w:szCs w:val="24"/>
        </w:rPr>
        <w:t>’</w:t>
      </w:r>
      <w:r w:rsidRPr="00236E88">
        <w:rPr>
          <w:rFonts w:ascii="Times New Roman" w:hAnsi="Times New Roman" w:cs="Times New Roman"/>
          <w:b/>
          <w:sz w:val="24"/>
          <w:szCs w:val="24"/>
        </w:rPr>
        <w:t>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10.1. L’Autorité Contractante peut, à tout moment avant la date limite de dépôt des offres et </w:t>
      </w:r>
      <w:r w:rsidR="000953E4" w:rsidRPr="00236E88">
        <w:rPr>
          <w:rFonts w:ascii="Times New Roman" w:hAnsi="Times New Roman" w:cs="Times New Roman"/>
          <w:sz w:val="24"/>
          <w:szCs w:val="24"/>
        </w:rPr>
        <w:t>pour tour</w:t>
      </w:r>
      <w:r w:rsidRPr="00236E88">
        <w:rPr>
          <w:rFonts w:ascii="Times New Roman" w:hAnsi="Times New Roman" w:cs="Times New Roman"/>
          <w:sz w:val="24"/>
          <w:szCs w:val="24"/>
        </w:rPr>
        <w:t xml:space="preserve"> motif, que ce soit à son initiative ou en réponse à une demande d’éclaircissements formulée par</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un soumissionnaire, modifier le Dossier d’Appel d’Offres en publiant un additif.</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10.2. Tout additif ainsi publié fera partie intégrante du Dossier d’Appel d’Offres conformément à</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l’Article 8.1 du RGAO et doit être communiqué par écrit ou signifié à tous les soumissionnaires qui</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ont acheté le Dossier d’Appel d’Offres. Ces derniers accuseront réception de chacun des additifs à</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l’Autorité Contractante par écrit.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10.3. Afin de donner aux soumissionnaires suffisamment de temps pour tenir compte de l’</w:t>
      </w:r>
      <w:r w:rsidR="00606010" w:rsidRPr="00236E88">
        <w:rPr>
          <w:rFonts w:ascii="Times New Roman" w:hAnsi="Times New Roman" w:cs="Times New Roman"/>
          <w:sz w:val="24"/>
          <w:szCs w:val="24"/>
        </w:rPr>
        <w:t>additif dans</w:t>
      </w:r>
      <w:r w:rsidRPr="00236E88">
        <w:rPr>
          <w:rFonts w:ascii="Times New Roman" w:hAnsi="Times New Roman" w:cs="Times New Roman"/>
          <w:sz w:val="24"/>
          <w:szCs w:val="24"/>
        </w:rPr>
        <w:t xml:space="preserve"> la préparation de leurs offres, l’Autorité Contractante pourra reporter, autant que nécessaire, </w:t>
      </w:r>
      <w:r w:rsidR="00606010" w:rsidRPr="00236E88">
        <w:rPr>
          <w:rFonts w:ascii="Times New Roman" w:hAnsi="Times New Roman" w:cs="Times New Roman"/>
          <w:sz w:val="24"/>
          <w:szCs w:val="24"/>
        </w:rPr>
        <w:t>la date</w:t>
      </w:r>
      <w:r w:rsidRPr="00236E88">
        <w:rPr>
          <w:rFonts w:ascii="Times New Roman" w:hAnsi="Times New Roman" w:cs="Times New Roman"/>
          <w:sz w:val="24"/>
          <w:szCs w:val="24"/>
        </w:rPr>
        <w:t xml:space="preserve"> limite de dépôt des offres conformément aux dispositions de l’Article 22 du RGAO.</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C- PREPARATION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11 : Frais de soumission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 candidat supportera tous les frais afférents à la préparation et à la présentation de son offre, et</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 xml:space="preserve">l’Autorité Contractante n’est en aucun cas responsable de ces frais, ni tenu de les régler, quel </w:t>
      </w:r>
      <w:r w:rsidR="00606010" w:rsidRPr="00236E88">
        <w:rPr>
          <w:rFonts w:ascii="Times New Roman" w:hAnsi="Times New Roman" w:cs="Times New Roman"/>
          <w:sz w:val="24"/>
          <w:szCs w:val="24"/>
        </w:rPr>
        <w:t>que soit</w:t>
      </w:r>
      <w:r w:rsidRPr="00236E88">
        <w:rPr>
          <w:rFonts w:ascii="Times New Roman" w:hAnsi="Times New Roman" w:cs="Times New Roman"/>
          <w:sz w:val="24"/>
          <w:szCs w:val="24"/>
        </w:rPr>
        <w:t xml:space="preserve"> le déroulement ou l’issue de la procédure d’appel d’offres.</w:t>
      </w: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236E88">
        <w:rPr>
          <w:rFonts w:ascii="Times New Roman" w:hAnsi="Times New Roman" w:cs="Times New Roman"/>
          <w:b/>
          <w:bCs/>
          <w:sz w:val="24"/>
          <w:szCs w:val="24"/>
        </w:rPr>
        <w:t xml:space="preserve">Article 12 </w:t>
      </w:r>
      <w:r w:rsidRPr="00236E88">
        <w:rPr>
          <w:rFonts w:ascii="Times New Roman" w:eastAsia="Times New Roman,Bold" w:hAnsi="Times New Roman" w:cs="Times New Roman"/>
          <w:b/>
          <w:bCs/>
          <w:sz w:val="24"/>
          <w:szCs w:val="24"/>
        </w:rPr>
        <w:t xml:space="preserve">: </w:t>
      </w:r>
      <w:r w:rsidRPr="00236E88">
        <w:rPr>
          <w:rFonts w:ascii="Times New Roman" w:hAnsi="Times New Roman" w:cs="Times New Roman"/>
          <w:b/>
          <w:bCs/>
          <w:sz w:val="24"/>
          <w:szCs w:val="24"/>
        </w:rPr>
        <w:t>Langue de l’offre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L’offre ainsi que toute correspondance et tout document, échangé entre le Soumissionnaire et</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l’Autorité Contractante seront rédigés en français ou en anglais. Les documents complémentaires et</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l</w:t>
      </w:r>
      <w:r w:rsidR="00180233" w:rsidRPr="00236E88">
        <w:rPr>
          <w:rFonts w:ascii="Times New Roman" w:hAnsi="Times New Roman" w:cs="Times New Roman"/>
          <w:sz w:val="24"/>
          <w:szCs w:val="24"/>
        </w:rPr>
        <w:t>e</w:t>
      </w:r>
      <w:r w:rsidRPr="00236E88">
        <w:rPr>
          <w:rFonts w:ascii="Times New Roman" w:hAnsi="Times New Roman" w:cs="Times New Roman"/>
          <w:sz w:val="24"/>
          <w:szCs w:val="24"/>
        </w:rPr>
        <w:t>s imprimés fournis par le soumissionnaire peuvent être rédigés dans une autre langue à condition</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d’être accompagnés d’une traduction précise en français ou en anglais ; auquel cas et aux fins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d’interprétation de l’offre, l’attraction fera foi.</w:t>
      </w: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236E88">
        <w:rPr>
          <w:rFonts w:ascii="Times New Roman" w:hAnsi="Times New Roman" w:cs="Times New Roman"/>
          <w:b/>
          <w:bCs/>
          <w:sz w:val="24"/>
          <w:szCs w:val="24"/>
        </w:rPr>
        <w:t xml:space="preserve">Article 13 </w:t>
      </w:r>
      <w:r w:rsidRPr="00236E88">
        <w:rPr>
          <w:rFonts w:ascii="Times New Roman" w:eastAsia="Times New Roman,Bold" w:hAnsi="Times New Roman" w:cs="Times New Roman"/>
          <w:b/>
          <w:bCs/>
          <w:sz w:val="24"/>
          <w:szCs w:val="24"/>
        </w:rPr>
        <w:t xml:space="preserve">: </w:t>
      </w:r>
      <w:r w:rsidRPr="00236E88">
        <w:rPr>
          <w:rFonts w:ascii="Times New Roman" w:hAnsi="Times New Roman" w:cs="Times New Roman"/>
          <w:b/>
          <w:bCs/>
          <w:sz w:val="24"/>
          <w:szCs w:val="24"/>
        </w:rPr>
        <w:t>Documents constituant l</w:t>
      </w:r>
      <w:r w:rsidR="00180233" w:rsidRPr="00236E88">
        <w:rPr>
          <w:rFonts w:ascii="Times New Roman" w:hAnsi="Times New Roman" w:cs="Times New Roman"/>
          <w:b/>
          <w:bCs/>
          <w:sz w:val="24"/>
          <w:szCs w:val="24"/>
        </w:rPr>
        <w:t>’</w:t>
      </w:r>
      <w:r w:rsidRPr="00236E88">
        <w:rPr>
          <w:rFonts w:ascii="Times New Roman" w:hAnsi="Times New Roman" w:cs="Times New Roman"/>
          <w:b/>
          <w:bCs/>
          <w:sz w:val="24"/>
          <w:szCs w:val="24"/>
        </w:rPr>
        <w:t>offre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13.1. L’offre présentée par le soumissionnaire comprendra les documents détaillés au RPAO,</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dûment remplis et regroupés en trois volumes :</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 volume 1 : Dossier administratif</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Il comprend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 Tous les documents attestant que le soumissionnaire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a souscrit les déclarations prévues par les lois et règlements en vigueur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a acquitté les droits, taxes, impôts, cotisations, contributions, redevances ou</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prélèvements de quelque nature que ce soit ;</w:t>
      </w:r>
    </w:p>
    <w:p w:rsidR="00000975"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n’est pas en état de liquidat</w:t>
      </w:r>
      <w:r w:rsidR="000864FB" w:rsidRPr="00236E88">
        <w:rPr>
          <w:rFonts w:ascii="Times New Roman" w:hAnsi="Times New Roman" w:cs="Times New Roman"/>
          <w:sz w:val="24"/>
          <w:szCs w:val="24"/>
        </w:rPr>
        <w:t>ion judiciaire ou en faillite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 n’est pas frappé de l’une des interdictions ou </w:t>
      </w:r>
      <w:r w:rsidR="00136581" w:rsidRPr="00236E88">
        <w:rPr>
          <w:rFonts w:ascii="Times New Roman" w:hAnsi="Times New Roman" w:cs="Times New Roman"/>
          <w:sz w:val="24"/>
          <w:szCs w:val="24"/>
        </w:rPr>
        <w:t>d’échéances</w:t>
      </w:r>
      <w:r w:rsidRPr="00236E88">
        <w:rPr>
          <w:rFonts w:ascii="Times New Roman" w:hAnsi="Times New Roman" w:cs="Times New Roman"/>
          <w:sz w:val="24"/>
          <w:szCs w:val="24"/>
        </w:rPr>
        <w:t xml:space="preserve"> prévues par la législation en</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vigueur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 La caution de soumission établie conformément aux dispositions de l’article 17 du</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RGAO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3- La confirmation écrite habilitant le signataire de l’offre à engager le </w:t>
      </w:r>
      <w:r w:rsidR="00606010" w:rsidRPr="00236E88">
        <w:rPr>
          <w:rFonts w:ascii="Times New Roman" w:hAnsi="Times New Roman" w:cs="Times New Roman"/>
          <w:sz w:val="24"/>
          <w:szCs w:val="24"/>
        </w:rPr>
        <w:t>Soumissionnaire, conformément</w:t>
      </w:r>
      <w:r w:rsidRPr="00236E88">
        <w:rPr>
          <w:rFonts w:ascii="Times New Roman" w:hAnsi="Times New Roman" w:cs="Times New Roman"/>
          <w:sz w:val="24"/>
          <w:szCs w:val="24"/>
        </w:rPr>
        <w:t xml:space="preserve"> aux dispositions de l’article 6.01 du RGAO ;</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b. Volume 2 : Offre technique</w:t>
      </w:r>
    </w:p>
    <w:p w:rsidR="006F33C1" w:rsidRPr="00236E88" w:rsidRDefault="006F33C1" w:rsidP="000864FB">
      <w:pPr>
        <w:autoSpaceDE w:val="0"/>
        <w:autoSpaceDN w:val="0"/>
        <w:adjustRightInd w:val="0"/>
        <w:spacing w:after="0" w:line="240" w:lineRule="auto"/>
        <w:jc w:val="both"/>
        <w:rPr>
          <w:rFonts w:ascii="Times New Roman" w:hAnsi="Times New Roman" w:cs="Times New Roman"/>
          <w:i/>
          <w:iCs/>
          <w:sz w:val="24"/>
          <w:szCs w:val="24"/>
        </w:rPr>
      </w:pPr>
      <w:r w:rsidRPr="00236E88">
        <w:rPr>
          <w:rFonts w:ascii="Times New Roman" w:hAnsi="Times New Roman" w:cs="Times New Roman"/>
          <w:i/>
          <w:iCs/>
          <w:sz w:val="24"/>
          <w:szCs w:val="24"/>
        </w:rPr>
        <w:t xml:space="preserve">b1. </w:t>
      </w:r>
      <w:r w:rsidRPr="00236E88">
        <w:rPr>
          <w:rFonts w:ascii="Times New Roman" w:hAnsi="Times New Roman" w:cs="Times New Roman"/>
          <w:b/>
          <w:sz w:val="24"/>
          <w:szCs w:val="24"/>
        </w:rPr>
        <w:t>Les renseignements sur les qualifications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 RPAO précise la liste des documents à fournir par les soumissionnaires pour justifier les critères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de qualification mentionnées à l’article 6.1 du RPAO.</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b2. Méthodologie</w:t>
      </w:r>
    </w:p>
    <w:p w:rsidR="006F33C1" w:rsidRPr="00236E88" w:rsidRDefault="006F33C1" w:rsidP="00180233">
      <w:pPr>
        <w:autoSpaceDE w:val="0"/>
        <w:autoSpaceDN w:val="0"/>
        <w:adjustRightInd w:val="0"/>
        <w:spacing w:after="0" w:line="240" w:lineRule="auto"/>
        <w:rPr>
          <w:rFonts w:ascii="Times New Roman" w:hAnsi="Times New Roman" w:cs="Times New Roman"/>
          <w:sz w:val="24"/>
          <w:szCs w:val="24"/>
        </w:rPr>
      </w:pPr>
      <w:r w:rsidRPr="00236E88">
        <w:rPr>
          <w:rFonts w:ascii="Times New Roman" w:hAnsi="Times New Roman" w:cs="Times New Roman"/>
          <w:sz w:val="24"/>
          <w:szCs w:val="24"/>
        </w:rPr>
        <w:t xml:space="preserve">Le RPAO précise les éléments constitutifs de la proposition technique des </w:t>
      </w:r>
      <w:r w:rsidR="00606010" w:rsidRPr="00236E88">
        <w:rPr>
          <w:rFonts w:ascii="Times New Roman" w:hAnsi="Times New Roman" w:cs="Times New Roman"/>
          <w:sz w:val="24"/>
          <w:szCs w:val="24"/>
        </w:rPr>
        <w:t>soumissionnaires notamment</w:t>
      </w:r>
      <w:r w:rsidRPr="00236E88">
        <w:rPr>
          <w:rFonts w:ascii="Times New Roman" w:hAnsi="Times New Roman" w:cs="Times New Roman"/>
          <w:sz w:val="24"/>
          <w:szCs w:val="24"/>
        </w:rPr>
        <w:t xml:space="preserve"> : une note méthodologique portant sur une analyse des travaux et précisant</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 xml:space="preserve">l’organisation et le </w:t>
      </w:r>
      <w:r w:rsidR="00606010" w:rsidRPr="00236E88">
        <w:rPr>
          <w:rFonts w:ascii="Times New Roman" w:hAnsi="Times New Roman" w:cs="Times New Roman"/>
          <w:sz w:val="24"/>
          <w:szCs w:val="24"/>
        </w:rPr>
        <w:t>programme que</w:t>
      </w:r>
      <w:r w:rsidRPr="00236E88">
        <w:rPr>
          <w:rFonts w:ascii="Times New Roman" w:hAnsi="Times New Roman" w:cs="Times New Roman"/>
          <w:sz w:val="24"/>
          <w:szCs w:val="24"/>
        </w:rPr>
        <w:t xml:space="preserve"> le soumissionnaire compte mettre en place ou en </w:t>
      </w:r>
      <w:r w:rsidR="00000975" w:rsidRPr="00236E88">
        <w:rPr>
          <w:rFonts w:ascii="Times New Roman" w:hAnsi="Times New Roman" w:cs="Times New Roman"/>
          <w:sz w:val="24"/>
          <w:szCs w:val="24"/>
        </w:rPr>
        <w:t>œuvre</w:t>
      </w:r>
      <w:r w:rsidRPr="00236E88">
        <w:rPr>
          <w:rFonts w:ascii="Times New Roman" w:hAnsi="Times New Roman" w:cs="Times New Roman"/>
          <w:sz w:val="24"/>
          <w:szCs w:val="24"/>
        </w:rPr>
        <w:t xml:space="preserve"> pour les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réaliser (installation, planning, PAQ, sous-traitance, attestation de visite du site le cas échéant,</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etc…).</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sz w:val="24"/>
          <w:szCs w:val="24"/>
        </w:rPr>
        <w:t xml:space="preserve">b3. </w:t>
      </w:r>
      <w:r w:rsidR="00606010" w:rsidRPr="00236E88">
        <w:rPr>
          <w:rFonts w:ascii="Times New Roman" w:hAnsi="Times New Roman" w:cs="Times New Roman"/>
          <w:b/>
          <w:sz w:val="24"/>
          <w:szCs w:val="24"/>
        </w:rPr>
        <w:t>Les</w:t>
      </w:r>
      <w:r w:rsidR="00606010" w:rsidRPr="00236E88">
        <w:rPr>
          <w:rFonts w:ascii="Times New Roman" w:hAnsi="Times New Roman" w:cs="Times New Roman"/>
          <w:b/>
          <w:bCs/>
          <w:sz w:val="24"/>
          <w:szCs w:val="24"/>
        </w:rPr>
        <w:t xml:space="preserve"> preuves</w:t>
      </w:r>
      <w:r w:rsidRPr="00236E88">
        <w:rPr>
          <w:rFonts w:ascii="Times New Roman" w:hAnsi="Times New Roman" w:cs="Times New Roman"/>
          <w:b/>
          <w:bCs/>
          <w:sz w:val="24"/>
          <w:szCs w:val="24"/>
        </w:rPr>
        <w:t xml:space="preserve"> d’acceptation des conditions du marché</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Le soumissionnaire remettra les copies dûment paraphées des documents à caractère administratif </w:t>
      </w:r>
      <w:r w:rsidR="00606010" w:rsidRPr="00236E88">
        <w:rPr>
          <w:rFonts w:ascii="Times New Roman" w:hAnsi="Times New Roman" w:cs="Times New Roman"/>
          <w:sz w:val="24"/>
          <w:szCs w:val="24"/>
        </w:rPr>
        <w:t>et technique</w:t>
      </w:r>
      <w:r w:rsidRPr="00236E88">
        <w:rPr>
          <w:rFonts w:ascii="Times New Roman" w:hAnsi="Times New Roman" w:cs="Times New Roman"/>
          <w:sz w:val="24"/>
          <w:szCs w:val="24"/>
        </w:rPr>
        <w:t xml:space="preserve"> régissant le marché, à savoir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 le Cahier des Clauses Administratives Particulières (CCAP)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 le Cahier des Clauses Techniques Particulières (CCTP)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b4. Commentaires facultatifs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Un commentaire des choix techniques du projet et d’éventuelles propositions.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c. Volume 3 : Offre financière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 RPAO précise les éléments permettant de justifier le coût des travaux, à savoir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 La soumission proprement dite, en original rédigé selon le modèle joint, timbré au tarif</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en vigueur, signée et datée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 Le bordereau des prix unitaires dûment rempli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 Le détail estimatif dûment rempli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4- Le sous-détail des prix et/ou la décomposition des prix forfaitaires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5- L’échéancier prévisionnel de paiements le cas échéant.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Les soumissionnaires utiliseront à cet effet les pièces et modèles prévus dans le Dossier de l’Appel</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d’Offres, sous réserve des dispositions de l’Article 17.2 du RGAO concernant les autres formes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possibles de Caution de Soumission.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13.2. Si, conformément aux dispositions des RPAO, les soumissionnaires présentent des offres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pour plusieurs lots du même Appel d’Offres, ils pourront indiquer les rabais offerts en cas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d’attribution de plus d’un marché.</w:t>
      </w: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236E88">
        <w:rPr>
          <w:rFonts w:ascii="Times New Roman" w:hAnsi="Times New Roman" w:cs="Times New Roman"/>
          <w:b/>
          <w:bCs/>
          <w:sz w:val="24"/>
          <w:szCs w:val="24"/>
        </w:rPr>
        <w:t xml:space="preserve">Article 14 </w:t>
      </w:r>
      <w:r w:rsidR="00D71097" w:rsidRPr="00236E88">
        <w:rPr>
          <w:rFonts w:ascii="Times New Roman" w:eastAsia="Times New Roman,Bold" w:hAnsi="Times New Roman" w:cs="Times New Roman"/>
          <w:b/>
          <w:bCs/>
          <w:sz w:val="24"/>
          <w:szCs w:val="24"/>
        </w:rPr>
        <w:t>:</w:t>
      </w:r>
      <w:r w:rsidR="00D71097" w:rsidRPr="00236E88">
        <w:rPr>
          <w:rFonts w:ascii="Times New Roman" w:hAnsi="Times New Roman" w:cs="Times New Roman"/>
          <w:b/>
          <w:sz w:val="24"/>
          <w:szCs w:val="24"/>
        </w:rPr>
        <w:t xml:space="preserve"> Montant</w:t>
      </w:r>
      <w:r w:rsidRPr="00236E88">
        <w:rPr>
          <w:rFonts w:ascii="Times New Roman" w:hAnsi="Times New Roman" w:cs="Times New Roman"/>
          <w:b/>
          <w:sz w:val="24"/>
          <w:szCs w:val="24"/>
        </w:rPr>
        <w:t xml:space="preserve"> de l</w:t>
      </w:r>
      <w:r w:rsidR="00180233" w:rsidRPr="00236E88">
        <w:rPr>
          <w:rFonts w:ascii="Times New Roman" w:hAnsi="Times New Roman" w:cs="Times New Roman"/>
          <w:b/>
          <w:sz w:val="24"/>
          <w:szCs w:val="24"/>
        </w:rPr>
        <w:t>’</w:t>
      </w:r>
      <w:r w:rsidRPr="00236E88">
        <w:rPr>
          <w:rFonts w:ascii="Times New Roman" w:hAnsi="Times New Roman" w:cs="Times New Roman"/>
          <w:b/>
          <w:sz w:val="24"/>
          <w:szCs w:val="24"/>
        </w:rPr>
        <w:t>offre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14.1. Sauf indication contraire figurant dans le Dossier d’appel d’Offres, le montant du </w:t>
      </w:r>
      <w:r w:rsidR="0007096C" w:rsidRPr="00236E88">
        <w:rPr>
          <w:rFonts w:ascii="Times New Roman" w:hAnsi="Times New Roman" w:cs="Times New Roman"/>
          <w:sz w:val="24"/>
          <w:szCs w:val="24"/>
        </w:rPr>
        <w:t>marché couvrira</w:t>
      </w:r>
      <w:r w:rsidRPr="00236E88">
        <w:rPr>
          <w:rFonts w:ascii="Times New Roman" w:hAnsi="Times New Roman" w:cs="Times New Roman"/>
          <w:sz w:val="24"/>
          <w:szCs w:val="24"/>
        </w:rPr>
        <w:t xml:space="preserve"> l’ensemble des travaux décrits dans </w:t>
      </w:r>
      <w:r w:rsidRPr="00236E88">
        <w:rPr>
          <w:rFonts w:ascii="Times New Roman" w:hAnsi="Times New Roman" w:cs="Times New Roman"/>
          <w:b/>
          <w:sz w:val="24"/>
          <w:szCs w:val="24"/>
        </w:rPr>
        <w:t>l’Article 1.1 du RGAO</w:t>
      </w:r>
      <w:r w:rsidRPr="00236E88">
        <w:rPr>
          <w:rFonts w:ascii="Times New Roman" w:hAnsi="Times New Roman" w:cs="Times New Roman"/>
          <w:sz w:val="24"/>
          <w:szCs w:val="24"/>
        </w:rPr>
        <w:t>, sur la base du bordereau des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prix et du détail quantitatif et estimatif chiffrés présentés par le soumissionnaire.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14.2. Le soumissionnaire remplira les prix unitaires et totaux de tous les postes du bordereau de</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prix et du détail quantitatif et estimatif.</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14.3. Sous réserve de dispositions contraires prévues dans le RPAO et au CCAP, tous les droits,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impôts et taxes payables par le soumissionnaire au titre du futur marché, ou à tout autre titre trente(30) jours avant la date limite de dépôt des offres seront inclus dans les prix et dans le montant total</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de son offre.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14.4. Si les clauses de révision et/ou d’actualisation des prix sont prévues au marché, la date</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 xml:space="preserve">d’établissement des prix initiaux, ainsi que les modalités de révision et/ou d’actualisation </w:t>
      </w:r>
      <w:r w:rsidR="0007096C" w:rsidRPr="00236E88">
        <w:rPr>
          <w:rFonts w:ascii="Times New Roman" w:hAnsi="Times New Roman" w:cs="Times New Roman"/>
          <w:sz w:val="24"/>
          <w:szCs w:val="24"/>
        </w:rPr>
        <w:t>desdits prix</w:t>
      </w:r>
      <w:r w:rsidRPr="00236E88">
        <w:rPr>
          <w:rFonts w:ascii="Times New Roman" w:hAnsi="Times New Roman" w:cs="Times New Roman"/>
          <w:sz w:val="24"/>
          <w:szCs w:val="24"/>
        </w:rPr>
        <w:t xml:space="preserve"> doivent être précisées. Etant entendu que tout </w:t>
      </w:r>
      <w:proofErr w:type="gramStart"/>
      <w:r w:rsidRPr="00236E88">
        <w:rPr>
          <w:rFonts w:ascii="Times New Roman" w:hAnsi="Times New Roman" w:cs="Times New Roman"/>
          <w:sz w:val="24"/>
          <w:szCs w:val="24"/>
        </w:rPr>
        <w:t>marché</w:t>
      </w:r>
      <w:proofErr w:type="gramEnd"/>
      <w:r w:rsidRPr="00236E88">
        <w:rPr>
          <w:rFonts w:ascii="Times New Roman" w:hAnsi="Times New Roman" w:cs="Times New Roman"/>
          <w:sz w:val="24"/>
          <w:szCs w:val="24"/>
        </w:rPr>
        <w:t xml:space="preserve"> dont la durée d’exécution est au plus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égale à un (1) an ne peut faire l’objet de révision de prix.</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14.5. Tous les prix unitaires devront être justifiés par des sous-détails établis conformément au</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cadre proposé à la pièce N° 8.</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Article 15 </w:t>
      </w:r>
      <w:r w:rsidRPr="00236E88">
        <w:rPr>
          <w:rFonts w:ascii="Times New Roman" w:hAnsi="Times New Roman" w:cs="Times New Roman"/>
          <w:sz w:val="24"/>
          <w:szCs w:val="24"/>
        </w:rPr>
        <w:t xml:space="preserve">: </w:t>
      </w:r>
      <w:r w:rsidRPr="00236E88">
        <w:rPr>
          <w:rFonts w:ascii="Times New Roman" w:hAnsi="Times New Roman" w:cs="Times New Roman"/>
          <w:b/>
          <w:bCs/>
          <w:sz w:val="24"/>
          <w:szCs w:val="24"/>
        </w:rPr>
        <w:t>Monnaies de soumission et de règlement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15.1. En cas d’Appel d’Offres Internationaux, les monnaies de l’offre devront suivre </w:t>
      </w:r>
      <w:r w:rsidR="0007096C" w:rsidRPr="00236E88">
        <w:rPr>
          <w:rFonts w:ascii="Times New Roman" w:hAnsi="Times New Roman" w:cs="Times New Roman"/>
          <w:sz w:val="24"/>
          <w:szCs w:val="24"/>
        </w:rPr>
        <w:t>les dispositions</w:t>
      </w:r>
      <w:r w:rsidRPr="00236E88">
        <w:rPr>
          <w:rFonts w:ascii="Times New Roman" w:hAnsi="Times New Roman" w:cs="Times New Roman"/>
          <w:sz w:val="24"/>
          <w:szCs w:val="24"/>
        </w:rPr>
        <w:t xml:space="preserve"> soit de l’Option A ou de l’Option B ci-dessous ; l’option applicable étant celle retenue</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dans le RPAO.</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15.2. Option A : le montant de la soumission est libellé entièrement en monnaie nationale</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Le montant de la soumission, les prix unitaires du bordereau des prix et les prix du détail quantitatif</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et estimatif sont libellés entièrement en francs CFA de la manière suivante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 Les prix seront entièrement libellés dans la monnaie nationale. Le soumissionnaire qui</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compte engager des dépenses dans d’autres monnaies pour la réalisation des Travaux,</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indiquera en annexe à la soumission le ou les pourcentages du montant de l’offre nécessaires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pour couvrir les besoins en monnaies étrangères, sans excéder un maximum de trois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monnaies de pays membres de l’institution de financement du marché.</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b. Les taux de change utilisés par le soumissionnaire pour convertir son offre en </w:t>
      </w:r>
      <w:r w:rsidR="0007096C" w:rsidRPr="00236E88">
        <w:rPr>
          <w:rFonts w:ascii="Times New Roman" w:hAnsi="Times New Roman" w:cs="Times New Roman"/>
          <w:sz w:val="24"/>
          <w:szCs w:val="24"/>
        </w:rPr>
        <w:t>monnaie nationale</w:t>
      </w:r>
      <w:r w:rsidRPr="00236E88">
        <w:rPr>
          <w:rFonts w:ascii="Times New Roman" w:hAnsi="Times New Roman" w:cs="Times New Roman"/>
          <w:sz w:val="24"/>
          <w:szCs w:val="24"/>
        </w:rPr>
        <w:t xml:space="preserve"> seront spécifiés par le soumissionnaire en annexe à la soumission. Ils </w:t>
      </w:r>
      <w:r w:rsidR="0007096C" w:rsidRPr="00236E88">
        <w:rPr>
          <w:rFonts w:ascii="Times New Roman" w:hAnsi="Times New Roman" w:cs="Times New Roman"/>
          <w:sz w:val="24"/>
          <w:szCs w:val="24"/>
        </w:rPr>
        <w:t>seront appliqués</w:t>
      </w:r>
      <w:r w:rsidRPr="00236E88">
        <w:rPr>
          <w:rFonts w:ascii="Times New Roman" w:hAnsi="Times New Roman" w:cs="Times New Roman"/>
          <w:sz w:val="24"/>
          <w:szCs w:val="24"/>
        </w:rPr>
        <w:t xml:space="preserve"> pour tout paiement au titre du Marché, pour qu’aucun risque de change ne </w:t>
      </w:r>
      <w:r w:rsidR="0007096C" w:rsidRPr="00236E88">
        <w:rPr>
          <w:rFonts w:ascii="Times New Roman" w:hAnsi="Times New Roman" w:cs="Times New Roman"/>
          <w:sz w:val="24"/>
          <w:szCs w:val="24"/>
        </w:rPr>
        <w:t>soit supporté</w:t>
      </w:r>
      <w:r w:rsidRPr="00236E88">
        <w:rPr>
          <w:rFonts w:ascii="Times New Roman" w:hAnsi="Times New Roman" w:cs="Times New Roman"/>
          <w:sz w:val="24"/>
          <w:szCs w:val="24"/>
        </w:rPr>
        <w:t xml:space="preserve"> par le soumissionnaire retenu.</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15.3. Option B : le montant de la soumission est directement libellé en monnaie nationale </w:t>
      </w:r>
      <w:r w:rsidR="0007096C" w:rsidRPr="00236E88">
        <w:rPr>
          <w:rFonts w:ascii="Times New Roman" w:hAnsi="Times New Roman" w:cs="Times New Roman"/>
          <w:sz w:val="24"/>
          <w:szCs w:val="24"/>
        </w:rPr>
        <w:t>et étrangère</w:t>
      </w:r>
      <w:r w:rsidRPr="00236E88">
        <w:rPr>
          <w:rFonts w:ascii="Times New Roman" w:hAnsi="Times New Roman" w:cs="Times New Roman"/>
          <w:sz w:val="24"/>
          <w:szCs w:val="24"/>
        </w:rPr>
        <w:t xml:space="preserve"> aux taux fixés dans le RPAO.</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Le soumissionnaire libellera les prix unitaires du bordereau des prix et les prix du Détail </w:t>
      </w:r>
      <w:r w:rsidR="008C0969" w:rsidRPr="00236E88">
        <w:rPr>
          <w:rFonts w:ascii="Times New Roman" w:hAnsi="Times New Roman" w:cs="Times New Roman"/>
          <w:sz w:val="24"/>
          <w:szCs w:val="24"/>
        </w:rPr>
        <w:t>quantitatif et</w:t>
      </w:r>
      <w:r w:rsidRPr="00236E88">
        <w:rPr>
          <w:rFonts w:ascii="Times New Roman" w:hAnsi="Times New Roman" w:cs="Times New Roman"/>
          <w:sz w:val="24"/>
          <w:szCs w:val="24"/>
        </w:rPr>
        <w:t xml:space="preserve"> estimatif de la manière suivante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a. Les prix des intrants nécessaires aux Travaux que le soumissionnaire compte se procurer </w:t>
      </w:r>
      <w:r w:rsidR="008C0969" w:rsidRPr="00236E88">
        <w:rPr>
          <w:rFonts w:ascii="Times New Roman" w:hAnsi="Times New Roman" w:cs="Times New Roman"/>
          <w:sz w:val="24"/>
          <w:szCs w:val="24"/>
        </w:rPr>
        <w:t>en dehors</w:t>
      </w:r>
      <w:r w:rsidRPr="00236E88">
        <w:rPr>
          <w:rFonts w:ascii="Times New Roman" w:hAnsi="Times New Roman" w:cs="Times New Roman"/>
          <w:sz w:val="24"/>
          <w:szCs w:val="24"/>
        </w:rPr>
        <w:t xml:space="preserve"> du pays de l’Autorité Contractante seront libellés dans la monnaie du pays de</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l’Autorité Contractante spécifiée aux RPAO et dénommée « monnaie nationale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b. Les prix des intrants nécessaires au Travaux que le soumissionnaire compte se procurer en</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 xml:space="preserve">dehors du pays de l’Autorité Contractante seront libellés dans la monnaie du pays </w:t>
      </w:r>
      <w:r w:rsidR="008C0969" w:rsidRPr="00236E88">
        <w:rPr>
          <w:rFonts w:ascii="Times New Roman" w:hAnsi="Times New Roman" w:cs="Times New Roman"/>
          <w:sz w:val="24"/>
          <w:szCs w:val="24"/>
        </w:rPr>
        <w:t>du soumissionnaire</w:t>
      </w:r>
      <w:r w:rsidRPr="00236E88">
        <w:rPr>
          <w:rFonts w:ascii="Times New Roman" w:hAnsi="Times New Roman" w:cs="Times New Roman"/>
          <w:sz w:val="24"/>
          <w:szCs w:val="24"/>
        </w:rPr>
        <w:t xml:space="preserve"> ou de celle d’un pays membre éligible largement utilisée dans le </w:t>
      </w:r>
      <w:r w:rsidR="008C0969" w:rsidRPr="00236E88">
        <w:rPr>
          <w:rFonts w:ascii="Times New Roman" w:hAnsi="Times New Roman" w:cs="Times New Roman"/>
          <w:sz w:val="24"/>
          <w:szCs w:val="24"/>
        </w:rPr>
        <w:t>commerce international</w:t>
      </w:r>
      <w:r w:rsidRPr="00236E88">
        <w:rPr>
          <w:rFonts w:ascii="Times New Roman" w:hAnsi="Times New Roman" w:cs="Times New Roman"/>
          <w:sz w:val="24"/>
          <w:szCs w:val="24"/>
        </w:rPr>
        <w: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15.4. L’Autorité Contractante peut demander aux soumissionnaires d’expliquer leurs besoins </w:t>
      </w:r>
      <w:r w:rsidR="008C0969" w:rsidRPr="00236E88">
        <w:rPr>
          <w:rFonts w:ascii="Times New Roman" w:hAnsi="Times New Roman" w:cs="Times New Roman"/>
          <w:sz w:val="24"/>
          <w:szCs w:val="24"/>
        </w:rPr>
        <w:t>en monnaies</w:t>
      </w:r>
      <w:r w:rsidRPr="00236E88">
        <w:rPr>
          <w:rFonts w:ascii="Times New Roman" w:hAnsi="Times New Roman" w:cs="Times New Roman"/>
          <w:sz w:val="24"/>
          <w:szCs w:val="24"/>
        </w:rPr>
        <w:t xml:space="preserve"> nationale et étrangère et de justifier que les montants inclus dans les prix unitaires et</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totaux, et indiqués en annexe à la soumission, sont raisonnables ; à cette fin, un état détaillé de ses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besoins en monnaies étrangères sera fourni par le soumissionnaire.</w:t>
      </w:r>
    </w:p>
    <w:p w:rsidR="00180233"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15.5. Durant l’exécution des travaux, la plupart des monnaies étrangères restant à payer sur le</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montant du marché peut être révisée d’un commun accord par l’Autorité Contractante et le</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cocontractant de façon à tenir compte de toute modification survenue dans les besoins en devises au</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titre du marché.</w:t>
      </w:r>
    </w:p>
    <w:p w:rsidR="001E59BE" w:rsidRDefault="001E59BE" w:rsidP="000864FB">
      <w:pPr>
        <w:autoSpaceDE w:val="0"/>
        <w:autoSpaceDN w:val="0"/>
        <w:adjustRightInd w:val="0"/>
        <w:spacing w:after="0" w:line="240" w:lineRule="auto"/>
        <w:jc w:val="both"/>
        <w:rPr>
          <w:rFonts w:ascii="Times New Roman" w:hAnsi="Times New Roman" w:cs="Times New Roman"/>
          <w:sz w:val="24"/>
          <w:szCs w:val="24"/>
        </w:rPr>
      </w:pPr>
    </w:p>
    <w:p w:rsidR="001E59BE" w:rsidRDefault="001E59BE" w:rsidP="000864FB">
      <w:pPr>
        <w:autoSpaceDE w:val="0"/>
        <w:autoSpaceDN w:val="0"/>
        <w:adjustRightInd w:val="0"/>
        <w:spacing w:after="0" w:line="240" w:lineRule="auto"/>
        <w:jc w:val="both"/>
        <w:rPr>
          <w:rFonts w:ascii="Times New Roman" w:hAnsi="Times New Roman" w:cs="Times New Roman"/>
          <w:sz w:val="24"/>
          <w:szCs w:val="24"/>
        </w:rPr>
      </w:pPr>
    </w:p>
    <w:p w:rsidR="001E59BE" w:rsidRDefault="001E59BE" w:rsidP="000864FB">
      <w:pPr>
        <w:autoSpaceDE w:val="0"/>
        <w:autoSpaceDN w:val="0"/>
        <w:adjustRightInd w:val="0"/>
        <w:spacing w:after="0" w:line="240" w:lineRule="auto"/>
        <w:jc w:val="both"/>
        <w:rPr>
          <w:rFonts w:ascii="Times New Roman" w:hAnsi="Times New Roman" w:cs="Times New Roman"/>
          <w:sz w:val="24"/>
          <w:szCs w:val="24"/>
        </w:rPr>
      </w:pPr>
    </w:p>
    <w:p w:rsidR="001E59BE" w:rsidRPr="00236E88" w:rsidRDefault="001E59BE"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236E88">
        <w:rPr>
          <w:rFonts w:ascii="Times New Roman" w:hAnsi="Times New Roman" w:cs="Times New Roman"/>
          <w:b/>
          <w:bCs/>
          <w:sz w:val="24"/>
          <w:szCs w:val="24"/>
        </w:rPr>
        <w:t xml:space="preserve">15.6. </w:t>
      </w:r>
      <w:r w:rsidRPr="00236E88">
        <w:rPr>
          <w:rFonts w:ascii="Times New Roman" w:hAnsi="Times New Roman" w:cs="Times New Roman"/>
          <w:b/>
          <w:sz w:val="24"/>
          <w:szCs w:val="24"/>
        </w:rPr>
        <w:t>Pour les Appels d’Offres Nationaux, la monnaie est le franc CFA.</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16 : Validité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16.1. Les offres doivent demeurer valables pendant la période spécifiée dans le </w:t>
      </w:r>
      <w:r w:rsidR="008C0969" w:rsidRPr="00236E88">
        <w:rPr>
          <w:rFonts w:ascii="Times New Roman" w:hAnsi="Times New Roman" w:cs="Times New Roman"/>
          <w:sz w:val="24"/>
          <w:szCs w:val="24"/>
        </w:rPr>
        <w:t>Règlement Particulier</w:t>
      </w:r>
      <w:r w:rsidRPr="00236E88">
        <w:rPr>
          <w:rFonts w:ascii="Times New Roman" w:hAnsi="Times New Roman" w:cs="Times New Roman"/>
          <w:sz w:val="24"/>
          <w:szCs w:val="24"/>
        </w:rPr>
        <w:t xml:space="preserve"> de l’Appel d’Offres à compter de la date de remise des offres fixée par l’Autorité</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Contractante, en application de l’article 22 du RGAO. Une offre valable pour une période plus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courte sera rejetée par l’Autorité Contractante comme non conforme.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16.2. Dans des circonstances exceptionnelles, l’Autorité Contractante peut solliciter </w:t>
      </w:r>
      <w:r w:rsidR="008C0969" w:rsidRPr="00236E88">
        <w:rPr>
          <w:rFonts w:ascii="Times New Roman" w:hAnsi="Times New Roman" w:cs="Times New Roman"/>
          <w:sz w:val="24"/>
          <w:szCs w:val="24"/>
        </w:rPr>
        <w:t>le consentement</w:t>
      </w:r>
      <w:r w:rsidRPr="00236E88">
        <w:rPr>
          <w:rFonts w:ascii="Times New Roman" w:hAnsi="Times New Roman" w:cs="Times New Roman"/>
          <w:sz w:val="24"/>
          <w:szCs w:val="24"/>
        </w:rPr>
        <w:t xml:space="preserve"> du soumissionnaire à une prolongation du délai de validité. La demande et </w:t>
      </w:r>
      <w:r w:rsidR="008C0969" w:rsidRPr="00236E88">
        <w:rPr>
          <w:rFonts w:ascii="Times New Roman" w:hAnsi="Times New Roman" w:cs="Times New Roman"/>
          <w:sz w:val="24"/>
          <w:szCs w:val="24"/>
        </w:rPr>
        <w:t>les réponses</w:t>
      </w:r>
      <w:r w:rsidRPr="00236E88">
        <w:rPr>
          <w:rFonts w:ascii="Times New Roman" w:hAnsi="Times New Roman" w:cs="Times New Roman"/>
          <w:sz w:val="24"/>
          <w:szCs w:val="24"/>
        </w:rPr>
        <w:t xml:space="preserve"> qui lui seront faites le seront par écrit (ou par télécopie). La validité de la caution </w:t>
      </w:r>
      <w:r w:rsidR="008C0969" w:rsidRPr="00236E88">
        <w:rPr>
          <w:rFonts w:ascii="Times New Roman" w:hAnsi="Times New Roman" w:cs="Times New Roman"/>
          <w:sz w:val="24"/>
          <w:szCs w:val="24"/>
        </w:rPr>
        <w:t>de soumission</w:t>
      </w:r>
      <w:r w:rsidRPr="00236E88">
        <w:rPr>
          <w:rFonts w:ascii="Times New Roman" w:hAnsi="Times New Roman" w:cs="Times New Roman"/>
          <w:sz w:val="24"/>
          <w:szCs w:val="24"/>
        </w:rPr>
        <w:t xml:space="preserve"> prévue à l’article 17 du RGAO sera de même prolongée pour une durée </w:t>
      </w:r>
      <w:r w:rsidR="008C0969" w:rsidRPr="00236E88">
        <w:rPr>
          <w:rFonts w:ascii="Times New Roman" w:hAnsi="Times New Roman" w:cs="Times New Roman"/>
          <w:sz w:val="24"/>
          <w:szCs w:val="24"/>
        </w:rPr>
        <w:t>correspondante. Un</w:t>
      </w:r>
      <w:r w:rsidRPr="00236E88">
        <w:rPr>
          <w:rFonts w:ascii="Times New Roman" w:hAnsi="Times New Roman" w:cs="Times New Roman"/>
          <w:sz w:val="24"/>
          <w:szCs w:val="24"/>
        </w:rPr>
        <w:t xml:space="preserve"> Soumissionnaire peut refuser de prolonger la validité de son offre sans perdre sa caution </w:t>
      </w:r>
      <w:r w:rsidR="001D3E27" w:rsidRPr="00236E88">
        <w:rPr>
          <w:rFonts w:ascii="Times New Roman" w:hAnsi="Times New Roman" w:cs="Times New Roman"/>
          <w:sz w:val="24"/>
          <w:szCs w:val="24"/>
        </w:rPr>
        <w:t>de soumission</w:t>
      </w:r>
      <w:r w:rsidRPr="00236E88">
        <w:rPr>
          <w:rFonts w:ascii="Times New Roman" w:hAnsi="Times New Roman" w:cs="Times New Roman"/>
          <w:sz w:val="24"/>
          <w:szCs w:val="24"/>
        </w:rPr>
        <w:t xml:space="preserve">. Un soumissionnaire qui consent à une prolongation ne se verra pas demander </w:t>
      </w:r>
      <w:r w:rsidR="001D3E27" w:rsidRPr="00236E88">
        <w:rPr>
          <w:rFonts w:ascii="Times New Roman" w:hAnsi="Times New Roman" w:cs="Times New Roman"/>
          <w:sz w:val="24"/>
          <w:szCs w:val="24"/>
        </w:rPr>
        <w:t>de modifier</w:t>
      </w:r>
      <w:r w:rsidRPr="00236E88">
        <w:rPr>
          <w:rFonts w:ascii="Times New Roman" w:hAnsi="Times New Roman" w:cs="Times New Roman"/>
          <w:sz w:val="24"/>
          <w:szCs w:val="24"/>
        </w:rPr>
        <w:t xml:space="preserve"> son offre, ni ne se sera autorisé à le faire.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16.3. Lorsque le marché ne comporte pas d’article de révision de prix et que la période de </w:t>
      </w:r>
      <w:r w:rsidR="001D3E27" w:rsidRPr="00236E88">
        <w:rPr>
          <w:rFonts w:ascii="Times New Roman" w:hAnsi="Times New Roman" w:cs="Times New Roman"/>
          <w:sz w:val="24"/>
          <w:szCs w:val="24"/>
        </w:rPr>
        <w:t>validité des</w:t>
      </w:r>
      <w:r w:rsidRPr="00236E88">
        <w:rPr>
          <w:rFonts w:ascii="Times New Roman" w:hAnsi="Times New Roman" w:cs="Times New Roman"/>
          <w:sz w:val="24"/>
          <w:szCs w:val="24"/>
        </w:rPr>
        <w:t xml:space="preserve"> offres est prolongée de plus de soixante (60) jours, les montants payables au </w:t>
      </w:r>
      <w:r w:rsidR="001D3E27" w:rsidRPr="00236E88">
        <w:rPr>
          <w:rFonts w:ascii="Times New Roman" w:hAnsi="Times New Roman" w:cs="Times New Roman"/>
          <w:sz w:val="24"/>
          <w:szCs w:val="24"/>
        </w:rPr>
        <w:t>soumissionnaire retenu</w:t>
      </w:r>
      <w:r w:rsidRPr="00236E88">
        <w:rPr>
          <w:rFonts w:ascii="Times New Roman" w:hAnsi="Times New Roman" w:cs="Times New Roman"/>
          <w:sz w:val="24"/>
          <w:szCs w:val="24"/>
        </w:rPr>
        <w:t xml:space="preserve">, seront actualisés par application de la formule y relative figurant à la demande </w:t>
      </w:r>
      <w:r w:rsidR="001D3E27" w:rsidRPr="00236E88">
        <w:rPr>
          <w:rFonts w:ascii="Times New Roman" w:hAnsi="Times New Roman" w:cs="Times New Roman"/>
          <w:sz w:val="24"/>
          <w:szCs w:val="24"/>
        </w:rPr>
        <w:t>de prorogation</w:t>
      </w:r>
      <w:r w:rsidRPr="00236E88">
        <w:rPr>
          <w:rFonts w:ascii="Times New Roman" w:hAnsi="Times New Roman" w:cs="Times New Roman"/>
          <w:sz w:val="24"/>
          <w:szCs w:val="24"/>
        </w:rPr>
        <w:t xml:space="preserve"> que l’Autorité Contractante adressera au(x) soumissionnaire(s). La période</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d’actualisation ira de la date de dépassement des soixante (60) jours à la date de notification du</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marché ou de l’ordre de service de démarrage des travaux au soumissionnaire retenu, tel que prévu</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par le CCAP. L’effet de l’actualisation n’est pas pris en considération aux fins de l’évaluation.</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17 : Caution de soumission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17.1. En application de l’article 13 du RGAO, le soumissionnaire fournira une caution </w:t>
      </w:r>
      <w:r w:rsidR="001D3E27" w:rsidRPr="00236E88">
        <w:rPr>
          <w:rFonts w:ascii="Times New Roman" w:hAnsi="Times New Roman" w:cs="Times New Roman"/>
          <w:sz w:val="24"/>
          <w:szCs w:val="24"/>
        </w:rPr>
        <w:t>de soumission</w:t>
      </w:r>
      <w:r w:rsidRPr="00236E88">
        <w:rPr>
          <w:rFonts w:ascii="Times New Roman" w:hAnsi="Times New Roman" w:cs="Times New Roman"/>
          <w:sz w:val="24"/>
          <w:szCs w:val="24"/>
        </w:rPr>
        <w:t xml:space="preserve"> du montant spécifié dans le Règlement Particulier de l’Appel d’Offres, laquelle fera</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partie intégrante de son offre.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17.2. La caution de soumission sera conforme au modèle présenté dans le Dossier d’Appel</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d’Offres, d’autres modèles peuvent être autorisés, sous réserve de l’approbation préalable de</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 xml:space="preserve">l’Autorité Contractante. La caution de soumission demeurera valide pendant trente (30) jours </w:t>
      </w:r>
      <w:r w:rsidR="00000975" w:rsidRPr="00236E88">
        <w:rPr>
          <w:rFonts w:ascii="Times New Roman" w:hAnsi="Times New Roman" w:cs="Times New Roman"/>
          <w:sz w:val="24"/>
          <w:szCs w:val="24"/>
        </w:rPr>
        <w:t>au-delà</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de la date limite originale de validité des offres, ou de toute nouvelle date limite de validité</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demandée par l’Autorité Contractante et acceptée par le soumissionnaire, conformément aux</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dispositions de l’Article 16.2 du RGAO.</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17.3. Toute offre non accompagnée d’une caution de soumission acceptable sera rejetée par la</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commission de passation des marchés comme non conforme. La Caution de soumission d’un</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 xml:space="preserve">groupement d’entreprises doit être établie au nom du mandataire soumettant l’offre et </w:t>
      </w:r>
      <w:r w:rsidR="001D3E27" w:rsidRPr="00236E88">
        <w:rPr>
          <w:rFonts w:ascii="Times New Roman" w:hAnsi="Times New Roman" w:cs="Times New Roman"/>
          <w:sz w:val="24"/>
          <w:szCs w:val="24"/>
        </w:rPr>
        <w:t>mentionner chacun</w:t>
      </w:r>
      <w:r w:rsidRPr="00236E88">
        <w:rPr>
          <w:rFonts w:ascii="Times New Roman" w:hAnsi="Times New Roman" w:cs="Times New Roman"/>
          <w:sz w:val="24"/>
          <w:szCs w:val="24"/>
        </w:rPr>
        <w:t xml:space="preserve"> des membres du groupement.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17.4. Les cautions de soumission et les offres des soumissionnaires non retenus seront restituées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dans un délai de quinze (15) jours à compter de la date de publication des résultats.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17.5. La caution de soumission de l’attributaire du marché sera libérée dès que ce dernier aura</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signé le marché et fourni le cautionnement définitif requis.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17.6. La caution de soumission peut être saisie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 Si le soumissionnaire retire son offre durant la période de validité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b. Si, le soumissionnaire retenu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 Manque à son obligation de souscrire le marché en application de l’article 37 du</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RGAO, ou</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 Manque à son obligation de fournir le cautionnement définitif en application de</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l’article 38 du RGAO.</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18 : Propositions variantes des soumissionnaires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18.1. Lorsque les travaux peuvent être exécutés dans des délais d’exécution variables, le RPAO</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précisera ces délais, et indiquera la méthode retenue pour l’évaluation du délai d’achèvement</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 xml:space="preserve">proposé par le soumissionnaire à l’intérieur des délais spécifiés. Les offres proposant des délais </w:t>
      </w:r>
      <w:r w:rsidR="00000975" w:rsidRPr="00236E88">
        <w:rPr>
          <w:rFonts w:ascii="Times New Roman" w:hAnsi="Times New Roman" w:cs="Times New Roman"/>
          <w:sz w:val="24"/>
          <w:szCs w:val="24"/>
        </w:rPr>
        <w:t>au-delà</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de ceux spécifiés seront considérées comme non conformes.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18.2. Excepté dans le cadre mentionné à l’Article 18.3 ci-dessous, les </w:t>
      </w:r>
      <w:r w:rsidR="001D3E27" w:rsidRPr="00236E88">
        <w:rPr>
          <w:rFonts w:ascii="Times New Roman" w:hAnsi="Times New Roman" w:cs="Times New Roman"/>
          <w:sz w:val="24"/>
          <w:szCs w:val="24"/>
        </w:rPr>
        <w:t>Soumissionnaire souhaitant</w:t>
      </w:r>
      <w:r w:rsidRPr="00236E88">
        <w:rPr>
          <w:rFonts w:ascii="Times New Roman" w:hAnsi="Times New Roman" w:cs="Times New Roman"/>
          <w:sz w:val="24"/>
          <w:szCs w:val="24"/>
        </w:rPr>
        <w:t xml:space="preserve"> offrir des variantes techniques doivent d’abord chiffrer la solution de base de l’</w:t>
      </w:r>
      <w:r w:rsidR="001D3E27" w:rsidRPr="00236E88">
        <w:rPr>
          <w:rFonts w:ascii="Times New Roman" w:hAnsi="Times New Roman" w:cs="Times New Roman"/>
          <w:sz w:val="24"/>
          <w:szCs w:val="24"/>
        </w:rPr>
        <w:t>Autorité Contractante</w:t>
      </w:r>
      <w:r w:rsidRPr="00236E88">
        <w:rPr>
          <w:rFonts w:ascii="Times New Roman" w:hAnsi="Times New Roman" w:cs="Times New Roman"/>
          <w:sz w:val="24"/>
          <w:szCs w:val="24"/>
        </w:rPr>
        <w:t xml:space="preserve"> telle que décrite dans le Dossier d’Appel d’Offres, et fournir en outre tous </w:t>
      </w:r>
      <w:r w:rsidR="001D3E27" w:rsidRPr="00236E88">
        <w:rPr>
          <w:rFonts w:ascii="Times New Roman" w:hAnsi="Times New Roman" w:cs="Times New Roman"/>
          <w:sz w:val="24"/>
          <w:szCs w:val="24"/>
        </w:rPr>
        <w:t>les renseignements</w:t>
      </w:r>
      <w:r w:rsidRPr="00236E88">
        <w:rPr>
          <w:rFonts w:ascii="Times New Roman" w:hAnsi="Times New Roman" w:cs="Times New Roman"/>
          <w:sz w:val="24"/>
          <w:szCs w:val="24"/>
        </w:rPr>
        <w:t xml:space="preserve"> dont l’Autorité Contractante a besoin pour procéder à l’évaluation complète de la</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variante proposée, y compris les plans, notes de calcul, spécifications techniques, sous détails de</w:t>
      </w:r>
      <w:r w:rsidR="00366919">
        <w:rPr>
          <w:rFonts w:ascii="Times New Roman" w:hAnsi="Times New Roman" w:cs="Times New Roman"/>
          <w:sz w:val="24"/>
          <w:szCs w:val="24"/>
        </w:rPr>
        <w:t xml:space="preserve"> </w:t>
      </w:r>
      <w:r w:rsidRPr="00236E88">
        <w:rPr>
          <w:rFonts w:ascii="Times New Roman" w:hAnsi="Times New Roman" w:cs="Times New Roman"/>
          <w:sz w:val="24"/>
          <w:szCs w:val="24"/>
        </w:rPr>
        <w:t>prix et méthodes de construction proposées, et tous autres détails utiles. L’Autorité Contractante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n’examinera que les variantes techniques, le cas échéant, du soumissionnaire dont l’offre conforme</w:t>
      </w:r>
      <w:r w:rsidR="00366919">
        <w:rPr>
          <w:rFonts w:ascii="Times New Roman" w:hAnsi="Times New Roman" w:cs="Times New Roman"/>
          <w:sz w:val="24"/>
          <w:szCs w:val="24"/>
        </w:rPr>
        <w:t xml:space="preserve"> </w:t>
      </w:r>
      <w:r w:rsidRPr="00236E88">
        <w:rPr>
          <w:rFonts w:ascii="Times New Roman" w:hAnsi="Times New Roman" w:cs="Times New Roman"/>
          <w:sz w:val="24"/>
          <w:szCs w:val="24"/>
        </w:rPr>
        <w:t>à la solution de base a été évaluée la moins-</w:t>
      </w:r>
      <w:r w:rsidR="00366919" w:rsidRPr="00236E88">
        <w:rPr>
          <w:rFonts w:ascii="Times New Roman" w:hAnsi="Times New Roman" w:cs="Times New Roman"/>
          <w:sz w:val="24"/>
          <w:szCs w:val="24"/>
        </w:rPr>
        <w:t>disant</w:t>
      </w:r>
      <w:r w:rsidR="00366919">
        <w:rPr>
          <w:rFonts w:ascii="Times New Roman" w:hAnsi="Times New Roman" w:cs="Times New Roman"/>
          <w:sz w:val="24"/>
          <w:szCs w:val="24"/>
        </w:rPr>
        <w:t>e</w:t>
      </w:r>
      <w:r w:rsidRPr="00236E88">
        <w:rPr>
          <w:rFonts w:ascii="Times New Roman" w:hAnsi="Times New Roman" w:cs="Times New Roman"/>
          <w:sz w:val="24"/>
          <w:szCs w:val="24"/>
        </w:rPr>
        <w: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18.3. Quand les soumissionnaires sont autorisés, suivant le RPAO, à soumettre directement </w:t>
      </w:r>
      <w:r w:rsidR="001D3E27" w:rsidRPr="00236E88">
        <w:rPr>
          <w:rFonts w:ascii="Times New Roman" w:hAnsi="Times New Roman" w:cs="Times New Roman"/>
          <w:sz w:val="24"/>
          <w:szCs w:val="24"/>
        </w:rPr>
        <w:t>des variantes</w:t>
      </w:r>
      <w:r w:rsidRPr="00236E88">
        <w:rPr>
          <w:rFonts w:ascii="Times New Roman" w:hAnsi="Times New Roman" w:cs="Times New Roman"/>
          <w:sz w:val="24"/>
          <w:szCs w:val="24"/>
        </w:rPr>
        <w:t xml:space="preserve"> techniques pour certaines parties des travaux, ces parties de travaux doivent être décrites</w:t>
      </w:r>
      <w:r w:rsidR="00366919">
        <w:rPr>
          <w:rFonts w:ascii="Times New Roman" w:hAnsi="Times New Roman" w:cs="Times New Roman"/>
          <w:sz w:val="24"/>
          <w:szCs w:val="24"/>
        </w:rPr>
        <w:t xml:space="preserve"> </w:t>
      </w:r>
      <w:r w:rsidRPr="00236E88">
        <w:rPr>
          <w:rFonts w:ascii="Times New Roman" w:hAnsi="Times New Roman" w:cs="Times New Roman"/>
          <w:sz w:val="24"/>
          <w:szCs w:val="24"/>
        </w:rPr>
        <w:t>dans les spécifications techniques. De telles variantes seront évaluées suivant leur mérite propre en</w:t>
      </w:r>
      <w:r w:rsidR="00366919">
        <w:rPr>
          <w:rFonts w:ascii="Times New Roman" w:hAnsi="Times New Roman" w:cs="Times New Roman"/>
          <w:sz w:val="24"/>
          <w:szCs w:val="24"/>
        </w:rPr>
        <w:t xml:space="preserve"> </w:t>
      </w:r>
      <w:r w:rsidRPr="00236E88">
        <w:rPr>
          <w:rFonts w:ascii="Times New Roman" w:hAnsi="Times New Roman" w:cs="Times New Roman"/>
          <w:sz w:val="24"/>
          <w:szCs w:val="24"/>
        </w:rPr>
        <w:t>accord avec les dispositions de l’Article 31.2 (g) du RGAO.</w:t>
      </w: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236E88">
        <w:rPr>
          <w:rFonts w:ascii="Times New Roman" w:hAnsi="Times New Roman" w:cs="Times New Roman"/>
          <w:b/>
          <w:bCs/>
          <w:sz w:val="24"/>
          <w:szCs w:val="24"/>
        </w:rPr>
        <w:t xml:space="preserve">Article 19 </w:t>
      </w:r>
      <w:r w:rsidRPr="00236E88">
        <w:rPr>
          <w:rFonts w:ascii="Times New Roman" w:eastAsia="Times New Roman,Bold" w:hAnsi="Times New Roman" w:cs="Times New Roman"/>
          <w:b/>
          <w:bCs/>
          <w:sz w:val="24"/>
          <w:szCs w:val="24"/>
        </w:rPr>
        <w:t xml:space="preserve">: </w:t>
      </w:r>
      <w:r w:rsidRPr="00236E88">
        <w:rPr>
          <w:rFonts w:ascii="Times New Roman" w:hAnsi="Times New Roman" w:cs="Times New Roman"/>
          <w:b/>
          <w:bCs/>
          <w:sz w:val="24"/>
          <w:szCs w:val="24"/>
        </w:rPr>
        <w:t>Réunion préparatoire à l’établissement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19.1. A moins que le RPAO n’en dispose autrement, le Soumissionnaire peut être invité à assister</w:t>
      </w:r>
      <w:r w:rsidR="00366919">
        <w:rPr>
          <w:rFonts w:ascii="Times New Roman" w:hAnsi="Times New Roman" w:cs="Times New Roman"/>
          <w:sz w:val="24"/>
          <w:szCs w:val="24"/>
        </w:rPr>
        <w:t xml:space="preserve"> </w:t>
      </w:r>
      <w:r w:rsidRPr="00236E88">
        <w:rPr>
          <w:rFonts w:ascii="Times New Roman" w:hAnsi="Times New Roman" w:cs="Times New Roman"/>
          <w:sz w:val="24"/>
          <w:szCs w:val="24"/>
        </w:rPr>
        <w:t>à une réunion préparatoire qui se tiendra aux lieux et date indiqués dans le RPAO.</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19.2. La réunion préparatoire aura pour objet de fournir des éclaircissements et de répondre à</w:t>
      </w:r>
      <w:r w:rsidR="00366919">
        <w:rPr>
          <w:rFonts w:ascii="Times New Roman" w:hAnsi="Times New Roman" w:cs="Times New Roman"/>
          <w:sz w:val="24"/>
          <w:szCs w:val="24"/>
        </w:rPr>
        <w:t xml:space="preserve"> </w:t>
      </w:r>
      <w:r w:rsidRPr="00236E88">
        <w:rPr>
          <w:rFonts w:ascii="Times New Roman" w:hAnsi="Times New Roman" w:cs="Times New Roman"/>
          <w:sz w:val="24"/>
          <w:szCs w:val="24"/>
        </w:rPr>
        <w:t>toute question qui pourrait être soulevée à ce stade.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19.3. Il est demandé au soumissionnaire, autant que possible, de soumettre toute question par </w:t>
      </w:r>
      <w:r w:rsidR="00ED3AFC" w:rsidRPr="00236E88">
        <w:rPr>
          <w:rFonts w:ascii="Times New Roman" w:hAnsi="Times New Roman" w:cs="Times New Roman"/>
          <w:sz w:val="24"/>
          <w:szCs w:val="24"/>
        </w:rPr>
        <w:t>écrit ou</w:t>
      </w:r>
      <w:r w:rsidRPr="00236E88">
        <w:rPr>
          <w:rFonts w:ascii="Times New Roman" w:hAnsi="Times New Roman" w:cs="Times New Roman"/>
          <w:sz w:val="24"/>
          <w:szCs w:val="24"/>
        </w:rPr>
        <w:t xml:space="preserve"> télex, de façon qu’elle parvienne à l’Autorité Contractante au moins une semaine avant </w:t>
      </w:r>
      <w:r w:rsidR="00ED3AFC" w:rsidRPr="00236E88">
        <w:rPr>
          <w:rFonts w:ascii="Times New Roman" w:hAnsi="Times New Roman" w:cs="Times New Roman"/>
          <w:sz w:val="24"/>
          <w:szCs w:val="24"/>
        </w:rPr>
        <w:t>la réunion</w:t>
      </w:r>
      <w:r w:rsidRPr="00236E88">
        <w:rPr>
          <w:rFonts w:ascii="Times New Roman" w:hAnsi="Times New Roman" w:cs="Times New Roman"/>
          <w:sz w:val="24"/>
          <w:szCs w:val="24"/>
        </w:rPr>
        <w:t xml:space="preserve"> préparatoire. Il se peut que l’Autorité Contractante ne puisse répondre au cours de </w:t>
      </w:r>
      <w:r w:rsidR="00ED3AFC" w:rsidRPr="00236E88">
        <w:rPr>
          <w:rFonts w:ascii="Times New Roman" w:hAnsi="Times New Roman" w:cs="Times New Roman"/>
          <w:sz w:val="24"/>
          <w:szCs w:val="24"/>
        </w:rPr>
        <w:t>la réunion</w:t>
      </w:r>
      <w:r w:rsidRPr="00236E88">
        <w:rPr>
          <w:rFonts w:ascii="Times New Roman" w:hAnsi="Times New Roman" w:cs="Times New Roman"/>
          <w:sz w:val="24"/>
          <w:szCs w:val="24"/>
        </w:rPr>
        <w:t xml:space="preserve"> aux questions reçues trop tard. Dans ce cas, les questions et réponses seront </w:t>
      </w:r>
      <w:r w:rsidR="00ED3AFC" w:rsidRPr="00236E88">
        <w:rPr>
          <w:rFonts w:ascii="Times New Roman" w:hAnsi="Times New Roman" w:cs="Times New Roman"/>
          <w:sz w:val="24"/>
          <w:szCs w:val="24"/>
        </w:rPr>
        <w:t>transmises selon</w:t>
      </w:r>
      <w:r w:rsidRPr="00236E88">
        <w:rPr>
          <w:rFonts w:ascii="Times New Roman" w:hAnsi="Times New Roman" w:cs="Times New Roman"/>
          <w:sz w:val="24"/>
          <w:szCs w:val="24"/>
        </w:rPr>
        <w:t xml:space="preserve"> les modalités de l’Article 19.4 ci-dessous.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19.4. Le Procès-verbal de la réunion, incluant le texte des questions posées et des </w:t>
      </w:r>
      <w:r w:rsidR="00ED3AFC" w:rsidRPr="00236E88">
        <w:rPr>
          <w:rFonts w:ascii="Times New Roman" w:hAnsi="Times New Roman" w:cs="Times New Roman"/>
          <w:sz w:val="24"/>
          <w:szCs w:val="24"/>
        </w:rPr>
        <w:t>réponses données</w:t>
      </w:r>
      <w:r w:rsidRPr="00236E88">
        <w:rPr>
          <w:rFonts w:ascii="Times New Roman" w:hAnsi="Times New Roman" w:cs="Times New Roman"/>
          <w:sz w:val="24"/>
          <w:szCs w:val="24"/>
        </w:rPr>
        <w:t>, y compris les réponses préparées après la réunion, sera transmis sans délai à tous ceux qui</w:t>
      </w:r>
      <w:r w:rsidR="00366919">
        <w:rPr>
          <w:rFonts w:ascii="Times New Roman" w:hAnsi="Times New Roman" w:cs="Times New Roman"/>
          <w:sz w:val="24"/>
          <w:szCs w:val="24"/>
        </w:rPr>
        <w:t xml:space="preserve"> </w:t>
      </w:r>
      <w:r w:rsidRPr="00236E88">
        <w:rPr>
          <w:rFonts w:ascii="Times New Roman" w:hAnsi="Times New Roman" w:cs="Times New Roman"/>
          <w:sz w:val="24"/>
          <w:szCs w:val="24"/>
        </w:rPr>
        <w:t>ont acheté le Dossier d’Appel d’Offres. Toute modification des documents d’appel d’</w:t>
      </w:r>
      <w:r w:rsidR="00ED3AFC" w:rsidRPr="00236E88">
        <w:rPr>
          <w:rFonts w:ascii="Times New Roman" w:hAnsi="Times New Roman" w:cs="Times New Roman"/>
          <w:sz w:val="24"/>
          <w:szCs w:val="24"/>
        </w:rPr>
        <w:t>offres énumérés</w:t>
      </w:r>
      <w:r w:rsidRPr="00236E88">
        <w:rPr>
          <w:rFonts w:ascii="Times New Roman" w:hAnsi="Times New Roman" w:cs="Times New Roman"/>
          <w:sz w:val="24"/>
          <w:szCs w:val="24"/>
        </w:rPr>
        <w:t xml:space="preserve"> à l’Article 8 du RGAO qui pourrait s’avérer nécessaire à l’issue de la réunion préparatoire</w:t>
      </w:r>
      <w:r w:rsidR="00366919">
        <w:rPr>
          <w:rFonts w:ascii="Times New Roman" w:hAnsi="Times New Roman" w:cs="Times New Roman"/>
          <w:sz w:val="24"/>
          <w:szCs w:val="24"/>
        </w:rPr>
        <w:t xml:space="preserve"> </w:t>
      </w:r>
      <w:r w:rsidRPr="00236E88">
        <w:rPr>
          <w:rFonts w:ascii="Times New Roman" w:hAnsi="Times New Roman" w:cs="Times New Roman"/>
          <w:sz w:val="24"/>
          <w:szCs w:val="24"/>
        </w:rPr>
        <w:t>sera faite par l’Autorité Contractante en publiant un additif conformément aux dispositions de</w:t>
      </w:r>
      <w:r w:rsidR="00366919">
        <w:rPr>
          <w:rFonts w:ascii="Times New Roman" w:hAnsi="Times New Roman" w:cs="Times New Roman"/>
          <w:sz w:val="24"/>
          <w:szCs w:val="24"/>
        </w:rPr>
        <w:t xml:space="preserve"> </w:t>
      </w:r>
      <w:r w:rsidRPr="00236E88">
        <w:rPr>
          <w:rFonts w:ascii="Times New Roman" w:hAnsi="Times New Roman" w:cs="Times New Roman"/>
          <w:sz w:val="24"/>
          <w:szCs w:val="24"/>
        </w:rPr>
        <w:t>l’Article 10 du RGAO, et non par le canal du procès-verbal de la réunion préparatoire.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19.5. Le fait qu’un soumissionnaire n’assiste pas à la réunion préparatoire à l’établissement des</w:t>
      </w:r>
      <w:r w:rsidR="00366919">
        <w:rPr>
          <w:rFonts w:ascii="Times New Roman" w:hAnsi="Times New Roman" w:cs="Times New Roman"/>
          <w:sz w:val="24"/>
          <w:szCs w:val="24"/>
        </w:rPr>
        <w:t xml:space="preserve"> </w:t>
      </w:r>
      <w:r w:rsidRPr="00236E88">
        <w:rPr>
          <w:rFonts w:ascii="Times New Roman" w:hAnsi="Times New Roman" w:cs="Times New Roman"/>
          <w:sz w:val="24"/>
          <w:szCs w:val="24"/>
        </w:rPr>
        <w:t>offres ne sera pas un motif de disqualification.</w:t>
      </w:r>
    </w:p>
    <w:p w:rsidR="0005349A" w:rsidRPr="00236E88" w:rsidRDefault="0005349A" w:rsidP="000864FB">
      <w:pPr>
        <w:autoSpaceDE w:val="0"/>
        <w:autoSpaceDN w:val="0"/>
        <w:adjustRightInd w:val="0"/>
        <w:spacing w:after="0" w:line="240" w:lineRule="auto"/>
        <w:jc w:val="both"/>
        <w:rPr>
          <w:rFonts w:ascii="Times New Roman" w:hAnsi="Times New Roman" w:cs="Times New Roman"/>
          <w:sz w:val="6"/>
          <w:szCs w:val="24"/>
        </w:rPr>
      </w:pP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236E88">
        <w:rPr>
          <w:rFonts w:ascii="Times New Roman" w:hAnsi="Times New Roman" w:cs="Times New Roman"/>
          <w:b/>
          <w:bCs/>
          <w:sz w:val="24"/>
          <w:szCs w:val="24"/>
        </w:rPr>
        <w:t xml:space="preserve">Article 20 </w:t>
      </w:r>
      <w:r w:rsidRPr="00236E88">
        <w:rPr>
          <w:rFonts w:ascii="Times New Roman" w:eastAsia="Times New Roman,Bold" w:hAnsi="Times New Roman" w:cs="Times New Roman"/>
          <w:b/>
          <w:bCs/>
          <w:sz w:val="24"/>
          <w:szCs w:val="24"/>
        </w:rPr>
        <w:t>:</w:t>
      </w:r>
      <w:r w:rsidRPr="00236E88">
        <w:rPr>
          <w:rFonts w:ascii="Times New Roman" w:hAnsi="Times New Roman" w:cs="Times New Roman"/>
          <w:b/>
          <w:bCs/>
          <w:sz w:val="24"/>
          <w:szCs w:val="24"/>
        </w:rPr>
        <w:t xml:space="preserve"> Forme et signature de l</w:t>
      </w:r>
      <w:r w:rsidR="00356EF1" w:rsidRPr="00236E88">
        <w:rPr>
          <w:rFonts w:ascii="Times New Roman" w:hAnsi="Times New Roman" w:cs="Times New Roman"/>
          <w:b/>
          <w:bCs/>
          <w:sz w:val="24"/>
          <w:szCs w:val="24"/>
        </w:rPr>
        <w:t>’</w:t>
      </w:r>
      <w:r w:rsidRPr="00236E88">
        <w:rPr>
          <w:rFonts w:ascii="Times New Roman" w:hAnsi="Times New Roman" w:cs="Times New Roman"/>
          <w:b/>
          <w:bCs/>
          <w:sz w:val="24"/>
          <w:szCs w:val="24"/>
        </w:rPr>
        <w:t>offre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20.1. Le soumissionnaire préparera un original des documents constitutifs de l’offre décrits à</w:t>
      </w:r>
      <w:r w:rsidR="00366919">
        <w:rPr>
          <w:rFonts w:ascii="Times New Roman" w:hAnsi="Times New Roman" w:cs="Times New Roman"/>
          <w:sz w:val="24"/>
          <w:szCs w:val="24"/>
        </w:rPr>
        <w:t xml:space="preserve"> </w:t>
      </w:r>
      <w:r w:rsidRPr="00236E88">
        <w:rPr>
          <w:rFonts w:ascii="Times New Roman" w:hAnsi="Times New Roman" w:cs="Times New Roman"/>
          <w:sz w:val="24"/>
          <w:szCs w:val="24"/>
        </w:rPr>
        <w:t xml:space="preserve">l’Article 13 du RGAO, en un volume portant clairement l’indication « Original ». De plus </w:t>
      </w:r>
      <w:r w:rsidR="00081166" w:rsidRPr="00236E88">
        <w:rPr>
          <w:rFonts w:ascii="Times New Roman" w:hAnsi="Times New Roman" w:cs="Times New Roman"/>
          <w:sz w:val="24"/>
          <w:szCs w:val="24"/>
        </w:rPr>
        <w:t>le soumissionnaire</w:t>
      </w:r>
      <w:r w:rsidRPr="00236E88">
        <w:rPr>
          <w:rFonts w:ascii="Times New Roman" w:hAnsi="Times New Roman" w:cs="Times New Roman"/>
          <w:sz w:val="24"/>
          <w:szCs w:val="24"/>
        </w:rPr>
        <w:t xml:space="preserve"> soumettra le nombre de copies requis dans les RPAO, portant </w:t>
      </w:r>
      <w:r w:rsidR="00E71BA2" w:rsidRPr="00236E88">
        <w:rPr>
          <w:rFonts w:ascii="Times New Roman" w:hAnsi="Times New Roman" w:cs="Times New Roman"/>
          <w:sz w:val="24"/>
          <w:szCs w:val="24"/>
        </w:rPr>
        <w:t>l’indication «</w:t>
      </w:r>
      <w:r w:rsidRPr="00236E88">
        <w:rPr>
          <w:rFonts w:ascii="Times New Roman" w:hAnsi="Times New Roman" w:cs="Times New Roman"/>
          <w:sz w:val="24"/>
          <w:szCs w:val="24"/>
        </w:rPr>
        <w:t xml:space="preserve"> COPIE », en cas de divergence entre l’original et les copies, l’original fera foi.</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20.2. L’original et toutes les copies de l’offre devront être dactylographiés ou écrits à l’</w:t>
      </w:r>
      <w:r w:rsidR="00081166" w:rsidRPr="00236E88">
        <w:rPr>
          <w:rFonts w:ascii="Times New Roman" w:hAnsi="Times New Roman" w:cs="Times New Roman"/>
          <w:sz w:val="24"/>
          <w:szCs w:val="24"/>
        </w:rPr>
        <w:t>encre indélébile</w:t>
      </w:r>
      <w:r w:rsidRPr="00236E88">
        <w:rPr>
          <w:rFonts w:ascii="Times New Roman" w:hAnsi="Times New Roman" w:cs="Times New Roman"/>
          <w:sz w:val="24"/>
          <w:szCs w:val="24"/>
        </w:rPr>
        <w:t xml:space="preserve"> (dans le cas des copies, des photocopies sont également acceptables) et seront signés par</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la ou les personnes dûment habiletés à signer au nom du soumissionnaire, conformément à l’Article</w:t>
      </w:r>
      <w:r w:rsidR="00827C52" w:rsidRPr="00236E88">
        <w:rPr>
          <w:rFonts w:ascii="Times New Roman" w:hAnsi="Times New Roman" w:cs="Times New Roman"/>
          <w:sz w:val="24"/>
          <w:szCs w:val="24"/>
        </w:rPr>
        <w: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6.1 (a) ou 6.2 (c) du RGAO, selon le cas. Toutes les pages de l’offre comprenant des surcharges ou</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des changements seront paraphées par le ou les signataires de l’offre.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20.3. L’offre ne doit comporter aucune modification, suppression ni surcharge, à moins que de</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telles corrections ne soient paraphées par le ou les signataires de la soumission.</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D- DEPOT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21 : Cachetage et marquage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21.1. Le soumissionnaire placera l’original et les copies des documents constitutifs de l’offre dans</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deux enveloppes séparées et scellées portant la mention « ORIGINAL » et « COPIE » selon le cas.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Ces enveloppes seront ensuite placées dans une enveloppe extérieure qui devra également </w:t>
      </w:r>
      <w:r w:rsidR="00081166" w:rsidRPr="00236E88">
        <w:rPr>
          <w:rFonts w:ascii="Times New Roman" w:hAnsi="Times New Roman" w:cs="Times New Roman"/>
          <w:sz w:val="24"/>
          <w:szCs w:val="24"/>
        </w:rPr>
        <w:t>être scellée</w:t>
      </w:r>
      <w:r w:rsidRPr="00236E88">
        <w:rPr>
          <w:rFonts w:ascii="Times New Roman" w:hAnsi="Times New Roman" w:cs="Times New Roman"/>
          <w:sz w:val="24"/>
          <w:szCs w:val="24"/>
        </w:rPr>
        <w:t>, mais qui ne devra donner aucune indication sur l’identité du soumissionnaire.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21.2. Les enveloppes intérieures et extérieures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a- Seront adressées au Autorité Contractante à l’adresse indiquée dans le </w:t>
      </w:r>
      <w:r w:rsidR="00081166" w:rsidRPr="00236E88">
        <w:rPr>
          <w:rFonts w:ascii="Times New Roman" w:hAnsi="Times New Roman" w:cs="Times New Roman"/>
          <w:sz w:val="24"/>
          <w:szCs w:val="24"/>
        </w:rPr>
        <w:t>Règlement Particulier</w:t>
      </w:r>
      <w:r w:rsidRPr="00236E88">
        <w:rPr>
          <w:rFonts w:ascii="Times New Roman" w:hAnsi="Times New Roman" w:cs="Times New Roman"/>
          <w:sz w:val="24"/>
          <w:szCs w:val="24"/>
        </w:rPr>
        <w:t xml:space="preserve"> de l’Appel d’Offres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b- Porteront le nom du projet ainsi que l’objet et le numéro de l’Avis d’Appel d’</w:t>
      </w:r>
      <w:r w:rsidR="00081166" w:rsidRPr="00236E88">
        <w:rPr>
          <w:rFonts w:ascii="Times New Roman" w:hAnsi="Times New Roman" w:cs="Times New Roman"/>
          <w:sz w:val="24"/>
          <w:szCs w:val="24"/>
        </w:rPr>
        <w:t>Offres indiqués</w:t>
      </w:r>
      <w:r w:rsidRPr="00236E88">
        <w:rPr>
          <w:rFonts w:ascii="Times New Roman" w:hAnsi="Times New Roman" w:cs="Times New Roman"/>
          <w:sz w:val="24"/>
          <w:szCs w:val="24"/>
        </w:rPr>
        <w:t xml:space="preserve"> dans le RGAO, et la menti</w:t>
      </w:r>
      <w:r w:rsidR="0005349A" w:rsidRPr="00236E88">
        <w:rPr>
          <w:rFonts w:ascii="Times New Roman" w:hAnsi="Times New Roman" w:cs="Times New Roman"/>
          <w:sz w:val="24"/>
          <w:szCs w:val="24"/>
        </w:rPr>
        <w:t xml:space="preserve">on « A N’OUVRIR QU’EN SEANCE DE </w:t>
      </w:r>
      <w:r w:rsidRPr="00236E88">
        <w:rPr>
          <w:rFonts w:ascii="Times New Roman" w:hAnsi="Times New Roman" w:cs="Times New Roman"/>
          <w:sz w:val="24"/>
          <w:szCs w:val="24"/>
        </w:rPr>
        <w:t>DEPOUILLEMENT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21.3. Les enveloppes intérieures porteront également le nom et l’adresse du Soumissionnaire </w:t>
      </w:r>
      <w:r w:rsidR="00081166" w:rsidRPr="00236E88">
        <w:rPr>
          <w:rFonts w:ascii="Times New Roman" w:hAnsi="Times New Roman" w:cs="Times New Roman"/>
          <w:sz w:val="24"/>
          <w:szCs w:val="24"/>
        </w:rPr>
        <w:t>de façon</w:t>
      </w:r>
      <w:r w:rsidRPr="00236E88">
        <w:rPr>
          <w:rFonts w:ascii="Times New Roman" w:hAnsi="Times New Roman" w:cs="Times New Roman"/>
          <w:sz w:val="24"/>
          <w:szCs w:val="24"/>
        </w:rPr>
        <w:t xml:space="preserve"> à permettre à l’Autorité Contractante de renvoyer l’offre scellée si elle a été déclarée </w:t>
      </w:r>
      <w:r w:rsidR="00081166" w:rsidRPr="00236E88">
        <w:rPr>
          <w:rFonts w:ascii="Times New Roman" w:hAnsi="Times New Roman" w:cs="Times New Roman"/>
          <w:sz w:val="24"/>
          <w:szCs w:val="24"/>
        </w:rPr>
        <w:t>hors délai</w:t>
      </w:r>
      <w:r w:rsidRPr="00236E88">
        <w:rPr>
          <w:rFonts w:ascii="Times New Roman" w:hAnsi="Times New Roman" w:cs="Times New Roman"/>
          <w:sz w:val="24"/>
          <w:szCs w:val="24"/>
        </w:rPr>
        <w:t xml:space="preserve"> conformément aux dispositions de l’article 23 du RGAO ou pour satisfaire les dispositions de</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l’article 24 du RGAO.</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21.4. Si l’enveloppe extérieure n’est pas scellée et marquée comme indiqué aux articles 21.1 et21.2 susvisés, l’Autorité Contractante ne sera nullement responsable si l’offre est égarée ou </w:t>
      </w:r>
      <w:r w:rsidR="00081166" w:rsidRPr="00236E88">
        <w:rPr>
          <w:rFonts w:ascii="Times New Roman" w:hAnsi="Times New Roman" w:cs="Times New Roman"/>
          <w:sz w:val="24"/>
          <w:szCs w:val="24"/>
        </w:rPr>
        <w:t>ouverte prématurément</w:t>
      </w:r>
      <w:r w:rsidRPr="00236E88">
        <w:rPr>
          <w:rFonts w:ascii="Times New Roman" w:hAnsi="Times New Roman" w:cs="Times New Roman"/>
          <w:sz w:val="24"/>
          <w:szCs w:val="24"/>
        </w:rPr>
        <w:t>.</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22 : Date et heure limites de dépôt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22.1. Les offres doivent être reçues par l’Autorité Contractante à l’adresse spécifiée à l’article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21.2 </w:t>
      </w:r>
      <w:proofErr w:type="gramStart"/>
      <w:r w:rsidRPr="00236E88">
        <w:rPr>
          <w:rFonts w:ascii="Times New Roman" w:hAnsi="Times New Roman" w:cs="Times New Roman"/>
          <w:sz w:val="24"/>
          <w:szCs w:val="24"/>
        </w:rPr>
        <w:t>du</w:t>
      </w:r>
      <w:proofErr w:type="gramEnd"/>
      <w:r w:rsidRPr="00236E88">
        <w:rPr>
          <w:rFonts w:ascii="Times New Roman" w:hAnsi="Times New Roman" w:cs="Times New Roman"/>
          <w:sz w:val="24"/>
          <w:szCs w:val="24"/>
        </w:rPr>
        <w:t xml:space="preserve"> RGAO au plus tard à la date et à l’heure spécifiées dans le r</w:t>
      </w:r>
      <w:r w:rsidR="00D71097" w:rsidRPr="00236E88">
        <w:rPr>
          <w:rFonts w:ascii="Times New Roman" w:hAnsi="Times New Roman" w:cs="Times New Roman"/>
          <w:sz w:val="24"/>
          <w:szCs w:val="24"/>
        </w:rPr>
        <w:t>èglement Particulier de l’</w:t>
      </w:r>
      <w:r w:rsidR="00C97989" w:rsidRPr="00236E88">
        <w:rPr>
          <w:rFonts w:ascii="Times New Roman" w:hAnsi="Times New Roman" w:cs="Times New Roman"/>
          <w:sz w:val="24"/>
          <w:szCs w:val="24"/>
        </w:rPr>
        <w:t>Appel d’offres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22.2. L’Autorité Contractante peut, à son gré, reporter la date limite fixée pour le dépôt </w:t>
      </w:r>
      <w:r w:rsidR="00C97989" w:rsidRPr="00236E88">
        <w:rPr>
          <w:rFonts w:ascii="Times New Roman" w:hAnsi="Times New Roman" w:cs="Times New Roman"/>
          <w:sz w:val="24"/>
          <w:szCs w:val="24"/>
        </w:rPr>
        <w:t xml:space="preserve">des offres </w:t>
      </w:r>
      <w:r w:rsidR="00081166" w:rsidRPr="00236E88">
        <w:rPr>
          <w:rFonts w:ascii="Times New Roman" w:hAnsi="Times New Roman" w:cs="Times New Roman"/>
          <w:sz w:val="24"/>
          <w:szCs w:val="24"/>
        </w:rPr>
        <w:t>en</w:t>
      </w:r>
      <w:r w:rsidRPr="00236E88">
        <w:rPr>
          <w:rFonts w:ascii="Times New Roman" w:hAnsi="Times New Roman" w:cs="Times New Roman"/>
          <w:sz w:val="24"/>
          <w:szCs w:val="24"/>
        </w:rPr>
        <w:t xml:space="preserve"> publiant un additif conformément aux dispositions de l’article 10 du RGAO. Dans ce cas, tous</w:t>
      </w:r>
    </w:p>
    <w:p w:rsidR="006F33C1" w:rsidRPr="00236E88" w:rsidRDefault="00E71BA2"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Les</w:t>
      </w:r>
      <w:r w:rsidR="006F33C1" w:rsidRPr="00236E88">
        <w:rPr>
          <w:rFonts w:ascii="Times New Roman" w:hAnsi="Times New Roman" w:cs="Times New Roman"/>
          <w:sz w:val="24"/>
          <w:szCs w:val="24"/>
        </w:rPr>
        <w:t xml:space="preserve"> droits et obligations de l’Autorité Contractante et des soumissionnaires précédemment régis </w:t>
      </w:r>
      <w:r w:rsidRPr="00236E88">
        <w:rPr>
          <w:rFonts w:ascii="Times New Roman" w:hAnsi="Times New Roman" w:cs="Times New Roman"/>
          <w:sz w:val="24"/>
          <w:szCs w:val="24"/>
        </w:rPr>
        <w:t>par la</w:t>
      </w:r>
      <w:r w:rsidR="006F33C1" w:rsidRPr="00236E88">
        <w:rPr>
          <w:rFonts w:ascii="Times New Roman" w:hAnsi="Times New Roman" w:cs="Times New Roman"/>
          <w:sz w:val="24"/>
          <w:szCs w:val="24"/>
        </w:rPr>
        <w:t xml:space="preserve"> date limite initiale seront régis par la nouvelle date limite.</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23 : Offres hors délai</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Toute offre parvenue à l’Autorité Contractante après la date et heure limites fixées pour le dépôt des</w:t>
      </w:r>
      <w:r w:rsidR="00E71BA2">
        <w:rPr>
          <w:rFonts w:ascii="Times New Roman" w:hAnsi="Times New Roman" w:cs="Times New Roman"/>
          <w:sz w:val="24"/>
          <w:szCs w:val="24"/>
        </w:rPr>
        <w:t xml:space="preserve"> </w:t>
      </w:r>
      <w:r w:rsidRPr="00236E88">
        <w:rPr>
          <w:rFonts w:ascii="Times New Roman" w:hAnsi="Times New Roman" w:cs="Times New Roman"/>
          <w:sz w:val="24"/>
          <w:szCs w:val="24"/>
        </w:rPr>
        <w:t>offres conformément à l’article 22 du RGAO sera déclarée hors délai et, par conséquent, rejetée.</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24 : Modification, substitution et retrait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24.1. Un soumissionnaire peut modifier, remplacer ou retirer son offre après l’avoir déposée, </w:t>
      </w:r>
      <w:r w:rsidR="00081166" w:rsidRPr="00236E88">
        <w:rPr>
          <w:rFonts w:ascii="Times New Roman" w:hAnsi="Times New Roman" w:cs="Times New Roman"/>
          <w:sz w:val="24"/>
          <w:szCs w:val="24"/>
        </w:rPr>
        <w:t>à condition</w:t>
      </w:r>
      <w:r w:rsidRPr="00236E88">
        <w:rPr>
          <w:rFonts w:ascii="Times New Roman" w:hAnsi="Times New Roman" w:cs="Times New Roman"/>
          <w:sz w:val="24"/>
          <w:szCs w:val="24"/>
        </w:rPr>
        <w:t xml:space="preserve"> que la notification écrite de la modification ou du retrait, soit reçue par l’</w:t>
      </w:r>
      <w:r w:rsidR="00081166" w:rsidRPr="00236E88">
        <w:rPr>
          <w:rFonts w:ascii="Times New Roman" w:hAnsi="Times New Roman" w:cs="Times New Roman"/>
          <w:sz w:val="24"/>
          <w:szCs w:val="24"/>
        </w:rPr>
        <w:t>Autorité Contractante</w:t>
      </w:r>
      <w:r w:rsidRPr="00236E88">
        <w:rPr>
          <w:rFonts w:ascii="Times New Roman" w:hAnsi="Times New Roman" w:cs="Times New Roman"/>
          <w:sz w:val="24"/>
          <w:szCs w:val="24"/>
        </w:rPr>
        <w:t xml:space="preserve"> avant l’achèvement du délai prescrit pour le dépôt des offres. Ladite notification doit</w:t>
      </w:r>
    </w:p>
    <w:p w:rsidR="006F33C1" w:rsidRPr="00236E88" w:rsidRDefault="00E71BA2"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Être</w:t>
      </w:r>
      <w:r w:rsidR="006F33C1" w:rsidRPr="00236E88">
        <w:rPr>
          <w:rFonts w:ascii="Times New Roman" w:hAnsi="Times New Roman" w:cs="Times New Roman"/>
          <w:sz w:val="24"/>
          <w:szCs w:val="24"/>
        </w:rPr>
        <w:t xml:space="preserve"> signée par un représentant habilité en application de l’article 20.2 du RGAO. La </w:t>
      </w:r>
      <w:r w:rsidR="00081166" w:rsidRPr="00236E88">
        <w:rPr>
          <w:rFonts w:ascii="Times New Roman" w:hAnsi="Times New Roman" w:cs="Times New Roman"/>
          <w:sz w:val="24"/>
          <w:szCs w:val="24"/>
        </w:rPr>
        <w:t>modification ou</w:t>
      </w:r>
      <w:r w:rsidR="006F33C1" w:rsidRPr="00236E88">
        <w:rPr>
          <w:rFonts w:ascii="Times New Roman" w:hAnsi="Times New Roman" w:cs="Times New Roman"/>
          <w:sz w:val="24"/>
          <w:szCs w:val="24"/>
        </w:rPr>
        <w:t xml:space="preserve"> l’offre de remplacement correspondante doit être jointe à la notification écrite. Les </w:t>
      </w:r>
      <w:r w:rsidR="00081166" w:rsidRPr="00236E88">
        <w:rPr>
          <w:rFonts w:ascii="Times New Roman" w:hAnsi="Times New Roman" w:cs="Times New Roman"/>
          <w:sz w:val="24"/>
          <w:szCs w:val="24"/>
        </w:rPr>
        <w:t>enveloppes doivent</w:t>
      </w:r>
      <w:r w:rsidR="006F33C1" w:rsidRPr="00236E88">
        <w:rPr>
          <w:rFonts w:ascii="Times New Roman" w:hAnsi="Times New Roman" w:cs="Times New Roman"/>
          <w:sz w:val="24"/>
          <w:szCs w:val="24"/>
        </w:rPr>
        <w:t xml:space="preserve"> porter clairement selon le cas, la mention « RETRAIT » et « OFFRE DEREMPLACEMENT »</w:t>
      </w:r>
      <w:r>
        <w:rPr>
          <w:rFonts w:ascii="Times New Roman" w:hAnsi="Times New Roman" w:cs="Times New Roman"/>
          <w:sz w:val="24"/>
          <w:szCs w:val="24"/>
        </w:rPr>
        <w:t xml:space="preserve"> </w:t>
      </w:r>
      <w:r w:rsidR="006F33C1" w:rsidRPr="00236E88">
        <w:rPr>
          <w:rFonts w:ascii="Times New Roman" w:hAnsi="Times New Roman" w:cs="Times New Roman"/>
          <w:sz w:val="24"/>
          <w:szCs w:val="24"/>
        </w:rPr>
        <w:t>ou « MODIFICATION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24.2. La notification de modification, de remplacement ou de retrait de l’offre par </w:t>
      </w:r>
      <w:r w:rsidR="00081166" w:rsidRPr="00236E88">
        <w:rPr>
          <w:rFonts w:ascii="Times New Roman" w:hAnsi="Times New Roman" w:cs="Times New Roman"/>
          <w:sz w:val="24"/>
          <w:szCs w:val="24"/>
        </w:rPr>
        <w:t>le soumissionnaire</w:t>
      </w:r>
      <w:r w:rsidRPr="00236E88">
        <w:rPr>
          <w:rFonts w:ascii="Times New Roman" w:hAnsi="Times New Roman" w:cs="Times New Roman"/>
          <w:sz w:val="24"/>
          <w:szCs w:val="24"/>
        </w:rPr>
        <w:t xml:space="preserve"> sera préparée, cachetée, marquée et envoyée conformément aux dispositions de</w:t>
      </w:r>
      <w:r w:rsidR="00404715">
        <w:rPr>
          <w:rFonts w:ascii="Times New Roman" w:hAnsi="Times New Roman" w:cs="Times New Roman"/>
          <w:sz w:val="24"/>
          <w:szCs w:val="24"/>
        </w:rPr>
        <w:t xml:space="preserve"> </w:t>
      </w:r>
      <w:r w:rsidRPr="00236E88">
        <w:rPr>
          <w:rFonts w:ascii="Times New Roman" w:hAnsi="Times New Roman" w:cs="Times New Roman"/>
          <w:sz w:val="24"/>
          <w:szCs w:val="24"/>
        </w:rPr>
        <w:t>l’article 21 du RGAO. Le retrait peut également être notifié par télécopie, mais devra dans ce cas</w:t>
      </w:r>
      <w:r w:rsidR="00404715">
        <w:rPr>
          <w:rFonts w:ascii="Times New Roman" w:hAnsi="Times New Roman" w:cs="Times New Roman"/>
          <w:sz w:val="24"/>
          <w:szCs w:val="24"/>
        </w:rPr>
        <w:t xml:space="preserve"> </w:t>
      </w:r>
      <w:r w:rsidRPr="00236E88">
        <w:rPr>
          <w:rFonts w:ascii="Times New Roman" w:hAnsi="Times New Roman" w:cs="Times New Roman"/>
          <w:sz w:val="24"/>
          <w:szCs w:val="24"/>
        </w:rPr>
        <w:t>être confirmé par une notification écrite dûment signée, et dont la date, le cachet postal faisant foi,</w:t>
      </w:r>
      <w:r w:rsidR="00404715">
        <w:rPr>
          <w:rFonts w:ascii="Times New Roman" w:hAnsi="Times New Roman" w:cs="Times New Roman"/>
          <w:sz w:val="24"/>
          <w:szCs w:val="24"/>
        </w:rPr>
        <w:t xml:space="preserve"> </w:t>
      </w:r>
      <w:r w:rsidRPr="00236E88">
        <w:rPr>
          <w:rFonts w:ascii="Times New Roman" w:hAnsi="Times New Roman" w:cs="Times New Roman"/>
          <w:sz w:val="24"/>
          <w:szCs w:val="24"/>
        </w:rPr>
        <w:t>ne sera pas postérieure à la date limite fixée pour le dépôt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24.3. Les offres dont les soumissionnaires demandent le retrait en application de l’article 24.1 leur</w:t>
      </w:r>
      <w:r w:rsidR="00404715">
        <w:rPr>
          <w:rFonts w:ascii="Times New Roman" w:hAnsi="Times New Roman" w:cs="Times New Roman"/>
          <w:sz w:val="24"/>
          <w:szCs w:val="24"/>
        </w:rPr>
        <w:t xml:space="preserve"> </w:t>
      </w:r>
      <w:r w:rsidRPr="00236E88">
        <w:rPr>
          <w:rFonts w:ascii="Times New Roman" w:hAnsi="Times New Roman" w:cs="Times New Roman"/>
          <w:sz w:val="24"/>
          <w:szCs w:val="24"/>
        </w:rPr>
        <w:t>seront envoyées sans avoir été ouvertes.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24.4. Aucune offre ne peut être retirée dans l’intervalle compris entre la date limite de dépôt </w:t>
      </w:r>
      <w:r w:rsidR="00081166" w:rsidRPr="00236E88">
        <w:rPr>
          <w:rFonts w:ascii="Times New Roman" w:hAnsi="Times New Roman" w:cs="Times New Roman"/>
          <w:sz w:val="24"/>
          <w:szCs w:val="24"/>
        </w:rPr>
        <w:t>des offres</w:t>
      </w:r>
      <w:r w:rsidRPr="00236E88">
        <w:rPr>
          <w:rFonts w:ascii="Times New Roman" w:hAnsi="Times New Roman" w:cs="Times New Roman"/>
          <w:sz w:val="24"/>
          <w:szCs w:val="24"/>
        </w:rPr>
        <w:t xml:space="preserve"> et l’expiration de la période de validité de l’offre spécifiée par le modèle de soumission. </w:t>
      </w:r>
      <w:r w:rsidR="00081166" w:rsidRPr="00236E88">
        <w:rPr>
          <w:rFonts w:ascii="Times New Roman" w:hAnsi="Times New Roman" w:cs="Times New Roman"/>
          <w:sz w:val="24"/>
          <w:szCs w:val="24"/>
        </w:rPr>
        <w:t>Le retrait</w:t>
      </w:r>
      <w:r w:rsidRPr="00236E88">
        <w:rPr>
          <w:rFonts w:ascii="Times New Roman" w:hAnsi="Times New Roman" w:cs="Times New Roman"/>
          <w:sz w:val="24"/>
          <w:szCs w:val="24"/>
        </w:rPr>
        <w:t xml:space="preserve"> de son offre par le soumissionnaire pendant cet intervalle peut entraîner la confiscation de </w:t>
      </w:r>
      <w:r w:rsidR="00081166" w:rsidRPr="00236E88">
        <w:rPr>
          <w:rFonts w:ascii="Times New Roman" w:hAnsi="Times New Roman" w:cs="Times New Roman"/>
          <w:sz w:val="24"/>
          <w:szCs w:val="24"/>
        </w:rPr>
        <w:t>la caution</w:t>
      </w:r>
      <w:r w:rsidRPr="00236E88">
        <w:rPr>
          <w:rFonts w:ascii="Times New Roman" w:hAnsi="Times New Roman" w:cs="Times New Roman"/>
          <w:sz w:val="24"/>
          <w:szCs w:val="24"/>
        </w:rPr>
        <w:t xml:space="preserve"> de soumission conformément aux disposi</w:t>
      </w:r>
      <w:r w:rsidR="00827C52" w:rsidRPr="00236E88">
        <w:rPr>
          <w:rFonts w:ascii="Times New Roman" w:hAnsi="Times New Roman" w:cs="Times New Roman"/>
          <w:sz w:val="24"/>
          <w:szCs w:val="24"/>
        </w:rPr>
        <w:t>tions de l’article 17.6 du RGAO.</w:t>
      </w:r>
    </w:p>
    <w:p w:rsidR="00827C52" w:rsidRPr="00236E88" w:rsidRDefault="00827C52"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E- OUVERTURE DES PLIS ET EVALUATION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25 : Ouverture des plis et recours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25.1. La commission de passation des marchés compétente procèdera à l’ouverture des plis en un</w:t>
      </w:r>
      <w:r w:rsidR="00404715">
        <w:rPr>
          <w:rFonts w:ascii="Times New Roman" w:hAnsi="Times New Roman" w:cs="Times New Roman"/>
          <w:sz w:val="24"/>
          <w:szCs w:val="24"/>
        </w:rPr>
        <w:t xml:space="preserve"> </w:t>
      </w:r>
      <w:r w:rsidRPr="00236E88">
        <w:rPr>
          <w:rFonts w:ascii="Times New Roman" w:hAnsi="Times New Roman" w:cs="Times New Roman"/>
          <w:sz w:val="24"/>
          <w:szCs w:val="24"/>
        </w:rPr>
        <w:t>ou deux temps et en présence des représentants des soumissionnaires qui souhaitent y assister, à la</w:t>
      </w:r>
      <w:r w:rsidR="00404715">
        <w:rPr>
          <w:rFonts w:ascii="Times New Roman" w:hAnsi="Times New Roman" w:cs="Times New Roman"/>
          <w:sz w:val="24"/>
          <w:szCs w:val="24"/>
        </w:rPr>
        <w:t xml:space="preserve"> </w:t>
      </w:r>
      <w:r w:rsidRPr="00236E88">
        <w:rPr>
          <w:rFonts w:ascii="Times New Roman" w:hAnsi="Times New Roman" w:cs="Times New Roman"/>
          <w:sz w:val="24"/>
          <w:szCs w:val="24"/>
        </w:rPr>
        <w:t>date, à l’heure et à l’adresse indiquée dans le RGAO. Les représentants des soumissionnaires qui</w:t>
      </w:r>
      <w:r w:rsidR="00404715">
        <w:rPr>
          <w:rFonts w:ascii="Times New Roman" w:hAnsi="Times New Roman" w:cs="Times New Roman"/>
          <w:sz w:val="24"/>
          <w:szCs w:val="24"/>
        </w:rPr>
        <w:t xml:space="preserve"> </w:t>
      </w:r>
      <w:r w:rsidRPr="00236E88">
        <w:rPr>
          <w:rFonts w:ascii="Times New Roman" w:hAnsi="Times New Roman" w:cs="Times New Roman"/>
          <w:sz w:val="24"/>
          <w:szCs w:val="24"/>
        </w:rPr>
        <w:t>sont présents signeront un registre ou une feuille attestant leur présence.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25.2. Dans un premier temps, les enveloppes marquées « Retrait » seront ouvertes et leur </w:t>
      </w:r>
      <w:r w:rsidR="00081166" w:rsidRPr="00236E88">
        <w:rPr>
          <w:rFonts w:ascii="Times New Roman" w:hAnsi="Times New Roman" w:cs="Times New Roman"/>
          <w:sz w:val="24"/>
          <w:szCs w:val="24"/>
        </w:rPr>
        <w:t>contenu annoncé</w:t>
      </w:r>
      <w:r w:rsidRPr="00236E88">
        <w:rPr>
          <w:rFonts w:ascii="Times New Roman" w:hAnsi="Times New Roman" w:cs="Times New Roman"/>
          <w:sz w:val="24"/>
          <w:szCs w:val="24"/>
        </w:rPr>
        <w:t xml:space="preserve"> à haute voix, tandis que l’enveloppe contenant l’offre correspondante sera renvoyée </w:t>
      </w:r>
      <w:r w:rsidR="00081166" w:rsidRPr="00236E88">
        <w:rPr>
          <w:rFonts w:ascii="Times New Roman" w:hAnsi="Times New Roman" w:cs="Times New Roman"/>
          <w:sz w:val="24"/>
          <w:szCs w:val="24"/>
        </w:rPr>
        <w:t>au soumissionnaire</w:t>
      </w:r>
      <w:r w:rsidRPr="00236E88">
        <w:rPr>
          <w:rFonts w:ascii="Times New Roman" w:hAnsi="Times New Roman" w:cs="Times New Roman"/>
          <w:sz w:val="24"/>
          <w:szCs w:val="24"/>
        </w:rPr>
        <w:t xml:space="preserve"> sans avoir été ouverte. Le retrait d’une offre ne sera autorisé que si la </w:t>
      </w:r>
      <w:r w:rsidR="00081166" w:rsidRPr="00236E88">
        <w:rPr>
          <w:rFonts w:ascii="Times New Roman" w:hAnsi="Times New Roman" w:cs="Times New Roman"/>
          <w:sz w:val="24"/>
          <w:szCs w:val="24"/>
        </w:rPr>
        <w:t>notification correspondante</w:t>
      </w:r>
      <w:r w:rsidRPr="00236E88">
        <w:rPr>
          <w:rFonts w:ascii="Times New Roman" w:hAnsi="Times New Roman" w:cs="Times New Roman"/>
          <w:sz w:val="24"/>
          <w:szCs w:val="24"/>
        </w:rPr>
        <w:t xml:space="preserve"> contient une habilitation valide du signataire à demander le retrait et si </w:t>
      </w:r>
      <w:r w:rsidR="00AB665C" w:rsidRPr="00236E88">
        <w:rPr>
          <w:rFonts w:ascii="Times New Roman" w:hAnsi="Times New Roman" w:cs="Times New Roman"/>
          <w:sz w:val="24"/>
          <w:szCs w:val="24"/>
        </w:rPr>
        <w:t>cette notification</w:t>
      </w:r>
      <w:r w:rsidRPr="00236E88">
        <w:rPr>
          <w:rFonts w:ascii="Times New Roman" w:hAnsi="Times New Roman" w:cs="Times New Roman"/>
          <w:sz w:val="24"/>
          <w:szCs w:val="24"/>
        </w:rPr>
        <w:t xml:space="preserve"> est lue à haute voix. Ensuite, les enveloppes marquées « Offre de remplacement »</w:t>
      </w:r>
      <w:r w:rsidR="00E71BA2">
        <w:rPr>
          <w:rFonts w:ascii="Times New Roman" w:hAnsi="Times New Roman" w:cs="Times New Roman"/>
          <w:sz w:val="24"/>
          <w:szCs w:val="24"/>
        </w:rPr>
        <w:t xml:space="preserve"> </w:t>
      </w:r>
      <w:r w:rsidRPr="00236E88">
        <w:rPr>
          <w:rFonts w:ascii="Times New Roman" w:hAnsi="Times New Roman" w:cs="Times New Roman"/>
          <w:sz w:val="24"/>
          <w:szCs w:val="24"/>
        </w:rPr>
        <w:t xml:space="preserve">seront ouvertes et annoncées à haute voix et la nouvelle offre correspondante substituée à </w:t>
      </w:r>
      <w:r w:rsidR="00AB665C" w:rsidRPr="00236E88">
        <w:rPr>
          <w:rFonts w:ascii="Times New Roman" w:hAnsi="Times New Roman" w:cs="Times New Roman"/>
          <w:sz w:val="24"/>
          <w:szCs w:val="24"/>
        </w:rPr>
        <w:t>la précédente</w:t>
      </w:r>
      <w:r w:rsidRPr="00236E88">
        <w:rPr>
          <w:rFonts w:ascii="Times New Roman" w:hAnsi="Times New Roman" w:cs="Times New Roman"/>
          <w:sz w:val="24"/>
          <w:szCs w:val="24"/>
        </w:rPr>
        <w:t>, qui sera renvoyée au soumissionnaire concerné sans avoir été ouverte. Le remplacement</w:t>
      </w:r>
      <w:r w:rsidR="00404715">
        <w:rPr>
          <w:rFonts w:ascii="Times New Roman" w:hAnsi="Times New Roman" w:cs="Times New Roman"/>
          <w:sz w:val="24"/>
          <w:szCs w:val="24"/>
        </w:rPr>
        <w:t xml:space="preserve"> </w:t>
      </w:r>
      <w:r w:rsidRPr="00236E88">
        <w:rPr>
          <w:rFonts w:ascii="Times New Roman" w:hAnsi="Times New Roman" w:cs="Times New Roman"/>
          <w:sz w:val="24"/>
          <w:szCs w:val="24"/>
        </w:rPr>
        <w:t xml:space="preserve">d’offre ne sera autorisé que si la notification correspondante contient une habilitation valide </w:t>
      </w:r>
      <w:r w:rsidR="00AB665C" w:rsidRPr="00236E88">
        <w:rPr>
          <w:rFonts w:ascii="Times New Roman" w:hAnsi="Times New Roman" w:cs="Times New Roman"/>
          <w:sz w:val="24"/>
          <w:szCs w:val="24"/>
        </w:rPr>
        <w:t>du signataire</w:t>
      </w:r>
      <w:r w:rsidRPr="00236E88">
        <w:rPr>
          <w:rFonts w:ascii="Times New Roman" w:hAnsi="Times New Roman" w:cs="Times New Roman"/>
          <w:sz w:val="24"/>
          <w:szCs w:val="24"/>
        </w:rPr>
        <w:t xml:space="preserve"> à demander le remplacement et lue à haute voix. Enfin, les enveloppes marquées</w:t>
      </w:r>
      <w:r w:rsidR="00E71BA2">
        <w:rPr>
          <w:rFonts w:ascii="Times New Roman" w:hAnsi="Times New Roman" w:cs="Times New Roman"/>
          <w:sz w:val="24"/>
          <w:szCs w:val="24"/>
        </w:rPr>
        <w:t xml:space="preserve"> </w:t>
      </w:r>
      <w:r w:rsidRPr="00236E88">
        <w:rPr>
          <w:rFonts w:ascii="Times New Roman" w:hAnsi="Times New Roman" w:cs="Times New Roman"/>
          <w:sz w:val="24"/>
          <w:szCs w:val="24"/>
        </w:rPr>
        <w:t xml:space="preserve">« modification » seront ouvertes et leur contenu lu à haute voix avec l’offre correspondante. </w:t>
      </w:r>
      <w:r w:rsidR="00AB665C" w:rsidRPr="00236E88">
        <w:rPr>
          <w:rFonts w:ascii="Times New Roman" w:hAnsi="Times New Roman" w:cs="Times New Roman"/>
          <w:sz w:val="24"/>
          <w:szCs w:val="24"/>
        </w:rPr>
        <w:t>La modification</w:t>
      </w:r>
      <w:r w:rsidRPr="00236E88">
        <w:rPr>
          <w:rFonts w:ascii="Times New Roman" w:hAnsi="Times New Roman" w:cs="Times New Roman"/>
          <w:sz w:val="24"/>
          <w:szCs w:val="24"/>
        </w:rPr>
        <w:t xml:space="preserve"> d’offre ne sera autorisée que si la notification correspondante contient une </w:t>
      </w:r>
      <w:r w:rsidR="00AB665C" w:rsidRPr="00236E88">
        <w:rPr>
          <w:rFonts w:ascii="Times New Roman" w:hAnsi="Times New Roman" w:cs="Times New Roman"/>
          <w:sz w:val="24"/>
          <w:szCs w:val="24"/>
        </w:rPr>
        <w:t>habilitation valide</w:t>
      </w:r>
      <w:r w:rsidRPr="00236E88">
        <w:rPr>
          <w:rFonts w:ascii="Times New Roman" w:hAnsi="Times New Roman" w:cs="Times New Roman"/>
          <w:sz w:val="24"/>
          <w:szCs w:val="24"/>
        </w:rPr>
        <w:t xml:space="preserve"> du signataire à demander la modification et est lue à haute voix. Seules les offres qui ont </w:t>
      </w:r>
      <w:r w:rsidR="00AB665C" w:rsidRPr="00236E88">
        <w:rPr>
          <w:rFonts w:ascii="Times New Roman" w:hAnsi="Times New Roman" w:cs="Times New Roman"/>
          <w:sz w:val="24"/>
          <w:szCs w:val="24"/>
        </w:rPr>
        <w:t>été ouvertes</w:t>
      </w:r>
      <w:r w:rsidRPr="00236E88">
        <w:rPr>
          <w:rFonts w:ascii="Times New Roman" w:hAnsi="Times New Roman" w:cs="Times New Roman"/>
          <w:sz w:val="24"/>
          <w:szCs w:val="24"/>
        </w:rPr>
        <w:t xml:space="preserve"> et annoncées à haute voix lors de l’ouverture des plis seront ensuite évaluées.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25.3. Toutes les enveloppes seront ouvertes l’une après l’autre et le nom du </w:t>
      </w:r>
      <w:r w:rsidR="00AB665C" w:rsidRPr="00236E88">
        <w:rPr>
          <w:rFonts w:ascii="Times New Roman" w:hAnsi="Times New Roman" w:cs="Times New Roman"/>
          <w:sz w:val="24"/>
          <w:szCs w:val="24"/>
        </w:rPr>
        <w:t>soumissionnaire annoncé</w:t>
      </w:r>
      <w:r w:rsidRPr="00236E88">
        <w:rPr>
          <w:rFonts w:ascii="Times New Roman" w:hAnsi="Times New Roman" w:cs="Times New Roman"/>
          <w:sz w:val="24"/>
          <w:szCs w:val="24"/>
        </w:rPr>
        <w:t xml:space="preserve"> à haute voix ainsi que la mention éventuelle d’une modification, le prix de l’offre, </w:t>
      </w:r>
      <w:r w:rsidR="00AB665C" w:rsidRPr="00236E88">
        <w:rPr>
          <w:rFonts w:ascii="Times New Roman" w:hAnsi="Times New Roman" w:cs="Times New Roman"/>
          <w:sz w:val="24"/>
          <w:szCs w:val="24"/>
        </w:rPr>
        <w:t>y compris</w:t>
      </w:r>
      <w:r w:rsidRPr="00236E88">
        <w:rPr>
          <w:rFonts w:ascii="Times New Roman" w:hAnsi="Times New Roman" w:cs="Times New Roman"/>
          <w:sz w:val="24"/>
          <w:szCs w:val="24"/>
        </w:rPr>
        <w:t xml:space="preserve"> tout rabais (en cas d’ouverture des offres financières) et toute variante le cas </w:t>
      </w:r>
      <w:r w:rsidR="00AB665C" w:rsidRPr="00236E88">
        <w:rPr>
          <w:rFonts w:ascii="Times New Roman" w:hAnsi="Times New Roman" w:cs="Times New Roman"/>
          <w:sz w:val="24"/>
          <w:szCs w:val="24"/>
        </w:rPr>
        <w:t>échéant, l’</w:t>
      </w:r>
      <w:r w:rsidRPr="00236E88">
        <w:rPr>
          <w:rFonts w:ascii="Times New Roman" w:hAnsi="Times New Roman" w:cs="Times New Roman"/>
          <w:sz w:val="24"/>
          <w:szCs w:val="24"/>
        </w:rPr>
        <w:t xml:space="preserve">existence d’une garantie d’offre si elle est exigée, et tout autre détail que l’Autorité </w:t>
      </w:r>
      <w:r w:rsidR="00AB665C" w:rsidRPr="00236E88">
        <w:rPr>
          <w:rFonts w:ascii="Times New Roman" w:hAnsi="Times New Roman" w:cs="Times New Roman"/>
          <w:sz w:val="24"/>
          <w:szCs w:val="24"/>
        </w:rPr>
        <w:t>Contractante peut</w:t>
      </w:r>
      <w:r w:rsidRPr="00236E88">
        <w:rPr>
          <w:rFonts w:ascii="Times New Roman" w:hAnsi="Times New Roman" w:cs="Times New Roman"/>
          <w:sz w:val="24"/>
          <w:szCs w:val="24"/>
        </w:rPr>
        <w:t xml:space="preserve"> juger utile de mentionner. Seuls les rabais et variantes de l’offre annoncés à haute voix lors de</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l’ouverture des plis seront soumis à l’évaluation.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25.4. Les chiffres (et les modifications reçues conformément aux dispositions de l’article 24 du</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RGAO) qui n’ont pas été ouvertes et lues à haute voix durant la séance d’ouverture des plis, quelle</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qu’en soit la raison, ne seront pas soumises à l’évaluation.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25.5. Il est établi, séance tenante un procès-verbal d’ouverture des plis qui mentionne la</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recevabilité des offres, leur régularité administrative, leur prix, leurs rabais, et leurs délais ainsi que</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la composition de la sous-commission d’analyse. Une copie dudit procès-verbal à laquelle est</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annexée la feuille de présence est remise à tous les participants à la fin de la séance.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25.6. A la fin de chaque séance d’ouverture des plis, le président de la commission </w:t>
      </w:r>
      <w:r w:rsidR="00C85F28" w:rsidRPr="00236E88">
        <w:rPr>
          <w:rFonts w:ascii="Times New Roman" w:hAnsi="Times New Roman" w:cs="Times New Roman"/>
          <w:sz w:val="24"/>
          <w:szCs w:val="24"/>
        </w:rPr>
        <w:t>met immédiatement</w:t>
      </w:r>
      <w:r w:rsidRPr="00236E88">
        <w:rPr>
          <w:rFonts w:ascii="Times New Roman" w:hAnsi="Times New Roman" w:cs="Times New Roman"/>
          <w:sz w:val="24"/>
          <w:szCs w:val="24"/>
        </w:rPr>
        <w:t xml:space="preserve"> à la disposition du point focal désigné par l’ARMP, une copie paraphée des offres</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des soumissionnaires.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25.7. En cas de recours, tel que prévu par le code des marchés publics, il doit être adressé à</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l’autorité chargée des marchés publics avec copies à l’organisme chargé de la régulation des</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marchés publics et à l’Autorité Contractante.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Il doit parvenir dans un délai maximum de trois (03) jours ouvrables après l’ouverture des plis, sous</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 xml:space="preserve">la forme d’une lettre à laquelle est obligatoirement joint un feuillet de la fiche de recours </w:t>
      </w:r>
      <w:r w:rsidR="00C85F28" w:rsidRPr="00236E88">
        <w:rPr>
          <w:rFonts w:ascii="Times New Roman" w:hAnsi="Times New Roman" w:cs="Times New Roman"/>
          <w:sz w:val="24"/>
          <w:szCs w:val="24"/>
        </w:rPr>
        <w:t>dûment signée</w:t>
      </w:r>
      <w:r w:rsidRPr="00236E88">
        <w:rPr>
          <w:rFonts w:ascii="Times New Roman" w:hAnsi="Times New Roman" w:cs="Times New Roman"/>
          <w:sz w:val="24"/>
          <w:szCs w:val="24"/>
        </w:rPr>
        <w:t xml:space="preserve"> par le requérant et, éventuellement, par le président de la commission de passation </w:t>
      </w:r>
      <w:r w:rsidR="00C85F28" w:rsidRPr="00236E88">
        <w:rPr>
          <w:rFonts w:ascii="Times New Roman" w:hAnsi="Times New Roman" w:cs="Times New Roman"/>
          <w:sz w:val="24"/>
          <w:szCs w:val="24"/>
        </w:rPr>
        <w:t>des marchés</w:t>
      </w:r>
      <w:r w:rsidRPr="00236E88">
        <w:rPr>
          <w:rFonts w:ascii="Times New Roman" w:hAnsi="Times New Roman" w:cs="Times New Roman"/>
          <w:sz w:val="24"/>
          <w:szCs w:val="24"/>
        </w:rPr>
        <w: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L’Observateur indépendant annexe à son rapport, le feuillet q</w:t>
      </w:r>
      <w:r w:rsidR="0005349A" w:rsidRPr="00236E88">
        <w:rPr>
          <w:rFonts w:ascii="Times New Roman" w:hAnsi="Times New Roman" w:cs="Times New Roman"/>
          <w:sz w:val="24"/>
          <w:szCs w:val="24"/>
        </w:rPr>
        <w:t xml:space="preserve">ui lui a été remis, assorti des </w:t>
      </w:r>
      <w:r w:rsidRPr="00236E88">
        <w:rPr>
          <w:rFonts w:ascii="Times New Roman" w:hAnsi="Times New Roman" w:cs="Times New Roman"/>
          <w:sz w:val="24"/>
          <w:szCs w:val="24"/>
        </w:rPr>
        <w:t>commentaires ou des observatoires y afférents.</w:t>
      </w:r>
    </w:p>
    <w:p w:rsidR="0005349A" w:rsidRPr="00236E88" w:rsidRDefault="0005349A"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26 : Caractère confidentiel de la procédure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26.1. Aucune information relative à l’examen, à l’évaluation, à la comparaison des offres, et à </w:t>
      </w:r>
      <w:r w:rsidR="00C85F28" w:rsidRPr="00236E88">
        <w:rPr>
          <w:rFonts w:ascii="Times New Roman" w:hAnsi="Times New Roman" w:cs="Times New Roman"/>
          <w:sz w:val="24"/>
          <w:szCs w:val="24"/>
        </w:rPr>
        <w:t>la vérification</w:t>
      </w:r>
      <w:r w:rsidRPr="00236E88">
        <w:rPr>
          <w:rFonts w:ascii="Times New Roman" w:hAnsi="Times New Roman" w:cs="Times New Roman"/>
          <w:sz w:val="24"/>
          <w:szCs w:val="24"/>
        </w:rPr>
        <w:t xml:space="preserve"> de la qualification des soumissionnaires, et à la recommandation d’attribution </w:t>
      </w:r>
      <w:r w:rsidR="00C85F28" w:rsidRPr="00236E88">
        <w:rPr>
          <w:rFonts w:ascii="Times New Roman" w:hAnsi="Times New Roman" w:cs="Times New Roman"/>
          <w:sz w:val="24"/>
          <w:szCs w:val="24"/>
        </w:rPr>
        <w:t>du marché</w:t>
      </w:r>
      <w:r w:rsidRPr="00236E88">
        <w:rPr>
          <w:rFonts w:ascii="Times New Roman" w:hAnsi="Times New Roman" w:cs="Times New Roman"/>
          <w:sz w:val="24"/>
          <w:szCs w:val="24"/>
        </w:rPr>
        <w:t xml:space="preserve"> ne sera donnée aux soumissionnaires ni à toute autre personne non concernée par </w:t>
      </w:r>
      <w:r w:rsidR="00C85F28" w:rsidRPr="00236E88">
        <w:rPr>
          <w:rFonts w:ascii="Times New Roman" w:hAnsi="Times New Roman" w:cs="Times New Roman"/>
          <w:sz w:val="24"/>
          <w:szCs w:val="24"/>
        </w:rPr>
        <w:t>ladite procédure</w:t>
      </w:r>
      <w:r w:rsidRPr="00236E88">
        <w:rPr>
          <w:rFonts w:ascii="Times New Roman" w:hAnsi="Times New Roman" w:cs="Times New Roman"/>
          <w:sz w:val="24"/>
          <w:szCs w:val="24"/>
        </w:rPr>
        <w:t xml:space="preserve"> tant que l’attribution du marché n’aura pas été rendue publique.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26.2. Toute tentative faite par un soumissionnaire pour influencer la commission de passation </w:t>
      </w:r>
      <w:r w:rsidR="00C85F28" w:rsidRPr="00236E88">
        <w:rPr>
          <w:rFonts w:ascii="Times New Roman" w:hAnsi="Times New Roman" w:cs="Times New Roman"/>
          <w:sz w:val="24"/>
          <w:szCs w:val="24"/>
        </w:rPr>
        <w:t>des marchés</w:t>
      </w:r>
      <w:r w:rsidRPr="00236E88">
        <w:rPr>
          <w:rFonts w:ascii="Times New Roman" w:hAnsi="Times New Roman" w:cs="Times New Roman"/>
          <w:sz w:val="24"/>
          <w:szCs w:val="24"/>
        </w:rPr>
        <w:t xml:space="preserve"> ou la sous-commission d’analyse dans l’évaluation des offres ou l’Autorité </w:t>
      </w:r>
      <w:r w:rsidR="00C85F28" w:rsidRPr="00236E88">
        <w:rPr>
          <w:rFonts w:ascii="Times New Roman" w:hAnsi="Times New Roman" w:cs="Times New Roman"/>
          <w:sz w:val="24"/>
          <w:szCs w:val="24"/>
        </w:rPr>
        <w:t>Contractante dans</w:t>
      </w:r>
      <w:r w:rsidRPr="00236E88">
        <w:rPr>
          <w:rFonts w:ascii="Times New Roman" w:hAnsi="Times New Roman" w:cs="Times New Roman"/>
          <w:sz w:val="24"/>
          <w:szCs w:val="24"/>
        </w:rPr>
        <w:t xml:space="preserve"> la décision d’attribution peut entraîner le rejet de son offre.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26.3. Nonobstant les dispositions de l’alinéa 26.2 entre l’ouverture des plis et l’attribution </w:t>
      </w:r>
      <w:r w:rsidR="00C85F28" w:rsidRPr="00236E88">
        <w:rPr>
          <w:rFonts w:ascii="Times New Roman" w:hAnsi="Times New Roman" w:cs="Times New Roman"/>
          <w:sz w:val="24"/>
          <w:szCs w:val="24"/>
        </w:rPr>
        <w:t>du marché</w:t>
      </w:r>
      <w:r w:rsidRPr="00236E88">
        <w:rPr>
          <w:rFonts w:ascii="Times New Roman" w:hAnsi="Times New Roman" w:cs="Times New Roman"/>
          <w:sz w:val="24"/>
          <w:szCs w:val="24"/>
        </w:rPr>
        <w:t>, si un soumissionnaire souhaite entrer en contact avec l’Autorité Contractante pour des</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motifs ayant trait à son offre, il devra le faire par écrit.</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Article 27 : Eclaircissements sur les offres et contacts avec </w:t>
      </w:r>
      <w:r w:rsidR="00150FA2" w:rsidRPr="00236E88">
        <w:rPr>
          <w:rFonts w:ascii="Times New Roman" w:hAnsi="Times New Roman" w:cs="Times New Roman"/>
          <w:b/>
          <w:bCs/>
          <w:sz w:val="24"/>
          <w:szCs w:val="24"/>
        </w:rPr>
        <w:t>l’Autorité Contractante</w:t>
      </w:r>
      <w:r w:rsidRPr="00236E88">
        <w:rPr>
          <w:rFonts w:ascii="Times New Roman" w:hAnsi="Times New Roman" w:cs="Times New Roman"/>
          <w:b/>
          <w:bCs/>
          <w:sz w:val="24"/>
          <w:szCs w:val="24"/>
        </w:rPr>
        <w: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27.1. Pour faciliter l’examen, l’évaluation et la comparaison des offres, le Président de la</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Commission de Passation des Marchés peut, s’il le désire, demander à tout soumissionnaire de</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donner des éclaircissements sur son offre. La demande d’éclaircissements et la réponse qui lui est</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apportée sont formulées par écrit, mais aucun changement du montant ou du contenu de la</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soumission n’est recherché, offert ou autorisé, sauf si c’est nécessaire pour confirmer la correction</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d’erreurs de calcul découvertes par la sous-commission d’analyse lors de l’évaluation des</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soumissions conformément aux dispositions de l’Article 29 du RGAO.</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27.2. Sous réserve des dispositions de l’alinéa 1 susvisé, les soumissionnaires ne contacteront pas</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les membres de la commission des marchés et de la sous-commission pour des questions ayant trait</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à leurs offres, entre l’ouverture des plis et l’attribution du marché.</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Article 28 </w:t>
      </w:r>
      <w:r w:rsidRPr="00236E88">
        <w:rPr>
          <w:rFonts w:ascii="Times New Roman" w:hAnsi="Times New Roman" w:cs="Times New Roman"/>
          <w:sz w:val="24"/>
          <w:szCs w:val="24"/>
        </w:rPr>
        <w:t xml:space="preserve">: </w:t>
      </w:r>
      <w:r w:rsidRPr="00236E88">
        <w:rPr>
          <w:rFonts w:ascii="Times New Roman" w:hAnsi="Times New Roman" w:cs="Times New Roman"/>
          <w:b/>
          <w:bCs/>
          <w:sz w:val="24"/>
          <w:szCs w:val="24"/>
        </w:rPr>
        <w:t>Détermination de la conformité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28.1. La sous-commission d’analyse procèdera à un examen détaillé des offres pour déterminer si</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 xml:space="preserve">elles sont complètes, si les garanties exigées ont été fournies, si les documents ont été </w:t>
      </w:r>
      <w:r w:rsidR="00C85F28" w:rsidRPr="00236E88">
        <w:rPr>
          <w:rFonts w:ascii="Times New Roman" w:hAnsi="Times New Roman" w:cs="Times New Roman"/>
          <w:sz w:val="24"/>
          <w:szCs w:val="24"/>
        </w:rPr>
        <w:t>correctement signés</w:t>
      </w:r>
      <w:r w:rsidRPr="00236E88">
        <w:rPr>
          <w:rFonts w:ascii="Times New Roman" w:hAnsi="Times New Roman" w:cs="Times New Roman"/>
          <w:sz w:val="24"/>
          <w:szCs w:val="24"/>
        </w:rPr>
        <w:t>, et si les offres sont d’une façon générale en bon ordre.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28.2. La sous-commission d’analyse déterminera si l’offre est conforme pour l’essentiel </w:t>
      </w:r>
      <w:r w:rsidR="00C85F28" w:rsidRPr="00236E88">
        <w:rPr>
          <w:rFonts w:ascii="Times New Roman" w:hAnsi="Times New Roman" w:cs="Times New Roman"/>
          <w:sz w:val="24"/>
          <w:szCs w:val="24"/>
        </w:rPr>
        <w:t>aux dispositions</w:t>
      </w:r>
      <w:r w:rsidRPr="00236E88">
        <w:rPr>
          <w:rFonts w:ascii="Times New Roman" w:hAnsi="Times New Roman" w:cs="Times New Roman"/>
          <w:sz w:val="24"/>
          <w:szCs w:val="24"/>
        </w:rPr>
        <w:t xml:space="preserve"> du Dossier d’Appel d’Offres en se basant sur son contenu sans avoir recours à </w:t>
      </w:r>
      <w:r w:rsidR="00C85F28" w:rsidRPr="00236E88">
        <w:rPr>
          <w:rFonts w:ascii="Times New Roman" w:hAnsi="Times New Roman" w:cs="Times New Roman"/>
          <w:sz w:val="24"/>
          <w:szCs w:val="24"/>
        </w:rPr>
        <w:t>des éléments</w:t>
      </w:r>
      <w:r w:rsidRPr="00236E88">
        <w:rPr>
          <w:rFonts w:ascii="Times New Roman" w:hAnsi="Times New Roman" w:cs="Times New Roman"/>
          <w:sz w:val="24"/>
          <w:szCs w:val="24"/>
        </w:rPr>
        <w:t xml:space="preserve"> de preuve extrinsèques.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28.3. Une offre conforme pour l’essentiel au Dossier d’Appel d’Offres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 est une offre qui respecte tous les termes, conditions, et spécifications du dossier d’appel</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d’Offres, sans divergence ni réserve de l’Autorité Contractante ou ses obligations au titre</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du marché.</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b- Est telle que sa correction affecterait injustement la compétitivité des </w:t>
      </w:r>
      <w:r w:rsidR="00C85F28" w:rsidRPr="00236E88">
        <w:rPr>
          <w:rFonts w:ascii="Times New Roman" w:hAnsi="Times New Roman" w:cs="Times New Roman"/>
          <w:sz w:val="24"/>
          <w:szCs w:val="24"/>
        </w:rPr>
        <w:t>autres soumissionnaires</w:t>
      </w:r>
      <w:r w:rsidRPr="00236E88">
        <w:rPr>
          <w:rFonts w:ascii="Times New Roman" w:hAnsi="Times New Roman" w:cs="Times New Roman"/>
          <w:sz w:val="24"/>
          <w:szCs w:val="24"/>
        </w:rPr>
        <w:t xml:space="preserve"> qui ont présenté des offres conformes pour l’essentiel du Dossier</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d’Appel d’Offres.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28.4. Si une offre n’est pas conforme pour l’essentiel, elle sera écartée par la commission des</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marchés compétente et ne pourra être par la suite rendue conforme.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28.5. L’Autorité Contractante se réserve le droit d’accepter ou de rejeter toute modification,</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divergence ou réserve. Les modifications, divergences, variantes et autres facteurs dépassant les</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 xml:space="preserve">exigences du Dossier d’Appel d’Offres ne doivent pas être </w:t>
      </w:r>
      <w:proofErr w:type="gramStart"/>
      <w:r w:rsidRPr="00236E88">
        <w:rPr>
          <w:rFonts w:ascii="Times New Roman" w:hAnsi="Times New Roman" w:cs="Times New Roman"/>
          <w:sz w:val="24"/>
          <w:szCs w:val="24"/>
        </w:rPr>
        <w:t>pris</w:t>
      </w:r>
      <w:proofErr w:type="gramEnd"/>
      <w:r w:rsidRPr="00236E88">
        <w:rPr>
          <w:rFonts w:ascii="Times New Roman" w:hAnsi="Times New Roman" w:cs="Times New Roman"/>
          <w:sz w:val="24"/>
          <w:szCs w:val="24"/>
        </w:rPr>
        <w:t xml:space="preserve"> en compte lors de l’évaluation des</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29 : Qualification du soumissionnaire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La sous-commission s’assurera que le soumissionnaire retenu pour avoir soumis l’</w:t>
      </w:r>
      <w:r w:rsidR="00C85F28" w:rsidRPr="00236E88">
        <w:rPr>
          <w:rFonts w:ascii="Times New Roman" w:hAnsi="Times New Roman" w:cs="Times New Roman"/>
          <w:sz w:val="24"/>
          <w:szCs w:val="24"/>
        </w:rPr>
        <w:t>offre substantiellement</w:t>
      </w:r>
      <w:r w:rsidRPr="00236E88">
        <w:rPr>
          <w:rFonts w:ascii="Times New Roman" w:hAnsi="Times New Roman" w:cs="Times New Roman"/>
          <w:sz w:val="24"/>
          <w:szCs w:val="24"/>
        </w:rPr>
        <w:t xml:space="preserve"> conforme aux dispositions du dossier d’appel d’offres, satisfait aux critères de</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qualification stipulés à l’article 6 du RPAO. Il est essentiel d’éviter tout arbitraire dans la</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détermination de la qualification.</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30 : Correction des erreurs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30.1. La sous-commission d’analyse vérifiera les offres reconnues conformes pour l’essentiel </w:t>
      </w:r>
      <w:r w:rsidR="00C85F28" w:rsidRPr="00236E88">
        <w:rPr>
          <w:rFonts w:ascii="Times New Roman" w:hAnsi="Times New Roman" w:cs="Times New Roman"/>
          <w:sz w:val="24"/>
          <w:szCs w:val="24"/>
        </w:rPr>
        <w:t>au dossier</w:t>
      </w:r>
      <w:r w:rsidRPr="00236E88">
        <w:rPr>
          <w:rFonts w:ascii="Times New Roman" w:hAnsi="Times New Roman" w:cs="Times New Roman"/>
          <w:sz w:val="24"/>
          <w:szCs w:val="24"/>
        </w:rPr>
        <w:t xml:space="preserve"> d’Appel d’Offres pour en rectifier les erreurs de calcul éventuelles. La sous-commission</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d’analyse corrigera les erreurs de la façon suivante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 S’il y a contradiction entre le prix unitaire et le prix total obtenu en multipliant le prix</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unitaire par les quantités, le prix unitaire fera foi et le prix total sera corrigé, à moins</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que, de l’avis de la sous-commission d’analyse, la virgule des décimales du prix unitaire</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soit manifestement mal placés auquel cas le prix indiqué prévaudra et le prix unitaire</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sera corrigé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b- Si le total obtenu par addition ou soustraction des sous totaux n’est pas exact, les sous</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totaux feront foi et le total sera corrigé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roofErr w:type="gramStart"/>
      <w:r w:rsidRPr="00236E88">
        <w:rPr>
          <w:rFonts w:ascii="Times New Roman" w:hAnsi="Times New Roman" w:cs="Times New Roman"/>
          <w:sz w:val="24"/>
          <w:szCs w:val="24"/>
        </w:rPr>
        <w:t>c</w:t>
      </w:r>
      <w:proofErr w:type="gramEnd"/>
      <w:r w:rsidRPr="00236E88">
        <w:rPr>
          <w:rFonts w:ascii="Times New Roman" w:hAnsi="Times New Roman" w:cs="Times New Roman"/>
          <w:sz w:val="24"/>
          <w:szCs w:val="24"/>
        </w:rPr>
        <w:t xml:space="preserve">- S’il y a contradiction entre le prix indiqué en lettres et en chiffres, le montant en </w:t>
      </w:r>
      <w:r w:rsidR="00C85F28" w:rsidRPr="00236E88">
        <w:rPr>
          <w:rFonts w:ascii="Times New Roman" w:hAnsi="Times New Roman" w:cs="Times New Roman"/>
          <w:sz w:val="24"/>
          <w:szCs w:val="24"/>
        </w:rPr>
        <w:t>lettres fera</w:t>
      </w:r>
      <w:r w:rsidRPr="00236E88">
        <w:rPr>
          <w:rFonts w:ascii="Times New Roman" w:hAnsi="Times New Roman" w:cs="Times New Roman"/>
          <w:sz w:val="24"/>
          <w:szCs w:val="24"/>
        </w:rPr>
        <w:t xml:space="preserve"> foi, à moins que ce montant soit lié à une erreur arithmétique confirmée par le sous</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détail dudit prix, auquel cas le montant en chiffres prévaudra sous réserve des alinéas (a)et (b) ci-dessus.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30.2. Le montant figurant dans la soumission sera corrigé par la sous-commission d’analyse,</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 xml:space="preserve">conformément à la procédure de correction d’erreurs susmentionnée et, avec la confirmation </w:t>
      </w:r>
      <w:r w:rsidR="00C85F28" w:rsidRPr="00236E88">
        <w:rPr>
          <w:rFonts w:ascii="Times New Roman" w:hAnsi="Times New Roman" w:cs="Times New Roman"/>
          <w:sz w:val="24"/>
          <w:szCs w:val="24"/>
        </w:rPr>
        <w:t>du soumissionnaire</w:t>
      </w:r>
      <w:r w:rsidRPr="00236E88">
        <w:rPr>
          <w:rFonts w:ascii="Times New Roman" w:hAnsi="Times New Roman" w:cs="Times New Roman"/>
          <w:sz w:val="24"/>
          <w:szCs w:val="24"/>
        </w:rPr>
        <w:t>, ledit montant sera réputé l’engager</w:t>
      </w:r>
      <w:r w:rsidR="001332CA" w:rsidRPr="00236E88">
        <w:rPr>
          <w:rFonts w:ascii="Times New Roman" w:hAnsi="Times New Roman" w:cs="Times New Roman"/>
          <w:sz w:val="24"/>
          <w:szCs w:val="24"/>
        </w:rPr>
        <w: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30.3. Si le soumissionnaire ayant présenté l’offre évaluée la moins-disante, n’accepte pas </w:t>
      </w:r>
      <w:r w:rsidR="00C85F28" w:rsidRPr="00236E88">
        <w:rPr>
          <w:rFonts w:ascii="Times New Roman" w:hAnsi="Times New Roman" w:cs="Times New Roman"/>
          <w:sz w:val="24"/>
          <w:szCs w:val="24"/>
        </w:rPr>
        <w:t>les corrections</w:t>
      </w:r>
      <w:r w:rsidRPr="00236E88">
        <w:rPr>
          <w:rFonts w:ascii="Times New Roman" w:hAnsi="Times New Roman" w:cs="Times New Roman"/>
          <w:sz w:val="24"/>
          <w:szCs w:val="24"/>
        </w:rPr>
        <w:t xml:space="preserve"> apportées, son offre sera écartée et sa garantie pourra être saisie.</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31 : Conversion en une seule monnaie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31.1. Pour faciliter l’évaluation et la comparaison des offres, la sous-commission d’</w:t>
      </w:r>
      <w:r w:rsidR="00C85F28" w:rsidRPr="00236E88">
        <w:rPr>
          <w:rFonts w:ascii="Times New Roman" w:hAnsi="Times New Roman" w:cs="Times New Roman"/>
          <w:sz w:val="24"/>
          <w:szCs w:val="24"/>
        </w:rPr>
        <w:t>analyse convertira</w:t>
      </w:r>
      <w:r w:rsidRPr="00236E88">
        <w:rPr>
          <w:rFonts w:ascii="Times New Roman" w:hAnsi="Times New Roman" w:cs="Times New Roman"/>
          <w:sz w:val="24"/>
          <w:szCs w:val="24"/>
        </w:rPr>
        <w:t xml:space="preserve"> les prix des offres exprimés dans les diverses monnaies dans lesquelles le montant de</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l’offre est payable en francs CFA.</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31.2. La conversion se fera en utilisant le cours vendeur fixé par la Banque des Etats de l’Afrique</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Centrale (BEAC), dans les conditions définies par le RPAO.</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32 : Evaluation et comparaison des offres au plan financier</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32.1. Seules les offres reconnues conformes, selon les dispositions de l’article 28 du RGAO, seront</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évaluées et comparées par la sous-commission d’analyse.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32.2 En évaluant les offres, la sous-commission déterminera pour chaque offre le montant évalué</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de l’offre en rectifiant son montant comme suit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 En corrigeant toute erreur éventuelle conformément aux dispositions de l’article 30.2 du</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RGAO.</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b- En excluant les sommes provisionnelles et, le cas échéant, les provisions pour </w:t>
      </w:r>
      <w:r w:rsidR="004F4658" w:rsidRPr="00236E88">
        <w:rPr>
          <w:rFonts w:ascii="Times New Roman" w:hAnsi="Times New Roman" w:cs="Times New Roman"/>
          <w:sz w:val="24"/>
          <w:szCs w:val="24"/>
        </w:rPr>
        <w:t>imprévus figurant</w:t>
      </w:r>
      <w:r w:rsidRPr="00236E88">
        <w:rPr>
          <w:rFonts w:ascii="Times New Roman" w:hAnsi="Times New Roman" w:cs="Times New Roman"/>
          <w:sz w:val="24"/>
          <w:szCs w:val="24"/>
        </w:rPr>
        <w:t xml:space="preserve"> dans le détail quantitatif et estimatif récapitulatif, mais en ajoutant le montant des</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travaux en régie, lorsqu’ils sont chiffrés de façon compétitive comme spécifié dans le RPAO.</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roofErr w:type="gramStart"/>
      <w:r w:rsidRPr="00236E88">
        <w:rPr>
          <w:rFonts w:ascii="Times New Roman" w:hAnsi="Times New Roman" w:cs="Times New Roman"/>
          <w:sz w:val="24"/>
          <w:szCs w:val="24"/>
        </w:rPr>
        <w:t>c</w:t>
      </w:r>
      <w:proofErr w:type="gramEnd"/>
      <w:r w:rsidRPr="00236E88">
        <w:rPr>
          <w:rFonts w:ascii="Times New Roman" w:hAnsi="Times New Roman" w:cs="Times New Roman"/>
          <w:sz w:val="24"/>
          <w:szCs w:val="24"/>
        </w:rPr>
        <w:t xml:space="preserve">- En convertissant en une seule monnaie le montant résultant des rectifications (a) et (b) </w:t>
      </w:r>
      <w:r w:rsidR="00000975" w:rsidRPr="00236E88">
        <w:rPr>
          <w:rFonts w:ascii="Times New Roman" w:hAnsi="Times New Roman" w:cs="Times New Roman"/>
          <w:sz w:val="24"/>
          <w:szCs w:val="24"/>
        </w:rPr>
        <w:t>ci-dessus</w:t>
      </w:r>
      <w:r w:rsidRPr="00236E88">
        <w:rPr>
          <w:rFonts w:ascii="Times New Roman" w:hAnsi="Times New Roman" w:cs="Times New Roman"/>
          <w:sz w:val="24"/>
          <w:szCs w:val="24"/>
        </w:rPr>
        <w:t>,</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conformément aux dispositions de l’article 31.2 du RGAO.</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d- En ajustant de façon appropriée, sur des bases techniques ou financières, toute autre</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modification, divergence ou réserve quantifiable.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e- En prenant en considération les différents délais d’exécuter proposés par les </w:t>
      </w:r>
      <w:r w:rsidR="004F4658" w:rsidRPr="00236E88">
        <w:rPr>
          <w:rFonts w:ascii="Times New Roman" w:hAnsi="Times New Roman" w:cs="Times New Roman"/>
          <w:sz w:val="24"/>
          <w:szCs w:val="24"/>
        </w:rPr>
        <w:t>soumissionnaires, s’</w:t>
      </w:r>
      <w:r w:rsidRPr="00236E88">
        <w:rPr>
          <w:rFonts w:ascii="Times New Roman" w:hAnsi="Times New Roman" w:cs="Times New Roman"/>
          <w:sz w:val="24"/>
          <w:szCs w:val="24"/>
        </w:rPr>
        <w:t>ils sont autorisés par le RPAO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f- Le cas échéant, conformément aux dispositions de l’article 13.2 du RGAO et du RPAO, </w:t>
      </w:r>
      <w:r w:rsidR="004F4658" w:rsidRPr="00236E88">
        <w:rPr>
          <w:rFonts w:ascii="Times New Roman" w:hAnsi="Times New Roman" w:cs="Times New Roman"/>
          <w:sz w:val="24"/>
          <w:szCs w:val="24"/>
        </w:rPr>
        <w:t>en appliquant</w:t>
      </w:r>
      <w:r w:rsidRPr="00236E88">
        <w:rPr>
          <w:rFonts w:ascii="Times New Roman" w:hAnsi="Times New Roman" w:cs="Times New Roman"/>
          <w:sz w:val="24"/>
          <w:szCs w:val="24"/>
        </w:rPr>
        <w:t xml:space="preserve"> les rabais offerts par le soumissionnaire pour l’attribution de plus d’un lot, si </w:t>
      </w:r>
      <w:r w:rsidR="004F4658" w:rsidRPr="00236E88">
        <w:rPr>
          <w:rFonts w:ascii="Times New Roman" w:hAnsi="Times New Roman" w:cs="Times New Roman"/>
          <w:sz w:val="24"/>
          <w:szCs w:val="24"/>
        </w:rPr>
        <w:t>cet appel</w:t>
      </w:r>
      <w:r w:rsidRPr="00236E88">
        <w:rPr>
          <w:rFonts w:ascii="Times New Roman" w:hAnsi="Times New Roman" w:cs="Times New Roman"/>
          <w:sz w:val="24"/>
          <w:szCs w:val="24"/>
        </w:rPr>
        <w:t xml:space="preserve"> d’offres est lancé simultanément pour plusieurs lots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g- Le cas échéant, conformément aux dispositions de l’article 18.3 du RPAO et </w:t>
      </w:r>
      <w:r w:rsidR="004F4658" w:rsidRPr="00236E88">
        <w:rPr>
          <w:rFonts w:ascii="Times New Roman" w:hAnsi="Times New Roman" w:cs="Times New Roman"/>
          <w:sz w:val="24"/>
          <w:szCs w:val="24"/>
        </w:rPr>
        <w:t>aux spécifications</w:t>
      </w:r>
      <w:r w:rsidRPr="00236E88">
        <w:rPr>
          <w:rFonts w:ascii="Times New Roman" w:hAnsi="Times New Roman" w:cs="Times New Roman"/>
          <w:sz w:val="24"/>
          <w:szCs w:val="24"/>
        </w:rPr>
        <w:t xml:space="preserve"> techniques proposées, si elles sont permises seront évaluées suivant leur </w:t>
      </w:r>
      <w:r w:rsidR="004F4658" w:rsidRPr="00236E88">
        <w:rPr>
          <w:rFonts w:ascii="Times New Roman" w:hAnsi="Times New Roman" w:cs="Times New Roman"/>
          <w:sz w:val="24"/>
          <w:szCs w:val="24"/>
        </w:rPr>
        <w:t>mérite propre</w:t>
      </w:r>
      <w:r w:rsidRPr="00236E88">
        <w:rPr>
          <w:rFonts w:ascii="Times New Roman" w:hAnsi="Times New Roman" w:cs="Times New Roman"/>
          <w:sz w:val="24"/>
          <w:szCs w:val="24"/>
        </w:rPr>
        <w:t xml:space="preserve"> et indépendamment du fait que le soumissionnaire aura offert ou non un prix pour </w:t>
      </w:r>
      <w:r w:rsidR="004F4658" w:rsidRPr="00236E88">
        <w:rPr>
          <w:rFonts w:ascii="Times New Roman" w:hAnsi="Times New Roman" w:cs="Times New Roman"/>
          <w:sz w:val="24"/>
          <w:szCs w:val="24"/>
        </w:rPr>
        <w:t>la solution</w:t>
      </w:r>
      <w:r w:rsidRPr="00236E88">
        <w:rPr>
          <w:rFonts w:ascii="Times New Roman" w:hAnsi="Times New Roman" w:cs="Times New Roman"/>
          <w:sz w:val="24"/>
          <w:szCs w:val="24"/>
        </w:rPr>
        <w:t xml:space="preserve"> technique spécifiée par l’Autorité Contractante dans le RPAO.</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32.3. L’effet estimé des formules de révision des prix figurant dans les CCAG et CCAP, appliquées</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durant la période d’exécution du Marché, ne sera pas pris en considération lors de l’évaluation des</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32.4. Si l’offre évaluée la moins-disante est jugée anormalement basse ou est fortement</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déséquilibrée par rapport à l’estimation de l’Autorité Contractante des travaux à exécuter dans le</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 xml:space="preserve">cadre du Marché, la sous-commission d’analyse peut à partir du sous détail de prix fourni par </w:t>
      </w:r>
      <w:r w:rsidR="004F4658" w:rsidRPr="00236E88">
        <w:rPr>
          <w:rFonts w:ascii="Times New Roman" w:hAnsi="Times New Roman" w:cs="Times New Roman"/>
          <w:sz w:val="24"/>
          <w:szCs w:val="24"/>
        </w:rPr>
        <w:t>le soumissionnaire</w:t>
      </w:r>
      <w:r w:rsidRPr="00236E88">
        <w:rPr>
          <w:rFonts w:ascii="Times New Roman" w:hAnsi="Times New Roman" w:cs="Times New Roman"/>
          <w:sz w:val="24"/>
          <w:szCs w:val="24"/>
        </w:rPr>
        <w:t xml:space="preserve"> pour n’importe quel élément, ou pour tous les éléments du détail quantitatif </w:t>
      </w:r>
      <w:r w:rsidR="004F4658" w:rsidRPr="00236E88">
        <w:rPr>
          <w:rFonts w:ascii="Times New Roman" w:hAnsi="Times New Roman" w:cs="Times New Roman"/>
          <w:sz w:val="24"/>
          <w:szCs w:val="24"/>
        </w:rPr>
        <w:t>et estimatif</w:t>
      </w:r>
      <w:r w:rsidRPr="00236E88">
        <w:rPr>
          <w:rFonts w:ascii="Times New Roman" w:hAnsi="Times New Roman" w:cs="Times New Roman"/>
          <w:sz w:val="24"/>
          <w:szCs w:val="24"/>
        </w:rPr>
        <w:t xml:space="preserve">, vérifier si ces prix sont compatibles avec les méthodes de construction et le </w:t>
      </w:r>
      <w:r w:rsidR="004F4658" w:rsidRPr="00236E88">
        <w:rPr>
          <w:rFonts w:ascii="Times New Roman" w:hAnsi="Times New Roman" w:cs="Times New Roman"/>
          <w:sz w:val="24"/>
          <w:szCs w:val="24"/>
        </w:rPr>
        <w:t>calendrier proposé</w:t>
      </w:r>
      <w:r w:rsidRPr="00236E88">
        <w:rPr>
          <w:rFonts w:ascii="Times New Roman" w:hAnsi="Times New Roman" w:cs="Times New Roman"/>
          <w:sz w:val="24"/>
          <w:szCs w:val="24"/>
        </w:rPr>
        <w:t xml:space="preserve">. Au cas où les justificatifs présentés par le soumissionnaire ne lui semblent </w:t>
      </w:r>
      <w:r w:rsidR="004F4658" w:rsidRPr="00236E88">
        <w:rPr>
          <w:rFonts w:ascii="Times New Roman" w:hAnsi="Times New Roman" w:cs="Times New Roman"/>
          <w:sz w:val="24"/>
          <w:szCs w:val="24"/>
        </w:rPr>
        <w:t>pas satisfaisants</w:t>
      </w:r>
      <w:r w:rsidRPr="00236E88">
        <w:rPr>
          <w:rFonts w:ascii="Times New Roman" w:hAnsi="Times New Roman" w:cs="Times New Roman"/>
          <w:sz w:val="24"/>
          <w:szCs w:val="24"/>
        </w:rPr>
        <w:t>, l’Autorité Contractante peut rejeter ladite offre.</w:t>
      </w:r>
    </w:p>
    <w:p w:rsidR="001332CA" w:rsidRPr="00236E88" w:rsidRDefault="001332CA"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33 : Préférence accordée aux soumissionnaires nationaux</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Si cette disposition est mentionnée dans le RPAO, les cocontractants nationaux peuvent bénéficier</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d’une marge de préférence nationale telle que prévue par le code des marchés publics aux fins</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d’évaluation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F- ATTRIBUTIION DU MARCHE</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34 : Attribution du marché</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34.1. L’Autorité Contractante attribuera le Marché au Soumissionnaire dont l’offre a été reconnue</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conforme pour l’essentiel au Dossier d’Appel d’Offres et qui dispose des capacités techniques et</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financières requises pour exécuter le Marché de façon satisfaisantes et dont l’offre a été évaluée la</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moins-disante en incluant le cas échéant les rabais proposés.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34.2. Si, selon l’article 13.2 du RGAO, l’appel d’offres porte sur plusieurs lots, l’offre la moins</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disante</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sera déterminée en évaluant ce marché en liaison avec les autres lots à attribuer</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concurremment, en prenant en compte les rabais offerts par les soumissionnaires en cas</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d’attribution de plus d’un lot, ainsi que de leur plan de charges au moment de l’attribution.</w:t>
      </w:r>
    </w:p>
    <w:p w:rsidR="0005349A" w:rsidRPr="00236E88" w:rsidRDefault="0005349A"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10"/>
          <w:szCs w:val="24"/>
        </w:rPr>
      </w:pPr>
      <w:r w:rsidRPr="00236E88">
        <w:rPr>
          <w:rFonts w:ascii="Times New Roman" w:hAnsi="Times New Roman" w:cs="Times New Roman"/>
          <w:b/>
          <w:bCs/>
          <w:sz w:val="24"/>
          <w:szCs w:val="24"/>
        </w:rPr>
        <w:t xml:space="preserve">Article 35 </w:t>
      </w:r>
      <w:r w:rsidRPr="00236E88">
        <w:rPr>
          <w:rFonts w:ascii="Times New Roman" w:eastAsia="Times New Roman,Bold" w:hAnsi="Times New Roman" w:cs="Times New Roman"/>
          <w:b/>
          <w:bCs/>
          <w:sz w:val="24"/>
          <w:szCs w:val="24"/>
        </w:rPr>
        <w:t xml:space="preserve">: </w:t>
      </w:r>
      <w:r w:rsidRPr="00236E88">
        <w:rPr>
          <w:rFonts w:ascii="Times New Roman" w:hAnsi="Times New Roman" w:cs="Times New Roman"/>
          <w:b/>
          <w:bCs/>
          <w:sz w:val="24"/>
          <w:szCs w:val="24"/>
        </w:rPr>
        <w:t>Droit de l</w:t>
      </w:r>
      <w:r w:rsidR="001332CA" w:rsidRPr="00236E88">
        <w:rPr>
          <w:rFonts w:ascii="Times New Roman" w:hAnsi="Times New Roman" w:cs="Times New Roman"/>
          <w:b/>
          <w:bCs/>
          <w:sz w:val="24"/>
          <w:szCs w:val="24"/>
        </w:rPr>
        <w:t>’</w:t>
      </w:r>
      <w:r w:rsidRPr="00236E88">
        <w:rPr>
          <w:rFonts w:ascii="Times New Roman" w:hAnsi="Times New Roman" w:cs="Times New Roman"/>
          <w:b/>
          <w:bCs/>
          <w:sz w:val="24"/>
          <w:szCs w:val="24"/>
        </w:rPr>
        <w:t>Autorité Contractante de déclarer un Appel d</w:t>
      </w:r>
      <w:r w:rsidR="001332CA" w:rsidRPr="00236E88">
        <w:rPr>
          <w:rFonts w:ascii="Times New Roman" w:hAnsi="Times New Roman" w:cs="Times New Roman"/>
          <w:b/>
          <w:bCs/>
          <w:sz w:val="24"/>
          <w:szCs w:val="24"/>
        </w:rPr>
        <w:t>’</w:t>
      </w:r>
      <w:r w:rsidR="0005349A" w:rsidRPr="00236E88">
        <w:rPr>
          <w:rFonts w:ascii="Times New Roman" w:hAnsi="Times New Roman" w:cs="Times New Roman"/>
          <w:b/>
          <w:bCs/>
          <w:sz w:val="24"/>
          <w:szCs w:val="24"/>
        </w:rPr>
        <w:t xml:space="preserve">Offres infructueux ou </w:t>
      </w:r>
      <w:r w:rsidRPr="00236E88">
        <w:rPr>
          <w:rFonts w:ascii="Times New Roman" w:hAnsi="Times New Roman" w:cs="Times New Roman"/>
          <w:b/>
          <w:bCs/>
          <w:sz w:val="24"/>
          <w:szCs w:val="24"/>
        </w:rPr>
        <w:t>d</w:t>
      </w:r>
      <w:r w:rsidR="001332CA" w:rsidRPr="00236E88">
        <w:rPr>
          <w:rFonts w:ascii="Times New Roman" w:hAnsi="Times New Roman" w:cs="Times New Roman"/>
          <w:b/>
          <w:bCs/>
          <w:sz w:val="24"/>
          <w:szCs w:val="24"/>
        </w:rPr>
        <w:t>’</w:t>
      </w:r>
      <w:r w:rsidRPr="00236E88">
        <w:rPr>
          <w:rFonts w:ascii="Times New Roman" w:hAnsi="Times New Roman" w:cs="Times New Roman"/>
          <w:b/>
          <w:bCs/>
          <w:sz w:val="24"/>
          <w:szCs w:val="24"/>
        </w:rPr>
        <w:t>annuler une procédure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L’Autorité Contractante se réserve le droit d’annuler une procédure d’appel d’Offres après</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l’autorisation de l’Autorité des marchés lorsque les offres ont été ouvertes ou de déclarer un Appel</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d’Offres infructueux après avis de la commission des marchés compétente, sans qu’il y ait lieu à</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réclamation.</w:t>
      </w: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236E88">
        <w:rPr>
          <w:rFonts w:ascii="Times New Roman" w:hAnsi="Times New Roman" w:cs="Times New Roman"/>
          <w:b/>
          <w:bCs/>
          <w:sz w:val="24"/>
          <w:szCs w:val="24"/>
        </w:rPr>
        <w:t xml:space="preserve">Article 36 </w:t>
      </w:r>
      <w:r w:rsidRPr="00236E88">
        <w:rPr>
          <w:rFonts w:ascii="Times New Roman" w:eastAsia="Times New Roman,Bold" w:hAnsi="Times New Roman" w:cs="Times New Roman"/>
          <w:b/>
          <w:bCs/>
          <w:sz w:val="24"/>
          <w:szCs w:val="24"/>
        </w:rPr>
        <w:t xml:space="preserve">: </w:t>
      </w:r>
      <w:r w:rsidRPr="00236E88">
        <w:rPr>
          <w:rFonts w:ascii="Times New Roman" w:hAnsi="Times New Roman" w:cs="Times New Roman"/>
          <w:b/>
          <w:sz w:val="24"/>
          <w:szCs w:val="24"/>
        </w:rPr>
        <w:t>Notification de l’attribution du marché</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Avant l’expiration du délai de validité des offres fixé par le RPAO, l’Autorité Contractante notifiera</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à l’attributaire du Marché par télécopie confirmée par lettre recommandée ou par tout autre moyen</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que sa soumission a été retenue. Cette lettre indiquera le montant que le Maître d’Ouvrage paiera au</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Cocontractant au titre de l’exécution des travaux et le délai d’exécution.</w:t>
      </w: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236E88">
        <w:rPr>
          <w:rFonts w:ascii="Times New Roman" w:hAnsi="Times New Roman" w:cs="Times New Roman"/>
          <w:b/>
          <w:bCs/>
          <w:sz w:val="24"/>
          <w:szCs w:val="24"/>
        </w:rPr>
        <w:t xml:space="preserve">Article 37 </w:t>
      </w:r>
      <w:r w:rsidRPr="00236E88">
        <w:rPr>
          <w:rFonts w:ascii="Times New Roman" w:eastAsia="Times New Roman,Bold" w:hAnsi="Times New Roman" w:cs="Times New Roman"/>
          <w:b/>
          <w:bCs/>
          <w:sz w:val="24"/>
          <w:szCs w:val="24"/>
        </w:rPr>
        <w:t xml:space="preserve">: </w:t>
      </w:r>
      <w:r w:rsidRPr="00236E88">
        <w:rPr>
          <w:rFonts w:ascii="Times New Roman" w:hAnsi="Times New Roman" w:cs="Times New Roman"/>
          <w:b/>
          <w:sz w:val="24"/>
          <w:szCs w:val="24"/>
        </w:rPr>
        <w:t>Publication des résultats d’attribution du Marché et recours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37.1. L’Autorité Contractante communique à tout soumissionnaire ou administration concernée, sur</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requête à lui adressée dans un délai maximal de cinq (05) jours après la publication des résultats</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d’attribution, le rapport de l’observateur indépendant ainsi que le procès-verbal de la séance</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d’attribution du marché y relatif auquel est annexé le rapport d’analyse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37.2. L’Autorité Contractante est tenu</w:t>
      </w:r>
      <w:r w:rsidR="00150FA2">
        <w:rPr>
          <w:rFonts w:ascii="Times New Roman" w:hAnsi="Times New Roman" w:cs="Times New Roman"/>
          <w:sz w:val="24"/>
          <w:szCs w:val="24"/>
        </w:rPr>
        <w:t>e</w:t>
      </w:r>
      <w:r w:rsidRPr="00236E88">
        <w:rPr>
          <w:rFonts w:ascii="Times New Roman" w:hAnsi="Times New Roman" w:cs="Times New Roman"/>
          <w:sz w:val="24"/>
          <w:szCs w:val="24"/>
        </w:rPr>
        <w:t xml:space="preserve"> de communiquer les motifs de rejet des offres des</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soumissionnaires concernés qui en font la demande.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37.3. Après la publication du résultat de l’attribution, les offres non retirées dans un délai maximal</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de quinze (15) jours seront détruites, sans qu’il y ait lieu à réclamation, à l’exception de</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l’exemplaire destiné à l’organisme chargé de la régulation des marchés.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37.4. En cas de recours, il doit être adressé à l’autorité chargée des marchés publics, avec copies à</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l’organisme chargé de la régulation des marchés publics, à l’Autorité Contractante et au Président</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de la Commission.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Il doit intervenir dans un délai maximum de cinq (05) jours ouvrables après la publication des</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résultats.</w:t>
      </w:r>
    </w:p>
    <w:p w:rsidR="00000975" w:rsidRPr="00236E88" w:rsidRDefault="00000975" w:rsidP="000864FB">
      <w:pPr>
        <w:autoSpaceDE w:val="0"/>
        <w:autoSpaceDN w:val="0"/>
        <w:adjustRightInd w:val="0"/>
        <w:spacing w:after="0" w:line="240" w:lineRule="auto"/>
        <w:jc w:val="both"/>
        <w:rPr>
          <w:rFonts w:ascii="Times New Roman" w:hAnsi="Times New Roman" w:cs="Times New Roman"/>
          <w:sz w:val="10"/>
          <w:szCs w:val="24"/>
        </w:rPr>
      </w:pPr>
    </w:p>
    <w:p w:rsidR="001E59BE" w:rsidRDefault="001E59BE" w:rsidP="000864FB">
      <w:pPr>
        <w:autoSpaceDE w:val="0"/>
        <w:autoSpaceDN w:val="0"/>
        <w:adjustRightInd w:val="0"/>
        <w:spacing w:after="0" w:line="240" w:lineRule="auto"/>
        <w:jc w:val="both"/>
        <w:rPr>
          <w:rFonts w:ascii="Times New Roman" w:hAnsi="Times New Roman" w:cs="Times New Roman"/>
          <w:b/>
          <w:bCs/>
          <w:sz w:val="24"/>
          <w:szCs w:val="24"/>
        </w:rPr>
      </w:pPr>
    </w:p>
    <w:p w:rsidR="001E59BE" w:rsidRDefault="001E59BE" w:rsidP="000864FB">
      <w:pPr>
        <w:autoSpaceDE w:val="0"/>
        <w:autoSpaceDN w:val="0"/>
        <w:adjustRightInd w:val="0"/>
        <w:spacing w:after="0" w:line="240" w:lineRule="auto"/>
        <w:jc w:val="both"/>
        <w:rPr>
          <w:rFonts w:ascii="Times New Roman" w:hAnsi="Times New Roman" w:cs="Times New Roman"/>
          <w:b/>
          <w:bCs/>
          <w:sz w:val="24"/>
          <w:szCs w:val="24"/>
        </w:rPr>
      </w:pPr>
    </w:p>
    <w:p w:rsidR="001E59BE" w:rsidRDefault="001E59BE"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38 : Signature du marché</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38.1. Après publication des résultats, le projet de marché souscrit par l’attributaire est soumis à la</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Commission de Passation des Marchés et le cas échéant à la Commission Spécialisée de Contrôle</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des Marchés compétente, pour adoption.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38.2. L’Autorité Contractante dispose d’un délai de sept (07) jours pour la signature du marché à</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compter de la date de réception du projet de marché adopté par la Commission de Passation des</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Marchés compétente et souscrit par l’attributaire.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38.3. Le marché doit être notifié à son titulaire dans les cinq (5) jours qui suivent la date de sa</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signature.</w:t>
      </w:r>
    </w:p>
    <w:p w:rsidR="0005349A" w:rsidRPr="00236E88" w:rsidRDefault="0005349A"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39 : Cautionnement définitif</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39.1. Dans les vingt (20) jours suivant la notification du marché par l’Autorité Contractante, le</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cocontractant fournira à l’Autorité Contractante un cautionnement définitif, sous la forme stipulée</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dans le RPAO, conformément au modèle fourni dans le dossier d’appel d’offres.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39.2. Le cautionnement dont le taux varie entre 2 et 5 % du montant du marché, peut être remplacé</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par la garantie d’une caution d’un établissement bancaire agrée conformément aux textes en</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vigueur, et émise au profit de l’Autorité Contractante ou par une caution personnelle et solidaire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39.3. Les Petites et Moyennes Entreprises (PME) à capitaux et dirigeants nationaux </w:t>
      </w:r>
      <w:r w:rsidR="004C059F" w:rsidRPr="00236E88">
        <w:rPr>
          <w:rFonts w:ascii="Times New Roman" w:hAnsi="Times New Roman" w:cs="Times New Roman"/>
          <w:sz w:val="24"/>
          <w:szCs w:val="24"/>
        </w:rPr>
        <w:t>peuvent produire</w:t>
      </w:r>
      <w:r w:rsidRPr="00236E88">
        <w:rPr>
          <w:rFonts w:ascii="Times New Roman" w:hAnsi="Times New Roman" w:cs="Times New Roman"/>
          <w:sz w:val="24"/>
          <w:szCs w:val="24"/>
        </w:rPr>
        <w:t xml:space="preserve"> à la place du cautionnement, soit une caution d’un établissement bancaire ou d’</w:t>
      </w:r>
      <w:r w:rsidR="004C059F" w:rsidRPr="00236E88">
        <w:rPr>
          <w:rFonts w:ascii="Times New Roman" w:hAnsi="Times New Roman" w:cs="Times New Roman"/>
          <w:sz w:val="24"/>
          <w:szCs w:val="24"/>
        </w:rPr>
        <w:t>un organisme</w:t>
      </w:r>
      <w:r w:rsidRPr="00236E88">
        <w:rPr>
          <w:rFonts w:ascii="Times New Roman" w:hAnsi="Times New Roman" w:cs="Times New Roman"/>
          <w:sz w:val="24"/>
          <w:szCs w:val="24"/>
        </w:rPr>
        <w:t xml:space="preserve"> financier agrée de premier rang conformément aux textes en vigueur.</w:t>
      </w:r>
    </w:p>
    <w:p w:rsidR="006F33C1" w:rsidRPr="00236E88" w:rsidRDefault="006F33C1" w:rsidP="001332CA">
      <w:pPr>
        <w:autoSpaceDE w:val="0"/>
        <w:autoSpaceDN w:val="0"/>
        <w:adjustRightInd w:val="0"/>
        <w:spacing w:after="0" w:line="240" w:lineRule="auto"/>
        <w:jc w:val="both"/>
        <w:rPr>
          <w:rFonts w:ascii="Times New Roman" w:hAnsi="Times New Roman" w:cs="Times New Roman"/>
          <w:sz w:val="20"/>
          <w:szCs w:val="20"/>
        </w:rPr>
      </w:pPr>
      <w:r w:rsidRPr="00236E88">
        <w:rPr>
          <w:rFonts w:ascii="Times New Roman" w:hAnsi="Times New Roman" w:cs="Times New Roman"/>
          <w:sz w:val="24"/>
          <w:szCs w:val="24"/>
        </w:rPr>
        <w:t>39.4. L’absence de production du cautionnement définitif dans les délais prescrits est susceptible de</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donner lieu à la résiliation du marché dans les conditions prévues dans le CCAG</w:t>
      </w:r>
      <w:r w:rsidR="001332CA" w:rsidRPr="00236E88">
        <w:rPr>
          <w:rFonts w:ascii="Times New Roman" w:hAnsi="Times New Roman" w:cs="Times New Roman"/>
          <w:sz w:val="20"/>
          <w:szCs w:val="20"/>
        </w:rPr>
        <w:t>.</w:t>
      </w:r>
    </w:p>
    <w:p w:rsidR="006F33C1" w:rsidRPr="00236E88" w:rsidRDefault="006F33C1" w:rsidP="000864FB">
      <w:pPr>
        <w:jc w:val="both"/>
        <w:rPr>
          <w:rFonts w:ascii="Times New Roman" w:hAnsi="Times New Roman" w:cs="Times New Roman"/>
          <w:sz w:val="20"/>
          <w:szCs w:val="20"/>
        </w:rPr>
      </w:pPr>
    </w:p>
    <w:p w:rsidR="006F33C1" w:rsidRPr="00236E88" w:rsidRDefault="006F33C1" w:rsidP="000864FB">
      <w:pPr>
        <w:jc w:val="both"/>
        <w:rPr>
          <w:rFonts w:ascii="Times New Roman" w:hAnsi="Times New Roman" w:cs="Times New Roman"/>
          <w:sz w:val="20"/>
          <w:szCs w:val="20"/>
        </w:rPr>
      </w:pPr>
    </w:p>
    <w:p w:rsidR="006F33C1" w:rsidRPr="00236E88" w:rsidRDefault="006F33C1" w:rsidP="000864FB">
      <w:pPr>
        <w:jc w:val="both"/>
        <w:rPr>
          <w:rFonts w:ascii="Times New Roman" w:hAnsi="Times New Roman" w:cs="Times New Roman"/>
          <w:sz w:val="20"/>
          <w:szCs w:val="20"/>
        </w:rPr>
      </w:pPr>
    </w:p>
    <w:p w:rsidR="006F33C1" w:rsidRPr="00236E88" w:rsidRDefault="006F33C1" w:rsidP="000864FB">
      <w:pPr>
        <w:jc w:val="both"/>
        <w:rPr>
          <w:rFonts w:ascii="Times New Roman" w:hAnsi="Times New Roman" w:cs="Times New Roman"/>
          <w:sz w:val="20"/>
          <w:szCs w:val="20"/>
        </w:rPr>
      </w:pPr>
    </w:p>
    <w:p w:rsidR="006F33C1" w:rsidRPr="00236E88" w:rsidRDefault="006F33C1" w:rsidP="000864FB">
      <w:pPr>
        <w:jc w:val="both"/>
        <w:rPr>
          <w:rFonts w:ascii="Times New Roman" w:hAnsi="Times New Roman" w:cs="Times New Roman"/>
          <w:sz w:val="20"/>
          <w:szCs w:val="20"/>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D71097" w:rsidRPr="00236E88" w:rsidRDefault="00D71097"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C4956" w:rsidRPr="00236E88" w:rsidRDefault="006C4956" w:rsidP="000864FB">
      <w:pPr>
        <w:jc w:val="both"/>
        <w:rPr>
          <w:rFonts w:ascii="Times New Roman" w:hAnsi="Times New Roman" w:cs="Times New Roman"/>
          <w:sz w:val="16"/>
        </w:rPr>
      </w:pPr>
    </w:p>
    <w:p w:rsidR="00CF4A67" w:rsidRPr="00236E88" w:rsidRDefault="00CF4A67" w:rsidP="000864FB">
      <w:pPr>
        <w:jc w:val="both"/>
        <w:rPr>
          <w:rFonts w:ascii="Times New Roman" w:hAnsi="Times New Roman" w:cs="Times New Roman"/>
          <w:sz w:val="16"/>
        </w:rPr>
      </w:pPr>
    </w:p>
    <w:p w:rsidR="00CF4A67" w:rsidRDefault="00CF4A67" w:rsidP="000864FB">
      <w:pPr>
        <w:jc w:val="both"/>
        <w:rPr>
          <w:rFonts w:ascii="Times New Roman" w:hAnsi="Times New Roman" w:cs="Times New Roman"/>
          <w:sz w:val="16"/>
        </w:rPr>
      </w:pPr>
    </w:p>
    <w:p w:rsidR="00236E88" w:rsidRPr="00236E88" w:rsidRDefault="00236E88" w:rsidP="000864FB">
      <w:pPr>
        <w:jc w:val="both"/>
        <w:rPr>
          <w:rFonts w:ascii="Times New Roman" w:hAnsi="Times New Roman" w:cs="Times New Roman"/>
          <w:sz w:val="16"/>
        </w:rPr>
      </w:pPr>
    </w:p>
    <w:p w:rsidR="00CF4A67" w:rsidRPr="00236E88" w:rsidRDefault="00CF4A67" w:rsidP="000864FB">
      <w:pPr>
        <w:jc w:val="both"/>
        <w:rPr>
          <w:rFonts w:ascii="Times New Roman" w:hAnsi="Times New Roman" w:cs="Times New Roman"/>
          <w:sz w:val="16"/>
        </w:rPr>
      </w:pPr>
    </w:p>
    <w:p w:rsidR="00CF4A67" w:rsidRPr="00236E88" w:rsidRDefault="00CF4A67" w:rsidP="000864FB">
      <w:pPr>
        <w:jc w:val="both"/>
        <w:rPr>
          <w:rFonts w:ascii="Times New Roman" w:hAnsi="Times New Roman" w:cs="Times New Roman"/>
          <w:sz w:val="16"/>
        </w:rPr>
      </w:pPr>
    </w:p>
    <w:p w:rsidR="006C4956" w:rsidRDefault="006C4956" w:rsidP="000864FB">
      <w:pPr>
        <w:jc w:val="both"/>
        <w:rPr>
          <w:rFonts w:ascii="Times New Roman" w:hAnsi="Times New Roman" w:cs="Times New Roman"/>
          <w:sz w:val="16"/>
        </w:rPr>
      </w:pPr>
    </w:p>
    <w:p w:rsidR="006577D7" w:rsidRDefault="006577D7" w:rsidP="000864FB">
      <w:pPr>
        <w:jc w:val="both"/>
        <w:rPr>
          <w:rFonts w:ascii="Times New Roman" w:hAnsi="Times New Roman" w:cs="Times New Roman"/>
          <w:sz w:val="16"/>
        </w:rPr>
      </w:pPr>
    </w:p>
    <w:p w:rsidR="006577D7" w:rsidRDefault="006577D7" w:rsidP="000864FB">
      <w:pPr>
        <w:jc w:val="both"/>
        <w:rPr>
          <w:rFonts w:ascii="Times New Roman" w:hAnsi="Times New Roman" w:cs="Times New Roman"/>
          <w:sz w:val="16"/>
        </w:rPr>
      </w:pPr>
    </w:p>
    <w:p w:rsidR="006577D7" w:rsidRDefault="006577D7" w:rsidP="000864FB">
      <w:pPr>
        <w:jc w:val="both"/>
        <w:rPr>
          <w:rFonts w:ascii="Times New Roman" w:hAnsi="Times New Roman" w:cs="Times New Roman"/>
          <w:sz w:val="16"/>
        </w:rPr>
      </w:pPr>
    </w:p>
    <w:p w:rsidR="006577D7" w:rsidRDefault="006577D7" w:rsidP="000864FB">
      <w:pPr>
        <w:jc w:val="both"/>
        <w:rPr>
          <w:rFonts w:ascii="Times New Roman" w:hAnsi="Times New Roman" w:cs="Times New Roman"/>
          <w:sz w:val="16"/>
        </w:rPr>
      </w:pPr>
    </w:p>
    <w:p w:rsidR="006577D7" w:rsidRDefault="006577D7" w:rsidP="000864FB">
      <w:pPr>
        <w:jc w:val="both"/>
        <w:rPr>
          <w:rFonts w:ascii="Times New Roman" w:hAnsi="Times New Roman" w:cs="Times New Roman"/>
          <w:sz w:val="16"/>
        </w:rPr>
      </w:pPr>
    </w:p>
    <w:p w:rsidR="006577D7" w:rsidRDefault="006577D7" w:rsidP="000864FB">
      <w:pPr>
        <w:jc w:val="both"/>
        <w:rPr>
          <w:rFonts w:ascii="Times New Roman" w:hAnsi="Times New Roman" w:cs="Times New Roman"/>
          <w:sz w:val="16"/>
        </w:rPr>
      </w:pPr>
    </w:p>
    <w:p w:rsidR="006577D7" w:rsidRDefault="006577D7" w:rsidP="000864FB">
      <w:pPr>
        <w:jc w:val="both"/>
        <w:rPr>
          <w:rFonts w:ascii="Times New Roman" w:hAnsi="Times New Roman" w:cs="Times New Roman"/>
          <w:sz w:val="16"/>
        </w:rPr>
      </w:pPr>
    </w:p>
    <w:p w:rsidR="006577D7" w:rsidRDefault="006577D7" w:rsidP="000864FB">
      <w:pPr>
        <w:jc w:val="both"/>
        <w:rPr>
          <w:rFonts w:ascii="Times New Roman" w:hAnsi="Times New Roman" w:cs="Times New Roman"/>
          <w:sz w:val="16"/>
        </w:rPr>
      </w:pPr>
    </w:p>
    <w:p w:rsidR="006577D7" w:rsidRDefault="006577D7" w:rsidP="000864FB">
      <w:pPr>
        <w:jc w:val="both"/>
        <w:rPr>
          <w:rFonts w:ascii="Times New Roman" w:hAnsi="Times New Roman" w:cs="Times New Roman"/>
          <w:sz w:val="16"/>
        </w:rPr>
      </w:pPr>
    </w:p>
    <w:p w:rsidR="006577D7" w:rsidRDefault="006577D7" w:rsidP="000864FB">
      <w:pPr>
        <w:jc w:val="both"/>
        <w:rPr>
          <w:rFonts w:ascii="Times New Roman" w:hAnsi="Times New Roman" w:cs="Times New Roman"/>
          <w:sz w:val="16"/>
        </w:rPr>
      </w:pPr>
    </w:p>
    <w:p w:rsidR="006577D7" w:rsidRDefault="006577D7" w:rsidP="000864FB">
      <w:pPr>
        <w:jc w:val="both"/>
        <w:rPr>
          <w:rFonts w:ascii="Times New Roman" w:hAnsi="Times New Roman" w:cs="Times New Roman"/>
          <w:sz w:val="16"/>
        </w:rPr>
      </w:pPr>
    </w:p>
    <w:p w:rsidR="006577D7" w:rsidRDefault="006577D7" w:rsidP="000864FB">
      <w:pPr>
        <w:jc w:val="both"/>
        <w:rPr>
          <w:rFonts w:ascii="Times New Roman" w:hAnsi="Times New Roman" w:cs="Times New Roman"/>
          <w:sz w:val="16"/>
        </w:rPr>
      </w:pPr>
    </w:p>
    <w:p w:rsidR="006577D7" w:rsidRDefault="006577D7" w:rsidP="000864FB">
      <w:pPr>
        <w:jc w:val="both"/>
        <w:rPr>
          <w:rFonts w:ascii="Times New Roman" w:hAnsi="Times New Roman" w:cs="Times New Roman"/>
          <w:sz w:val="16"/>
        </w:rPr>
      </w:pPr>
    </w:p>
    <w:p w:rsidR="006577D7" w:rsidRDefault="006577D7" w:rsidP="000864FB">
      <w:pPr>
        <w:jc w:val="both"/>
        <w:rPr>
          <w:rFonts w:ascii="Times New Roman" w:hAnsi="Times New Roman" w:cs="Times New Roman"/>
          <w:sz w:val="16"/>
        </w:rPr>
      </w:pPr>
    </w:p>
    <w:p w:rsidR="006577D7" w:rsidRDefault="006577D7" w:rsidP="000864FB">
      <w:pPr>
        <w:jc w:val="both"/>
        <w:rPr>
          <w:rFonts w:ascii="Times New Roman" w:hAnsi="Times New Roman" w:cs="Times New Roman"/>
          <w:sz w:val="16"/>
        </w:rPr>
      </w:pPr>
    </w:p>
    <w:p w:rsidR="006577D7" w:rsidRPr="00236E88" w:rsidRDefault="006577D7" w:rsidP="000864FB">
      <w:pPr>
        <w:jc w:val="both"/>
        <w:rPr>
          <w:rFonts w:ascii="Times New Roman" w:hAnsi="Times New Roman" w:cs="Times New Roman"/>
          <w:sz w:val="16"/>
        </w:rPr>
      </w:pPr>
    </w:p>
    <w:p w:rsidR="006F33C1" w:rsidRPr="00236E88" w:rsidRDefault="009B1CA2" w:rsidP="000864FB">
      <w:pPr>
        <w:jc w:val="both"/>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54144" behindDoc="0" locked="0" layoutInCell="1" allowOverlap="1">
                <wp:simplePos x="0" y="0"/>
                <wp:positionH relativeFrom="column">
                  <wp:posOffset>777240</wp:posOffset>
                </wp:positionH>
                <wp:positionV relativeFrom="paragraph">
                  <wp:posOffset>157480</wp:posOffset>
                </wp:positionV>
                <wp:extent cx="4707890" cy="2102485"/>
                <wp:effectExtent l="0" t="0" r="16510" b="12065"/>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7890" cy="2102485"/>
                        </a:xfrm>
                        <a:prstGeom prst="horizontalScroll">
                          <a:avLst>
                            <a:gd name="adj" fmla="val 12500"/>
                          </a:avLst>
                        </a:prstGeom>
                        <a:solidFill>
                          <a:srgbClr val="FFFFFF"/>
                        </a:solidFill>
                        <a:ln w="9525">
                          <a:solidFill>
                            <a:srgbClr val="000000"/>
                          </a:solidFill>
                          <a:round/>
                          <a:headEnd/>
                          <a:tailEnd/>
                        </a:ln>
                      </wps:spPr>
                      <wps:txbx>
                        <w:txbxContent>
                          <w:p w:rsidR="001E59BE" w:rsidRPr="007315EC" w:rsidRDefault="001E59BE" w:rsidP="006F33C1">
                            <w:pPr>
                              <w:autoSpaceDE w:val="0"/>
                              <w:autoSpaceDN w:val="0"/>
                              <w:adjustRightInd w:val="0"/>
                              <w:spacing w:after="0" w:line="240" w:lineRule="auto"/>
                              <w:jc w:val="center"/>
                              <w:rPr>
                                <w:rFonts w:ascii="Maiandra GD" w:hAnsi="Maiandra GD" w:cs="Maiandra GD"/>
                                <w:b/>
                                <w:color w:val="231F20"/>
                                <w:sz w:val="40"/>
                                <w:szCs w:val="40"/>
                              </w:rPr>
                            </w:pPr>
                            <w:r w:rsidRPr="007315EC">
                              <w:rPr>
                                <w:rFonts w:ascii="Maiandra GD" w:hAnsi="Maiandra GD" w:cs="Maiandra GD"/>
                                <w:b/>
                                <w:color w:val="231F20"/>
                                <w:sz w:val="42"/>
                                <w:szCs w:val="42"/>
                              </w:rPr>
                              <w:t>Pièce n° 3</w:t>
                            </w:r>
                            <w:r w:rsidRPr="007315EC">
                              <w:rPr>
                                <w:rFonts w:ascii="Maiandra GD" w:hAnsi="Maiandra GD" w:cs="Maiandra GD"/>
                                <w:b/>
                                <w:color w:val="231F20"/>
                                <w:sz w:val="40"/>
                                <w:szCs w:val="40"/>
                              </w:rPr>
                              <w:t xml:space="preserve"> :</w:t>
                            </w:r>
                          </w:p>
                          <w:p w:rsidR="001E59BE" w:rsidRPr="007315EC" w:rsidRDefault="001E59BE" w:rsidP="006F33C1">
                            <w:pPr>
                              <w:autoSpaceDE w:val="0"/>
                              <w:autoSpaceDN w:val="0"/>
                              <w:adjustRightInd w:val="0"/>
                              <w:spacing w:after="0" w:line="240" w:lineRule="auto"/>
                              <w:jc w:val="center"/>
                              <w:rPr>
                                <w:rFonts w:ascii="Maiandra GD" w:hAnsi="Maiandra GD" w:cs="Maiandra GD"/>
                                <w:b/>
                                <w:color w:val="231F20"/>
                                <w:sz w:val="40"/>
                                <w:szCs w:val="40"/>
                              </w:rPr>
                            </w:pPr>
                            <w:r w:rsidRPr="007315EC">
                              <w:rPr>
                                <w:rFonts w:ascii="Maiandra GD" w:hAnsi="Maiandra GD" w:cs="Maiandra GD"/>
                                <w:b/>
                                <w:color w:val="231F20"/>
                                <w:sz w:val="40"/>
                                <w:szCs w:val="40"/>
                              </w:rPr>
                              <w:t>REGLEMENT PARTICULIER</w:t>
                            </w:r>
                          </w:p>
                          <w:p w:rsidR="001E59BE" w:rsidRPr="007315EC" w:rsidRDefault="001E59BE" w:rsidP="006F33C1">
                            <w:pPr>
                              <w:autoSpaceDE w:val="0"/>
                              <w:autoSpaceDN w:val="0"/>
                              <w:adjustRightInd w:val="0"/>
                              <w:spacing w:after="0" w:line="240" w:lineRule="auto"/>
                              <w:jc w:val="center"/>
                              <w:rPr>
                                <w:rFonts w:ascii="Maiandra GD" w:hAnsi="Maiandra GD" w:cs="Maiandra GD"/>
                                <w:b/>
                                <w:color w:val="231F20"/>
                                <w:sz w:val="40"/>
                                <w:szCs w:val="40"/>
                              </w:rPr>
                            </w:pPr>
                            <w:r w:rsidRPr="007315EC">
                              <w:rPr>
                                <w:rFonts w:ascii="Maiandra GD" w:hAnsi="Maiandra GD" w:cs="Maiandra GD"/>
                                <w:b/>
                                <w:color w:val="231F20"/>
                                <w:sz w:val="40"/>
                                <w:szCs w:val="40"/>
                              </w:rPr>
                              <w:t>DE L'APPEL D'OFFRES</w:t>
                            </w:r>
                          </w:p>
                          <w:p w:rsidR="001E59BE" w:rsidRPr="007315EC" w:rsidRDefault="001E59BE" w:rsidP="006F33C1">
                            <w:pPr>
                              <w:autoSpaceDE w:val="0"/>
                              <w:autoSpaceDN w:val="0"/>
                              <w:adjustRightInd w:val="0"/>
                              <w:spacing w:after="0" w:line="240" w:lineRule="auto"/>
                              <w:jc w:val="center"/>
                              <w:rPr>
                                <w:rFonts w:ascii="Maiandra GD" w:hAnsi="Maiandra GD" w:cs="Maiandra GD"/>
                                <w:b/>
                                <w:color w:val="231F20"/>
                                <w:sz w:val="40"/>
                                <w:szCs w:val="40"/>
                              </w:rPr>
                            </w:pPr>
                            <w:r w:rsidRPr="007315EC">
                              <w:rPr>
                                <w:rFonts w:ascii="Maiandra GD" w:hAnsi="Maiandra GD" w:cs="Maiandra GD"/>
                                <w:b/>
                                <w:color w:val="231F20"/>
                                <w:sz w:val="40"/>
                                <w:szCs w:val="40"/>
                              </w:rPr>
                              <w:t>(R.P.A.O.)</w:t>
                            </w:r>
                          </w:p>
                          <w:p w:rsidR="001E59BE" w:rsidRDefault="001E59BE" w:rsidP="006F33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31" type="#_x0000_t98" style="position:absolute;left:0;text-align:left;margin-left:61.2pt;margin-top:12.4pt;width:370.7pt;height:165.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">
                <v:textbox>
                  <w:txbxContent>
                    <w:p w:rsidR="001E59BE" w:rsidRPr="007315EC" w:rsidRDefault="001E59BE" w:rsidP="006F33C1">
                      <w:pPr>
                        <w:autoSpaceDE w:val="0"/>
                        <w:autoSpaceDN w:val="0"/>
                        <w:adjustRightInd w:val="0"/>
                        <w:spacing w:after="0" w:line="240" w:lineRule="auto"/>
                        <w:jc w:val="center"/>
                        <w:rPr>
                          <w:rFonts w:ascii="Maiandra GD" w:hAnsi="Maiandra GD" w:cs="Maiandra GD"/>
                          <w:b/>
                          <w:color w:val="231F20"/>
                          <w:sz w:val="40"/>
                          <w:szCs w:val="40"/>
                        </w:rPr>
                      </w:pPr>
                      <w:r w:rsidRPr="007315EC">
                        <w:rPr>
                          <w:rFonts w:ascii="Maiandra GD" w:hAnsi="Maiandra GD" w:cs="Maiandra GD"/>
                          <w:b/>
                          <w:color w:val="231F20"/>
                          <w:sz w:val="42"/>
                          <w:szCs w:val="42"/>
                        </w:rPr>
                        <w:t>Pièce n° 3</w:t>
                      </w:r>
                      <w:r w:rsidRPr="007315EC">
                        <w:rPr>
                          <w:rFonts w:ascii="Maiandra GD" w:hAnsi="Maiandra GD" w:cs="Maiandra GD"/>
                          <w:b/>
                          <w:color w:val="231F20"/>
                          <w:sz w:val="40"/>
                          <w:szCs w:val="40"/>
                        </w:rPr>
                        <w:t xml:space="preserve"> :</w:t>
                      </w:r>
                    </w:p>
                    <w:p w:rsidR="001E59BE" w:rsidRPr="007315EC" w:rsidRDefault="001E59BE" w:rsidP="006F33C1">
                      <w:pPr>
                        <w:autoSpaceDE w:val="0"/>
                        <w:autoSpaceDN w:val="0"/>
                        <w:adjustRightInd w:val="0"/>
                        <w:spacing w:after="0" w:line="240" w:lineRule="auto"/>
                        <w:jc w:val="center"/>
                        <w:rPr>
                          <w:rFonts w:ascii="Maiandra GD" w:hAnsi="Maiandra GD" w:cs="Maiandra GD"/>
                          <w:b/>
                          <w:color w:val="231F20"/>
                          <w:sz w:val="40"/>
                          <w:szCs w:val="40"/>
                        </w:rPr>
                      </w:pPr>
                      <w:r w:rsidRPr="007315EC">
                        <w:rPr>
                          <w:rFonts w:ascii="Maiandra GD" w:hAnsi="Maiandra GD" w:cs="Maiandra GD"/>
                          <w:b/>
                          <w:color w:val="231F20"/>
                          <w:sz w:val="40"/>
                          <w:szCs w:val="40"/>
                        </w:rPr>
                        <w:t>REGLEMENT PARTICULIER</w:t>
                      </w:r>
                    </w:p>
                    <w:p w:rsidR="001E59BE" w:rsidRPr="007315EC" w:rsidRDefault="001E59BE" w:rsidP="006F33C1">
                      <w:pPr>
                        <w:autoSpaceDE w:val="0"/>
                        <w:autoSpaceDN w:val="0"/>
                        <w:adjustRightInd w:val="0"/>
                        <w:spacing w:after="0" w:line="240" w:lineRule="auto"/>
                        <w:jc w:val="center"/>
                        <w:rPr>
                          <w:rFonts w:ascii="Maiandra GD" w:hAnsi="Maiandra GD" w:cs="Maiandra GD"/>
                          <w:b/>
                          <w:color w:val="231F20"/>
                          <w:sz w:val="40"/>
                          <w:szCs w:val="40"/>
                        </w:rPr>
                      </w:pPr>
                      <w:r w:rsidRPr="007315EC">
                        <w:rPr>
                          <w:rFonts w:ascii="Maiandra GD" w:hAnsi="Maiandra GD" w:cs="Maiandra GD"/>
                          <w:b/>
                          <w:color w:val="231F20"/>
                          <w:sz w:val="40"/>
                          <w:szCs w:val="40"/>
                        </w:rPr>
                        <w:t>DE L'APPEL D'OFFRES</w:t>
                      </w:r>
                    </w:p>
                    <w:p w:rsidR="001E59BE" w:rsidRPr="007315EC" w:rsidRDefault="001E59BE" w:rsidP="006F33C1">
                      <w:pPr>
                        <w:autoSpaceDE w:val="0"/>
                        <w:autoSpaceDN w:val="0"/>
                        <w:adjustRightInd w:val="0"/>
                        <w:spacing w:after="0" w:line="240" w:lineRule="auto"/>
                        <w:jc w:val="center"/>
                        <w:rPr>
                          <w:rFonts w:ascii="Maiandra GD" w:hAnsi="Maiandra GD" w:cs="Maiandra GD"/>
                          <w:b/>
                          <w:color w:val="231F20"/>
                          <w:sz w:val="40"/>
                          <w:szCs w:val="40"/>
                        </w:rPr>
                      </w:pPr>
                      <w:r w:rsidRPr="007315EC">
                        <w:rPr>
                          <w:rFonts w:ascii="Maiandra GD" w:hAnsi="Maiandra GD" w:cs="Maiandra GD"/>
                          <w:b/>
                          <w:color w:val="231F20"/>
                          <w:sz w:val="40"/>
                          <w:szCs w:val="40"/>
                        </w:rPr>
                        <w:t>(R.P.A.O.)</w:t>
                      </w:r>
                    </w:p>
                    <w:p w:rsidR="001E59BE" w:rsidRDefault="001E59BE" w:rsidP="006F33C1"/>
                  </w:txbxContent>
                </v:textbox>
              </v:shape>
            </w:pict>
          </mc:Fallback>
        </mc:AlternateContent>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tabs>
          <w:tab w:val="left" w:pos="2190"/>
        </w:tabs>
        <w:jc w:val="both"/>
        <w:rPr>
          <w:rFonts w:ascii="Times New Roman" w:hAnsi="Times New Roman" w:cs="Times New Roman"/>
          <w:sz w:val="16"/>
        </w:rPr>
      </w:pPr>
      <w:r w:rsidRPr="00236E88">
        <w:rPr>
          <w:rFonts w:ascii="Times New Roman" w:hAnsi="Times New Roman" w:cs="Times New Roman"/>
          <w:sz w:val="16"/>
        </w:rPr>
        <w:tab/>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D71097" w:rsidRPr="00236E88" w:rsidRDefault="00D71097"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150FA2" w:rsidRDefault="006F33C1" w:rsidP="001E59BE">
      <w:pPr>
        <w:tabs>
          <w:tab w:val="left" w:pos="1032"/>
        </w:tabs>
        <w:jc w:val="center"/>
        <w:rPr>
          <w:rFonts w:ascii="Times New Roman" w:hAnsi="Times New Roman" w:cs="Times New Roman"/>
          <w:sz w:val="16"/>
        </w:rPr>
      </w:pPr>
      <w:r w:rsidRPr="00236E88">
        <w:rPr>
          <w:rFonts w:ascii="Times New Roman" w:hAnsi="Times New Roman" w:cs="Times New Roman"/>
          <w:sz w:val="24"/>
          <w:szCs w:val="24"/>
        </w:rPr>
        <w:t>En cas de divergences, les dispositions du RPAO prévaudront sur celles du RGAO</w:t>
      </w:r>
    </w:p>
    <w:p w:rsidR="0070794C" w:rsidRDefault="0070794C" w:rsidP="0005349A">
      <w:pPr>
        <w:autoSpaceDE w:val="0"/>
        <w:autoSpaceDN w:val="0"/>
        <w:adjustRightInd w:val="0"/>
        <w:spacing w:after="0" w:line="240" w:lineRule="auto"/>
        <w:rPr>
          <w:rFonts w:ascii="Times New Roman" w:hAnsi="Times New Roman" w:cs="Times New Roman"/>
          <w:b/>
          <w:bCs/>
          <w:sz w:val="24"/>
          <w:szCs w:val="24"/>
        </w:rPr>
      </w:pPr>
    </w:p>
    <w:p w:rsidR="0070794C" w:rsidRDefault="0070794C" w:rsidP="0005349A">
      <w:pPr>
        <w:autoSpaceDE w:val="0"/>
        <w:autoSpaceDN w:val="0"/>
        <w:adjustRightInd w:val="0"/>
        <w:spacing w:after="0" w:line="240" w:lineRule="auto"/>
        <w:rPr>
          <w:rFonts w:ascii="Times New Roman" w:hAnsi="Times New Roman" w:cs="Times New Roman"/>
          <w:b/>
          <w:bCs/>
          <w:sz w:val="24"/>
          <w:szCs w:val="24"/>
        </w:rPr>
      </w:pPr>
    </w:p>
    <w:p w:rsidR="001E59BE" w:rsidRDefault="001E59BE" w:rsidP="0005349A">
      <w:pPr>
        <w:autoSpaceDE w:val="0"/>
        <w:autoSpaceDN w:val="0"/>
        <w:adjustRightInd w:val="0"/>
        <w:spacing w:after="0" w:line="240" w:lineRule="auto"/>
        <w:rPr>
          <w:rFonts w:ascii="Times New Roman" w:hAnsi="Times New Roman" w:cs="Times New Roman"/>
          <w:b/>
          <w:bCs/>
          <w:sz w:val="24"/>
          <w:szCs w:val="24"/>
        </w:rPr>
      </w:pPr>
    </w:p>
    <w:p w:rsidR="001E59BE" w:rsidRDefault="001E59BE" w:rsidP="0005349A">
      <w:pPr>
        <w:autoSpaceDE w:val="0"/>
        <w:autoSpaceDN w:val="0"/>
        <w:adjustRightInd w:val="0"/>
        <w:spacing w:after="0" w:line="240" w:lineRule="auto"/>
        <w:rPr>
          <w:rFonts w:ascii="Times New Roman" w:hAnsi="Times New Roman" w:cs="Times New Roman"/>
          <w:b/>
          <w:bCs/>
          <w:sz w:val="24"/>
          <w:szCs w:val="24"/>
        </w:rPr>
      </w:pPr>
    </w:p>
    <w:p w:rsidR="006F33C1" w:rsidRDefault="006F33C1" w:rsidP="0005349A">
      <w:pPr>
        <w:autoSpaceDE w:val="0"/>
        <w:autoSpaceDN w:val="0"/>
        <w:adjustRightInd w:val="0"/>
        <w:spacing w:after="0" w:line="240" w:lineRule="auto"/>
        <w:rPr>
          <w:rFonts w:ascii="Times New Roman" w:hAnsi="Times New Roman" w:cs="Times New Roman"/>
          <w:b/>
          <w:bCs/>
          <w:sz w:val="24"/>
          <w:szCs w:val="24"/>
        </w:rPr>
      </w:pPr>
      <w:r w:rsidRPr="00236E88">
        <w:rPr>
          <w:rFonts w:ascii="Times New Roman" w:hAnsi="Times New Roman" w:cs="Times New Roman"/>
          <w:b/>
          <w:bCs/>
          <w:sz w:val="24"/>
          <w:szCs w:val="24"/>
        </w:rPr>
        <w:t>Clauses</w:t>
      </w:r>
      <w:r w:rsidR="0005349A" w:rsidRPr="00236E88">
        <w:rPr>
          <w:rFonts w:ascii="Times New Roman" w:hAnsi="Times New Roman" w:cs="Times New Roman"/>
          <w:b/>
          <w:bCs/>
          <w:sz w:val="24"/>
          <w:szCs w:val="24"/>
        </w:rPr>
        <w:t xml:space="preserve"> du </w:t>
      </w:r>
      <w:r w:rsidRPr="00236E88">
        <w:rPr>
          <w:rFonts w:ascii="Times New Roman" w:hAnsi="Times New Roman" w:cs="Times New Roman"/>
          <w:b/>
          <w:bCs/>
          <w:sz w:val="24"/>
          <w:szCs w:val="24"/>
        </w:rPr>
        <w:t>RGAO</w:t>
      </w:r>
    </w:p>
    <w:p w:rsidR="0023093F" w:rsidRPr="00236E88" w:rsidRDefault="0023093F" w:rsidP="0005349A">
      <w:pPr>
        <w:autoSpaceDE w:val="0"/>
        <w:autoSpaceDN w:val="0"/>
        <w:adjustRightInd w:val="0"/>
        <w:spacing w:after="0" w:line="240" w:lineRule="auto"/>
        <w:rPr>
          <w:rFonts w:ascii="Times New Roman" w:hAnsi="Times New Roman" w:cs="Times New Roman"/>
          <w:b/>
          <w:bCs/>
          <w:sz w:val="24"/>
          <w:szCs w:val="24"/>
        </w:rPr>
      </w:pPr>
    </w:p>
    <w:p w:rsidR="006F33C1" w:rsidRDefault="006F33C1" w:rsidP="0005349A">
      <w:pPr>
        <w:autoSpaceDE w:val="0"/>
        <w:autoSpaceDN w:val="0"/>
        <w:adjustRightInd w:val="0"/>
        <w:spacing w:after="0" w:line="240" w:lineRule="auto"/>
        <w:rPr>
          <w:rFonts w:ascii="Times New Roman" w:hAnsi="Times New Roman" w:cs="Times New Roman"/>
          <w:b/>
          <w:bCs/>
          <w:sz w:val="24"/>
          <w:szCs w:val="24"/>
        </w:rPr>
      </w:pPr>
      <w:r w:rsidRPr="00236E88">
        <w:rPr>
          <w:rFonts w:ascii="Times New Roman" w:hAnsi="Times New Roman" w:cs="Times New Roman"/>
          <w:b/>
          <w:bCs/>
          <w:sz w:val="24"/>
          <w:szCs w:val="24"/>
        </w:rPr>
        <w:t>DISPOSITIONS DU RPAO</w:t>
      </w:r>
    </w:p>
    <w:p w:rsidR="0023093F" w:rsidRPr="00236E88" w:rsidRDefault="0023093F" w:rsidP="0005349A">
      <w:pPr>
        <w:autoSpaceDE w:val="0"/>
        <w:autoSpaceDN w:val="0"/>
        <w:adjustRightInd w:val="0"/>
        <w:spacing w:after="0" w:line="240" w:lineRule="auto"/>
        <w:rPr>
          <w:rFonts w:ascii="Times New Roman" w:hAnsi="Times New Roman" w:cs="Times New Roman"/>
          <w:b/>
          <w:bCs/>
          <w:sz w:val="24"/>
          <w:szCs w:val="24"/>
        </w:rPr>
      </w:pPr>
    </w:p>
    <w:p w:rsidR="006F33C1"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sz w:val="24"/>
          <w:szCs w:val="24"/>
        </w:rPr>
        <w:t xml:space="preserve">1 </w:t>
      </w:r>
      <w:r w:rsidRPr="00236E88">
        <w:rPr>
          <w:rFonts w:ascii="Times New Roman" w:hAnsi="Times New Roman" w:cs="Times New Roman"/>
          <w:b/>
          <w:bCs/>
          <w:sz w:val="24"/>
          <w:szCs w:val="24"/>
        </w:rPr>
        <w:t>Introduction</w:t>
      </w:r>
    </w:p>
    <w:p w:rsidR="0023093F" w:rsidRPr="00236E88" w:rsidRDefault="0023093F"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236E88" w:rsidRDefault="006F33C1" w:rsidP="000F66D7">
      <w:pPr>
        <w:pStyle w:val="Paragraphedeliste"/>
        <w:numPr>
          <w:ilvl w:val="1"/>
          <w:numId w:val="1"/>
        </w:numPr>
        <w:autoSpaceDE w:val="0"/>
        <w:autoSpaceDN w:val="0"/>
        <w:adjustRightInd w:val="0"/>
        <w:spacing w:after="0" w:line="240" w:lineRule="auto"/>
        <w:jc w:val="both"/>
        <w:rPr>
          <w:rFonts w:ascii="Times New Roman" w:hAnsi="Times New Roman" w:cs="Times New Roman"/>
          <w:b/>
          <w:sz w:val="24"/>
          <w:szCs w:val="24"/>
        </w:rPr>
      </w:pPr>
      <w:r w:rsidRPr="00236E88">
        <w:rPr>
          <w:rFonts w:ascii="Times New Roman" w:hAnsi="Times New Roman" w:cs="Times New Roman"/>
          <w:b/>
          <w:i/>
          <w:iCs/>
          <w:sz w:val="24"/>
          <w:szCs w:val="24"/>
        </w:rPr>
        <w:t xml:space="preserve">Définition des Travaux </w:t>
      </w:r>
      <w:r w:rsidRPr="00236E88">
        <w:rPr>
          <w:rFonts w:ascii="Times New Roman" w:hAnsi="Times New Roman" w:cs="Times New Roman"/>
          <w:b/>
          <w:sz w:val="24"/>
          <w:szCs w:val="24"/>
        </w:rPr>
        <w:t>:</w:t>
      </w:r>
    </w:p>
    <w:p w:rsidR="00DF6757" w:rsidRPr="00236E88" w:rsidRDefault="00E81513" w:rsidP="00DF6757">
      <w:pPr>
        <w:spacing w:after="0" w:line="240" w:lineRule="auto"/>
        <w:jc w:val="both"/>
        <w:rPr>
          <w:rFonts w:ascii="Times New Roman" w:eastAsia="Arial Unicode MS" w:hAnsi="Times New Roman" w:cs="Times New Roman"/>
        </w:rPr>
      </w:pPr>
      <w:r>
        <w:rPr>
          <w:rFonts w:ascii="Times New Roman" w:eastAsia="Arial Unicode MS" w:hAnsi="Times New Roman" w:cs="Times New Roman"/>
          <w:lang w:eastAsia="en-US"/>
        </w:rPr>
        <w:t>Le présent Appel d’O</w:t>
      </w:r>
      <w:r w:rsidR="00DF6757" w:rsidRPr="00236E88">
        <w:rPr>
          <w:rFonts w:ascii="Times New Roman" w:eastAsia="Arial Unicode MS" w:hAnsi="Times New Roman" w:cs="Times New Roman"/>
          <w:lang w:eastAsia="en-US"/>
        </w:rPr>
        <w:t xml:space="preserve">ffres a pour objet l’exécution des </w:t>
      </w:r>
      <w:r w:rsidR="00DF6757" w:rsidRPr="00236E88">
        <w:rPr>
          <w:rFonts w:ascii="Times New Roman" w:eastAsia="Arial Unicode MS" w:hAnsi="Times New Roman" w:cs="Times New Roman"/>
        </w:rPr>
        <w:t xml:space="preserve">travaux </w:t>
      </w:r>
      <w:r w:rsidR="0003010D">
        <w:rPr>
          <w:rFonts w:ascii="Times New Roman" w:eastAsia="Arial Unicode MS" w:hAnsi="Times New Roman" w:cs="Times New Roman"/>
        </w:rPr>
        <w:t>d’</w:t>
      </w:r>
      <w:r w:rsidR="0070794C">
        <w:rPr>
          <w:rFonts w:ascii="Times New Roman" w:eastAsia="Arial Unicode MS" w:hAnsi="Times New Roman" w:cs="Times New Roman"/>
        </w:rPr>
        <w:t>équipement en matériel événementiel de la Commune de Kentzou</w:t>
      </w:r>
      <w:r w:rsidR="009B2D5B" w:rsidRPr="00236E88">
        <w:rPr>
          <w:rFonts w:ascii="Times New Roman" w:eastAsia="Arial Unicode MS" w:hAnsi="Times New Roman" w:cs="Times New Roman"/>
        </w:rPr>
        <w:t>,</w:t>
      </w:r>
      <w:r w:rsidR="006577D7">
        <w:rPr>
          <w:rFonts w:ascii="Times New Roman" w:eastAsia="Arial Unicode MS" w:hAnsi="Times New Roman" w:cs="Times New Roman"/>
        </w:rPr>
        <w:t xml:space="preserve"> </w:t>
      </w:r>
      <w:r w:rsidR="00AA6F1D">
        <w:rPr>
          <w:rFonts w:ascii="Times New Roman" w:eastAsia="Arial Unicode MS" w:hAnsi="Times New Roman" w:cs="Times New Roman"/>
        </w:rPr>
        <w:t>Arrondissement de la Bombe</w:t>
      </w:r>
      <w:r w:rsidR="009B2D5B" w:rsidRPr="00236E88">
        <w:rPr>
          <w:rFonts w:ascii="Times New Roman" w:eastAsia="Arial Unicode MS" w:hAnsi="Times New Roman" w:cs="Times New Roman"/>
        </w:rPr>
        <w:t>, Département de la</w:t>
      </w:r>
      <w:r w:rsidR="006577D7">
        <w:rPr>
          <w:rFonts w:ascii="Times New Roman" w:eastAsia="Arial Unicode MS" w:hAnsi="Times New Roman" w:cs="Times New Roman"/>
        </w:rPr>
        <w:t xml:space="preserve"> </w:t>
      </w:r>
      <w:r w:rsidR="003F270F">
        <w:rPr>
          <w:rFonts w:ascii="Times New Roman" w:eastAsia="Arial Unicode MS" w:hAnsi="Times New Roman" w:cs="Times New Roman"/>
        </w:rPr>
        <w:t>KADEY</w:t>
      </w:r>
      <w:r w:rsidR="00C97989" w:rsidRPr="00236E88">
        <w:rPr>
          <w:rFonts w:ascii="Times New Roman" w:eastAsia="Arial Unicode MS" w:hAnsi="Times New Roman" w:cs="Times New Roman"/>
        </w:rPr>
        <w:t>, R</w:t>
      </w:r>
      <w:r w:rsidR="00DF6757" w:rsidRPr="00236E88">
        <w:rPr>
          <w:rFonts w:ascii="Times New Roman" w:eastAsia="Arial Unicode MS" w:hAnsi="Times New Roman" w:cs="Times New Roman"/>
        </w:rPr>
        <w:t xml:space="preserve">égion de l’Est. </w:t>
      </w:r>
    </w:p>
    <w:p w:rsidR="00DF6757" w:rsidRDefault="00DF6757" w:rsidP="001E59BE">
      <w:pPr>
        <w:spacing w:after="0" w:line="240" w:lineRule="auto"/>
        <w:jc w:val="both"/>
        <w:rPr>
          <w:rFonts w:ascii="Times New Roman" w:eastAsia="Arial Unicode MS" w:hAnsi="Times New Roman" w:cs="Times New Roman"/>
          <w:lang w:eastAsia="en-US"/>
        </w:rPr>
      </w:pPr>
      <w:r w:rsidRPr="00236E88">
        <w:rPr>
          <w:rFonts w:ascii="Times New Roman" w:eastAsia="Arial Unicode MS" w:hAnsi="Times New Roman" w:cs="Times New Roman"/>
          <w:lang w:eastAsia="en-US"/>
        </w:rPr>
        <w:t xml:space="preserve">Ces travaux, conformément aux </w:t>
      </w:r>
      <w:r w:rsidRPr="00236E88">
        <w:rPr>
          <w:rFonts w:ascii="Times New Roman" w:eastAsia="Arial Unicode MS" w:hAnsi="Times New Roman" w:cs="Times New Roman"/>
          <w:lang w:eastAsia="ar-SA"/>
        </w:rPr>
        <w:t>spécifications techniques essentielles contenues dans le Cahier des Clauses Techniques Particulières</w:t>
      </w:r>
      <w:r w:rsidRPr="00236E88">
        <w:rPr>
          <w:rFonts w:ascii="Times New Roman" w:eastAsia="Arial Unicode MS" w:hAnsi="Times New Roman" w:cs="Times New Roman"/>
          <w:lang w:eastAsia="en-US"/>
        </w:rPr>
        <w:t>, comprennent notamment </w:t>
      </w:r>
      <w:r w:rsidR="0070794C">
        <w:rPr>
          <w:rFonts w:ascii="Times New Roman" w:eastAsia="Arial Unicode MS" w:hAnsi="Times New Roman" w:cs="Times New Roman"/>
          <w:lang w:eastAsia="en-US"/>
        </w:rPr>
        <w:t>l’achat et la livraison</w:t>
      </w:r>
      <w:r w:rsidRPr="00236E88">
        <w:rPr>
          <w:rFonts w:ascii="Times New Roman" w:eastAsia="Arial Unicode MS" w:hAnsi="Times New Roman" w:cs="Times New Roman"/>
          <w:lang w:eastAsia="en-US"/>
        </w:rPr>
        <w:t>:</w:t>
      </w:r>
    </w:p>
    <w:p w:rsidR="0070794C" w:rsidRDefault="0070794C" w:rsidP="00DF6757">
      <w:pPr>
        <w:spacing w:after="0" w:line="240" w:lineRule="auto"/>
        <w:ind w:firstLine="284"/>
        <w:jc w:val="both"/>
        <w:rPr>
          <w:rFonts w:ascii="Times New Roman" w:eastAsia="Arial Unicode MS" w:hAnsi="Times New Roman" w:cs="Times New Roman"/>
          <w:lang w:eastAsia="en-US"/>
        </w:rPr>
      </w:pPr>
    </w:p>
    <w:p w:rsidR="0070794C" w:rsidRDefault="0070794C" w:rsidP="000F66D7">
      <w:pPr>
        <w:pStyle w:val="Paragraphedeliste"/>
        <w:numPr>
          <w:ilvl w:val="0"/>
          <w:numId w:val="20"/>
        </w:numPr>
        <w:spacing w:after="0" w:line="240" w:lineRule="auto"/>
        <w:jc w:val="both"/>
        <w:rPr>
          <w:rFonts w:ascii="Times New Roman" w:eastAsia="Arial Unicode MS" w:hAnsi="Times New Roman" w:cs="Times New Roman"/>
          <w:lang w:eastAsia="en-US"/>
        </w:rPr>
      </w:pPr>
      <w:r>
        <w:rPr>
          <w:rFonts w:ascii="Times New Roman" w:eastAsia="Arial Unicode MS" w:hAnsi="Times New Roman" w:cs="Times New Roman"/>
          <w:lang w:eastAsia="en-US"/>
        </w:rPr>
        <w:t>Dôme ;</w:t>
      </w:r>
    </w:p>
    <w:p w:rsidR="0070794C" w:rsidRDefault="0070794C" w:rsidP="000F66D7">
      <w:pPr>
        <w:pStyle w:val="Paragraphedeliste"/>
        <w:numPr>
          <w:ilvl w:val="0"/>
          <w:numId w:val="20"/>
        </w:numPr>
        <w:spacing w:after="0" w:line="240" w:lineRule="auto"/>
        <w:jc w:val="both"/>
        <w:rPr>
          <w:rFonts w:ascii="Times New Roman" w:eastAsia="Arial Unicode MS" w:hAnsi="Times New Roman" w:cs="Times New Roman"/>
          <w:lang w:eastAsia="en-US"/>
        </w:rPr>
      </w:pPr>
      <w:r>
        <w:rPr>
          <w:rFonts w:ascii="Times New Roman" w:eastAsia="Arial Unicode MS" w:hAnsi="Times New Roman" w:cs="Times New Roman"/>
          <w:lang w:eastAsia="en-US"/>
        </w:rPr>
        <w:t>Chaises Chromées ;</w:t>
      </w:r>
    </w:p>
    <w:p w:rsidR="0070794C" w:rsidRDefault="0070794C" w:rsidP="000F66D7">
      <w:pPr>
        <w:pStyle w:val="Paragraphedeliste"/>
        <w:numPr>
          <w:ilvl w:val="0"/>
          <w:numId w:val="20"/>
        </w:numPr>
        <w:spacing w:after="0" w:line="240" w:lineRule="auto"/>
        <w:jc w:val="both"/>
        <w:rPr>
          <w:rFonts w:ascii="Times New Roman" w:eastAsia="Arial Unicode MS" w:hAnsi="Times New Roman" w:cs="Times New Roman"/>
          <w:lang w:eastAsia="en-US"/>
        </w:rPr>
      </w:pPr>
      <w:r>
        <w:rPr>
          <w:rFonts w:ascii="Times New Roman" w:eastAsia="Arial Unicode MS" w:hAnsi="Times New Roman" w:cs="Times New Roman"/>
          <w:lang w:eastAsia="en-US"/>
        </w:rPr>
        <w:t>Tables pliables ;</w:t>
      </w:r>
    </w:p>
    <w:p w:rsidR="0070794C" w:rsidRDefault="0070794C" w:rsidP="000F66D7">
      <w:pPr>
        <w:pStyle w:val="Paragraphedeliste"/>
        <w:numPr>
          <w:ilvl w:val="0"/>
          <w:numId w:val="20"/>
        </w:numPr>
        <w:spacing w:after="0" w:line="240" w:lineRule="auto"/>
        <w:jc w:val="both"/>
        <w:rPr>
          <w:rFonts w:ascii="Times New Roman" w:eastAsia="Arial Unicode MS" w:hAnsi="Times New Roman" w:cs="Times New Roman"/>
          <w:lang w:eastAsia="en-US"/>
        </w:rPr>
      </w:pPr>
      <w:r>
        <w:rPr>
          <w:rFonts w:ascii="Times New Roman" w:eastAsia="Arial Unicode MS" w:hAnsi="Times New Roman" w:cs="Times New Roman"/>
          <w:lang w:eastAsia="en-US"/>
        </w:rPr>
        <w:t>Nappes de tables ;</w:t>
      </w:r>
    </w:p>
    <w:p w:rsidR="0070794C" w:rsidRPr="0070794C" w:rsidRDefault="0070794C" w:rsidP="000F66D7">
      <w:pPr>
        <w:pStyle w:val="Paragraphedeliste"/>
        <w:numPr>
          <w:ilvl w:val="0"/>
          <w:numId w:val="20"/>
        </w:numPr>
        <w:spacing w:after="0" w:line="240" w:lineRule="auto"/>
        <w:jc w:val="both"/>
        <w:rPr>
          <w:rFonts w:ascii="Times New Roman" w:eastAsia="Arial Unicode MS" w:hAnsi="Times New Roman" w:cs="Times New Roman"/>
          <w:lang w:eastAsia="en-US"/>
        </w:rPr>
      </w:pPr>
      <w:r>
        <w:rPr>
          <w:rFonts w:ascii="Times New Roman" w:eastAsia="Arial Unicode MS" w:hAnsi="Times New Roman" w:cs="Times New Roman"/>
          <w:lang w:eastAsia="en-US"/>
        </w:rPr>
        <w:t>Tapis.</w:t>
      </w:r>
    </w:p>
    <w:p w:rsidR="00DF6757" w:rsidRPr="00236E88" w:rsidRDefault="003C0F88" w:rsidP="00DF6757">
      <w:pPr>
        <w:spacing w:after="0" w:line="240" w:lineRule="auto"/>
        <w:jc w:val="both"/>
        <w:rPr>
          <w:rFonts w:ascii="Times New Roman" w:hAnsi="Times New Roman" w:cs="Times New Roman"/>
          <w:b/>
          <w:i/>
          <w:iCs/>
          <w:sz w:val="24"/>
          <w:szCs w:val="24"/>
        </w:rPr>
      </w:pPr>
      <w:r w:rsidRPr="00236E88">
        <w:rPr>
          <w:rFonts w:ascii="Times New Roman" w:hAnsi="Times New Roman" w:cs="Times New Roman"/>
          <w:b/>
          <w:iCs/>
          <w:sz w:val="24"/>
          <w:szCs w:val="24"/>
        </w:rPr>
        <w:t>1.2.</w:t>
      </w:r>
      <w:r w:rsidRPr="00236E88">
        <w:rPr>
          <w:rFonts w:ascii="Times New Roman" w:hAnsi="Times New Roman" w:cs="Times New Roman"/>
          <w:b/>
          <w:i/>
          <w:iCs/>
          <w:sz w:val="24"/>
          <w:szCs w:val="24"/>
        </w:rPr>
        <w:t> </w:t>
      </w:r>
      <w:r w:rsidR="00DF6757" w:rsidRPr="00236E88">
        <w:rPr>
          <w:rFonts w:ascii="Times New Roman" w:hAnsi="Times New Roman" w:cs="Times New Roman"/>
          <w:b/>
          <w:i/>
          <w:iCs/>
          <w:sz w:val="24"/>
          <w:szCs w:val="24"/>
        </w:rPr>
        <w:t>Délai d’exécution</w:t>
      </w:r>
    </w:p>
    <w:p w:rsidR="00DF6757" w:rsidRPr="00236E88" w:rsidRDefault="00DF6757" w:rsidP="00DF6757">
      <w:pPr>
        <w:spacing w:after="0" w:line="240" w:lineRule="auto"/>
        <w:jc w:val="both"/>
        <w:rPr>
          <w:rFonts w:ascii="Times New Roman" w:eastAsia="Arial Unicode MS" w:hAnsi="Times New Roman" w:cs="Times New Roman"/>
        </w:rPr>
      </w:pPr>
      <w:r w:rsidRPr="00236E88">
        <w:rPr>
          <w:rFonts w:ascii="Times New Roman" w:eastAsia="Arial Unicode MS" w:hAnsi="Times New Roman" w:cs="Times New Roman"/>
        </w:rPr>
        <w:t xml:space="preserve">Le délai d’exécution maximum prévu pour la réalisation des travaux objet du présent appel d’offres est fixé à </w:t>
      </w:r>
      <w:r w:rsidR="001E59BE">
        <w:rPr>
          <w:rFonts w:ascii="Times New Roman" w:eastAsia="Arial Unicode MS" w:hAnsi="Times New Roman" w:cs="Times New Roman"/>
          <w:b/>
        </w:rPr>
        <w:t>deux</w:t>
      </w:r>
      <w:r w:rsidR="00C97989" w:rsidRPr="00236E88">
        <w:rPr>
          <w:rFonts w:ascii="Times New Roman" w:eastAsia="Arial Unicode MS" w:hAnsi="Times New Roman" w:cs="Times New Roman"/>
          <w:b/>
        </w:rPr>
        <w:t xml:space="preserve"> (0</w:t>
      </w:r>
      <w:r w:rsidR="001E59BE">
        <w:rPr>
          <w:rFonts w:ascii="Times New Roman" w:eastAsia="Arial Unicode MS" w:hAnsi="Times New Roman" w:cs="Times New Roman"/>
          <w:b/>
        </w:rPr>
        <w:t>2</w:t>
      </w:r>
      <w:r w:rsidRPr="00236E88">
        <w:rPr>
          <w:rFonts w:ascii="Times New Roman" w:eastAsia="Arial Unicode MS" w:hAnsi="Times New Roman" w:cs="Times New Roman"/>
          <w:b/>
        </w:rPr>
        <w:t>) mois</w:t>
      </w:r>
      <w:r w:rsidRPr="00236E88">
        <w:rPr>
          <w:rFonts w:ascii="Times New Roman" w:eastAsia="Arial Unicode MS" w:hAnsi="Times New Roman" w:cs="Times New Roman"/>
        </w:rPr>
        <w:t>.</w:t>
      </w:r>
    </w:p>
    <w:p w:rsidR="003C0F88" w:rsidRPr="00236E88" w:rsidRDefault="003C0F88" w:rsidP="00DF6757">
      <w:pPr>
        <w:spacing w:after="0" w:line="240" w:lineRule="auto"/>
        <w:jc w:val="both"/>
        <w:rPr>
          <w:rFonts w:ascii="Times New Roman" w:eastAsia="Arial Unicode MS" w:hAnsi="Times New Roman" w:cs="Times New Roman"/>
        </w:rPr>
      </w:pPr>
    </w:p>
    <w:p w:rsidR="00DF6757" w:rsidRPr="00236E88" w:rsidRDefault="003C0F88" w:rsidP="00DF6757">
      <w:pPr>
        <w:spacing w:after="0" w:line="240" w:lineRule="auto"/>
        <w:jc w:val="both"/>
        <w:rPr>
          <w:rFonts w:ascii="Times New Roman" w:hAnsi="Times New Roman" w:cs="Times New Roman"/>
          <w:b/>
          <w:i/>
          <w:iCs/>
          <w:sz w:val="24"/>
          <w:szCs w:val="24"/>
        </w:rPr>
      </w:pPr>
      <w:r w:rsidRPr="00236E88">
        <w:rPr>
          <w:rFonts w:ascii="Times New Roman" w:hAnsi="Times New Roman" w:cs="Times New Roman"/>
          <w:b/>
          <w:iCs/>
          <w:sz w:val="24"/>
          <w:szCs w:val="24"/>
        </w:rPr>
        <w:t>1.3.</w:t>
      </w:r>
      <w:r w:rsidRPr="00236E88">
        <w:rPr>
          <w:rFonts w:ascii="Times New Roman" w:hAnsi="Times New Roman" w:cs="Times New Roman"/>
          <w:b/>
          <w:i/>
          <w:iCs/>
          <w:sz w:val="24"/>
          <w:szCs w:val="24"/>
        </w:rPr>
        <w:t xml:space="preserve"> Financement</w:t>
      </w:r>
    </w:p>
    <w:p w:rsidR="00DF6757" w:rsidRPr="00236E88" w:rsidRDefault="00DF6757" w:rsidP="00DF6757">
      <w:pPr>
        <w:spacing w:after="0" w:line="240" w:lineRule="auto"/>
        <w:jc w:val="both"/>
        <w:rPr>
          <w:rFonts w:ascii="Times New Roman" w:eastAsia="Arial Unicode MS" w:hAnsi="Times New Roman" w:cs="Times New Roman"/>
        </w:rPr>
      </w:pPr>
      <w:r w:rsidRPr="00236E88">
        <w:rPr>
          <w:rFonts w:ascii="Times New Roman" w:eastAsia="Arial Unicode MS" w:hAnsi="Times New Roman" w:cs="Times New Roman"/>
        </w:rPr>
        <w:t xml:space="preserve">Les travaux objet du présent Appel d’Offres sont financés par le par le Budget d’Investissement Public, Exercice </w:t>
      </w:r>
      <w:r w:rsidR="00A42C1F">
        <w:rPr>
          <w:rFonts w:ascii="Times New Roman" w:eastAsia="Arial Unicode MS" w:hAnsi="Times New Roman" w:cs="Times New Roman"/>
        </w:rPr>
        <w:t>2025</w:t>
      </w:r>
      <w:r w:rsidRPr="00236E88">
        <w:rPr>
          <w:rFonts w:ascii="Times New Roman" w:eastAsia="Arial Unicode MS" w:hAnsi="Times New Roman" w:cs="Times New Roman"/>
        </w:rPr>
        <w:t>.</w:t>
      </w:r>
    </w:p>
    <w:p w:rsidR="00DF6757" w:rsidRDefault="00150FA2" w:rsidP="000F66D7">
      <w:pPr>
        <w:numPr>
          <w:ilvl w:val="0"/>
          <w:numId w:val="6"/>
        </w:numPr>
        <w:spacing w:after="0" w:line="240" w:lineRule="auto"/>
        <w:jc w:val="both"/>
        <w:rPr>
          <w:rFonts w:ascii="Times New Roman" w:eastAsia="Arial Unicode MS" w:hAnsi="Times New Roman" w:cs="Times New Roman"/>
        </w:rPr>
      </w:pPr>
      <w:r w:rsidRPr="00236E88">
        <w:rPr>
          <w:rFonts w:ascii="Times New Roman" w:eastAsia="Arial Unicode MS" w:hAnsi="Times New Roman" w:cs="Times New Roman"/>
        </w:rPr>
        <w:t>Montant</w:t>
      </w:r>
      <w:r>
        <w:rPr>
          <w:rFonts w:ascii="Times New Roman" w:eastAsia="Arial Unicode MS" w:hAnsi="Times New Roman" w:cs="Times New Roman"/>
        </w:rPr>
        <w:t xml:space="preserve"> </w:t>
      </w:r>
      <w:r w:rsidRPr="00236E88">
        <w:rPr>
          <w:rFonts w:ascii="Times New Roman" w:eastAsia="Arial Unicode MS" w:hAnsi="Times New Roman" w:cs="Times New Roman"/>
        </w:rPr>
        <w:t>prévisionnel </w:t>
      </w:r>
      <w:r>
        <w:rPr>
          <w:rFonts w:ascii="Times New Roman" w:eastAsia="Arial Unicode MS" w:hAnsi="Times New Roman" w:cs="Times New Roman"/>
        </w:rPr>
        <w:t>du</w:t>
      </w:r>
      <w:r w:rsidR="00A42C1F">
        <w:rPr>
          <w:rFonts w:ascii="Times New Roman" w:eastAsia="Arial Unicode MS" w:hAnsi="Times New Roman" w:cs="Times New Roman"/>
        </w:rPr>
        <w:t xml:space="preserve"> lot</w:t>
      </w:r>
      <w:r w:rsidR="0070794C">
        <w:rPr>
          <w:rFonts w:ascii="Times New Roman" w:eastAsia="Arial Unicode MS" w:hAnsi="Times New Roman" w:cs="Times New Roman"/>
        </w:rPr>
        <w:t xml:space="preserve"> unique </w:t>
      </w:r>
      <w:r w:rsidRPr="00236E88">
        <w:rPr>
          <w:rFonts w:ascii="Times New Roman" w:eastAsia="Arial Unicode MS" w:hAnsi="Times New Roman" w:cs="Times New Roman"/>
        </w:rPr>
        <w:t>:</w:t>
      </w:r>
      <w:r w:rsidR="00DF6757" w:rsidRPr="00236E88">
        <w:rPr>
          <w:rFonts w:ascii="Times New Roman" w:eastAsia="Arial Unicode MS" w:hAnsi="Times New Roman" w:cs="Times New Roman"/>
        </w:rPr>
        <w:t xml:space="preserve"> </w:t>
      </w:r>
      <w:r w:rsidR="0070794C">
        <w:rPr>
          <w:rFonts w:ascii="Times New Roman" w:hAnsi="Times New Roman" w:cs="Times New Roman"/>
          <w:b/>
          <w:bCs/>
        </w:rPr>
        <w:t>5</w:t>
      </w:r>
      <w:r w:rsidR="00A42C1F">
        <w:rPr>
          <w:rFonts w:ascii="Times New Roman" w:hAnsi="Times New Roman" w:cs="Times New Roman"/>
          <w:b/>
          <w:bCs/>
        </w:rPr>
        <w:t>0</w:t>
      </w:r>
      <w:r w:rsidR="00692C6C" w:rsidRPr="00236E88">
        <w:rPr>
          <w:rFonts w:ascii="Times New Roman" w:hAnsi="Times New Roman" w:cs="Times New Roman"/>
          <w:b/>
          <w:bCs/>
        </w:rPr>
        <w:t> 000</w:t>
      </w:r>
      <w:r w:rsidR="00C1332D" w:rsidRPr="00236E88">
        <w:rPr>
          <w:rFonts w:ascii="Times New Roman" w:hAnsi="Times New Roman" w:cs="Times New Roman"/>
          <w:b/>
          <w:bCs/>
        </w:rPr>
        <w:t> </w:t>
      </w:r>
      <w:r w:rsidR="00692C6C" w:rsidRPr="00236E88">
        <w:rPr>
          <w:rFonts w:ascii="Times New Roman" w:hAnsi="Times New Roman" w:cs="Times New Roman"/>
          <w:b/>
          <w:bCs/>
        </w:rPr>
        <w:t>000</w:t>
      </w:r>
      <w:r w:rsidR="00C1332D" w:rsidRPr="00236E88">
        <w:rPr>
          <w:rFonts w:ascii="Times New Roman" w:eastAsia="Arial Unicode MS" w:hAnsi="Times New Roman" w:cs="Times New Roman"/>
          <w:b/>
        </w:rPr>
        <w:t>(</w:t>
      </w:r>
      <w:r w:rsidR="0070794C">
        <w:rPr>
          <w:rFonts w:ascii="Times New Roman" w:eastAsia="Arial Unicode MS" w:hAnsi="Times New Roman" w:cs="Times New Roman"/>
          <w:b/>
        </w:rPr>
        <w:t xml:space="preserve">Cinquante millions) francs </w:t>
      </w:r>
      <w:r w:rsidR="00692C6C" w:rsidRPr="00236E88">
        <w:rPr>
          <w:rFonts w:ascii="Times New Roman" w:eastAsia="Arial Unicode MS" w:hAnsi="Times New Roman" w:cs="Times New Roman"/>
          <w:b/>
        </w:rPr>
        <w:t>F</w:t>
      </w:r>
      <w:r w:rsidR="00DF6757" w:rsidRPr="00236E88">
        <w:rPr>
          <w:rFonts w:ascii="Times New Roman" w:eastAsia="Arial Unicode MS" w:hAnsi="Times New Roman" w:cs="Times New Roman"/>
          <w:b/>
        </w:rPr>
        <w:t xml:space="preserve"> CFA</w:t>
      </w:r>
      <w:r w:rsidR="00DF6757" w:rsidRPr="00236E88">
        <w:rPr>
          <w:rFonts w:ascii="Times New Roman" w:eastAsia="Arial Unicode MS" w:hAnsi="Times New Roman" w:cs="Times New Roman"/>
        </w:rPr>
        <w:t> ;</w:t>
      </w:r>
    </w:p>
    <w:p w:rsidR="00DF6757" w:rsidRPr="00236E88" w:rsidRDefault="00DF6757" w:rsidP="000F66D7">
      <w:pPr>
        <w:numPr>
          <w:ilvl w:val="0"/>
          <w:numId w:val="6"/>
        </w:numPr>
        <w:spacing w:after="0" w:line="240" w:lineRule="auto"/>
        <w:jc w:val="both"/>
        <w:rPr>
          <w:rFonts w:ascii="Times New Roman" w:eastAsia="Arial Unicode MS" w:hAnsi="Times New Roman" w:cs="Times New Roman"/>
        </w:rPr>
      </w:pPr>
      <w:r w:rsidRPr="00236E88">
        <w:rPr>
          <w:rFonts w:ascii="Times New Roman" w:eastAsia="Arial Unicode MS" w:hAnsi="Times New Roman" w:cs="Times New Roman"/>
        </w:rPr>
        <w:t xml:space="preserve">Imputation : </w:t>
      </w:r>
      <w:r w:rsidRPr="00236E88">
        <w:rPr>
          <w:rFonts w:ascii="Times New Roman" w:eastAsia="Arial Unicode MS" w:hAnsi="Times New Roman" w:cs="Times New Roman"/>
          <w:b/>
        </w:rPr>
        <w:t>…………………………...</w:t>
      </w:r>
    </w:p>
    <w:p w:rsidR="006F33C1" w:rsidRPr="00236E88" w:rsidRDefault="006F33C1" w:rsidP="000F66D7">
      <w:pPr>
        <w:pStyle w:val="Paragraphedeliste"/>
        <w:numPr>
          <w:ilvl w:val="0"/>
          <w:numId w:val="1"/>
        </w:numPr>
        <w:autoSpaceDE w:val="0"/>
        <w:autoSpaceDN w:val="0"/>
        <w:adjustRightInd w:val="0"/>
        <w:spacing w:before="120" w:after="0" w:line="36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Principaux critères de qualification des soumissionnaires</w:t>
      </w:r>
      <w:r w:rsidR="00404715">
        <w:rPr>
          <w:rFonts w:ascii="Times New Roman" w:hAnsi="Times New Roman" w:cs="Times New Roman"/>
          <w:b/>
          <w:bCs/>
          <w:sz w:val="24"/>
          <w:szCs w:val="24"/>
        </w:rPr>
        <w:t xml:space="preserve"> </w:t>
      </w:r>
      <w:r w:rsidR="00022444" w:rsidRPr="00236E88">
        <w:rPr>
          <w:rFonts w:ascii="Times New Roman" w:hAnsi="Times New Roman" w:cs="Times New Roman"/>
          <w:b/>
          <w:bCs/>
          <w:sz w:val="24"/>
          <w:szCs w:val="24"/>
        </w:rPr>
        <w:t>critères éliminatoires)</w:t>
      </w:r>
    </w:p>
    <w:p w:rsidR="003C0F88" w:rsidRPr="00236E88" w:rsidRDefault="003C0F88" w:rsidP="003C0F88">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2.1. Présentation générale de l’Offre</w:t>
      </w:r>
    </w:p>
    <w:p w:rsidR="003C0F88" w:rsidRPr="00236E88" w:rsidRDefault="003C0F88" w:rsidP="003C0F88">
      <w:pPr>
        <w:autoSpaceDE w:val="0"/>
        <w:autoSpaceDN w:val="0"/>
        <w:adjustRightInd w:val="0"/>
        <w:spacing w:after="0" w:line="240" w:lineRule="auto"/>
        <w:jc w:val="both"/>
        <w:rPr>
          <w:rFonts w:ascii="Times New Roman" w:hAnsi="Times New Roman" w:cs="Times New Roman"/>
          <w:b/>
          <w:bCs/>
          <w:sz w:val="24"/>
          <w:szCs w:val="24"/>
        </w:rPr>
      </w:pPr>
    </w:p>
    <w:p w:rsidR="003C0F88" w:rsidRPr="00236E88" w:rsidRDefault="003C0F88" w:rsidP="003C0F88">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Offre présentée en trois volumes différents</w:t>
      </w:r>
    </w:p>
    <w:p w:rsidR="003C0F88" w:rsidRPr="00236E88" w:rsidRDefault="003C0F88" w:rsidP="003C0F88">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Séparation des pièces des différents volumes par des intercalaires en couleur (Original +copies)</w:t>
      </w:r>
    </w:p>
    <w:p w:rsidR="003C0F88" w:rsidRPr="00236E88" w:rsidRDefault="003C0F88" w:rsidP="003C0F88">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Pièces présentées dans l’ordre du DAO</w:t>
      </w:r>
    </w:p>
    <w:p w:rsidR="003C0F88" w:rsidRPr="00236E88" w:rsidRDefault="003C0F88" w:rsidP="003C0F88">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Clarté des photocopies</w:t>
      </w:r>
    </w:p>
    <w:p w:rsidR="003C0F88" w:rsidRPr="00236E88" w:rsidRDefault="003C0F88" w:rsidP="003C0F88">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Reliure des documents avec spirale</w:t>
      </w:r>
    </w:p>
    <w:p w:rsidR="003C0F88" w:rsidRPr="00236E88" w:rsidRDefault="003C0F88" w:rsidP="003C0F88">
      <w:pPr>
        <w:autoSpaceDE w:val="0"/>
        <w:autoSpaceDN w:val="0"/>
        <w:adjustRightInd w:val="0"/>
        <w:spacing w:before="120" w:after="0" w:line="360" w:lineRule="auto"/>
        <w:jc w:val="both"/>
        <w:rPr>
          <w:rFonts w:ascii="Times New Roman" w:hAnsi="Times New Roman" w:cs="Times New Roman"/>
          <w:b/>
          <w:bCs/>
          <w:iCs/>
          <w:sz w:val="24"/>
          <w:szCs w:val="24"/>
        </w:rPr>
      </w:pPr>
      <w:r w:rsidRPr="00236E88">
        <w:rPr>
          <w:rFonts w:ascii="Times New Roman" w:hAnsi="Times New Roman" w:cs="Times New Roman"/>
          <w:b/>
          <w:sz w:val="24"/>
          <w:szCs w:val="24"/>
        </w:rPr>
        <w:t>2</w:t>
      </w:r>
      <w:r w:rsidR="000F7BC1" w:rsidRPr="00236E88">
        <w:rPr>
          <w:rFonts w:ascii="Times New Roman" w:hAnsi="Times New Roman" w:cs="Times New Roman"/>
          <w:b/>
          <w:sz w:val="24"/>
          <w:szCs w:val="24"/>
        </w:rPr>
        <w:t>.1</w:t>
      </w:r>
      <w:r w:rsidRPr="00236E88">
        <w:rPr>
          <w:rFonts w:ascii="Times New Roman" w:hAnsi="Times New Roman" w:cs="Times New Roman"/>
          <w:sz w:val="24"/>
          <w:szCs w:val="24"/>
        </w:rPr>
        <w:t>.</w:t>
      </w:r>
      <w:r w:rsidRPr="00236E88">
        <w:rPr>
          <w:rFonts w:ascii="Times New Roman" w:hAnsi="Times New Roman" w:cs="Times New Roman"/>
          <w:b/>
          <w:bCs/>
          <w:iCs/>
          <w:sz w:val="24"/>
          <w:szCs w:val="24"/>
        </w:rPr>
        <w:t xml:space="preserve"> Examen</w:t>
      </w:r>
      <w:r w:rsidR="006F33C1" w:rsidRPr="00236E88">
        <w:rPr>
          <w:rFonts w:ascii="Times New Roman" w:hAnsi="Times New Roman" w:cs="Times New Roman"/>
          <w:b/>
          <w:bCs/>
          <w:iCs/>
          <w:sz w:val="24"/>
          <w:szCs w:val="24"/>
        </w:rPr>
        <w:t xml:space="preserve"> de la conformité des pièces administratives (Enveloppe A)</w:t>
      </w:r>
    </w:p>
    <w:p w:rsidR="006F33C1" w:rsidRPr="00236E88" w:rsidRDefault="006F33C1" w:rsidP="003C0F88">
      <w:pPr>
        <w:autoSpaceDE w:val="0"/>
        <w:autoSpaceDN w:val="0"/>
        <w:adjustRightInd w:val="0"/>
        <w:spacing w:before="120" w:after="0" w:line="360" w:lineRule="auto"/>
        <w:jc w:val="both"/>
        <w:rPr>
          <w:rFonts w:ascii="Times New Roman" w:hAnsi="Times New Roman" w:cs="Times New Roman"/>
          <w:b/>
          <w:bCs/>
          <w:i/>
          <w:iCs/>
          <w:sz w:val="24"/>
          <w:szCs w:val="24"/>
        </w:rPr>
      </w:pPr>
      <w:r w:rsidRPr="00236E88">
        <w:rPr>
          <w:rFonts w:ascii="Times New Roman" w:hAnsi="Times New Roman" w:cs="Times New Roman"/>
          <w:b/>
          <w:bCs/>
          <w:iCs/>
          <w:sz w:val="24"/>
          <w:szCs w:val="24"/>
        </w:rPr>
        <w:t xml:space="preserve">Le dossier administratif </w:t>
      </w:r>
      <w:r w:rsidR="00150FA2" w:rsidRPr="00236E88">
        <w:rPr>
          <w:rFonts w:ascii="Times New Roman" w:hAnsi="Times New Roman" w:cs="Times New Roman"/>
          <w:b/>
          <w:bCs/>
          <w:iCs/>
          <w:sz w:val="24"/>
          <w:szCs w:val="24"/>
        </w:rPr>
        <w:t>comprend</w:t>
      </w:r>
      <w:r w:rsidR="00150FA2" w:rsidRPr="00236E88">
        <w:rPr>
          <w:rFonts w:ascii="Times New Roman" w:hAnsi="Times New Roman" w:cs="Times New Roman"/>
          <w:b/>
          <w:bCs/>
          <w:i/>
          <w:iCs/>
          <w:sz w:val="24"/>
          <w:szCs w:val="24"/>
        </w:rPr>
        <w:t xml:space="preserve"> :</w:t>
      </w:r>
    </w:p>
    <w:p w:rsidR="006F33C1" w:rsidRPr="00236E88" w:rsidRDefault="006F33C1" w:rsidP="003C0F88">
      <w:p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b/>
          <w:bCs/>
          <w:i/>
          <w:iCs/>
          <w:sz w:val="24"/>
          <w:szCs w:val="24"/>
        </w:rPr>
        <w:t xml:space="preserve">1- </w:t>
      </w:r>
      <w:r w:rsidRPr="00236E88">
        <w:rPr>
          <w:rFonts w:ascii="Times New Roman" w:hAnsi="Times New Roman" w:cs="Times New Roman"/>
          <w:sz w:val="24"/>
          <w:szCs w:val="24"/>
        </w:rPr>
        <w:t>Déclaration d’intention de soumissionner timbrée au tarif en vigueur signé et daté.</w:t>
      </w:r>
    </w:p>
    <w:p w:rsidR="0029028D" w:rsidRPr="00236E88" w:rsidRDefault="006F33C1" w:rsidP="003C0F88">
      <w:p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b/>
          <w:bCs/>
          <w:i/>
          <w:iCs/>
          <w:sz w:val="24"/>
          <w:szCs w:val="24"/>
        </w:rPr>
        <w:t xml:space="preserve">2- </w:t>
      </w:r>
      <w:r w:rsidRPr="00236E88">
        <w:rPr>
          <w:rFonts w:ascii="Times New Roman" w:hAnsi="Times New Roman" w:cs="Times New Roman"/>
          <w:sz w:val="24"/>
          <w:szCs w:val="24"/>
        </w:rPr>
        <w:t>Attestation de Non Redevance en cours de validité, délivrée par un Inspecteur des Impôts du</w:t>
      </w:r>
      <w:r w:rsidR="0029028D">
        <w:rPr>
          <w:rFonts w:ascii="Times New Roman" w:hAnsi="Times New Roman" w:cs="Times New Roman"/>
          <w:sz w:val="24"/>
          <w:szCs w:val="24"/>
        </w:rPr>
        <w:t xml:space="preserve"> </w:t>
      </w:r>
      <w:r w:rsidRPr="00236E88">
        <w:rPr>
          <w:rFonts w:ascii="Times New Roman" w:hAnsi="Times New Roman" w:cs="Times New Roman"/>
          <w:sz w:val="24"/>
          <w:szCs w:val="24"/>
        </w:rPr>
        <w:t>ressort ;</w:t>
      </w:r>
    </w:p>
    <w:p w:rsidR="0029028D" w:rsidRDefault="006F33C1" w:rsidP="003C0F88">
      <w:pPr>
        <w:autoSpaceDE w:val="0"/>
        <w:autoSpaceDN w:val="0"/>
        <w:adjustRightInd w:val="0"/>
        <w:spacing w:before="120" w:after="0" w:line="360" w:lineRule="auto"/>
        <w:jc w:val="both"/>
        <w:rPr>
          <w:rFonts w:ascii="Times New Roman" w:hAnsi="Times New Roman" w:cs="Times New Roman"/>
          <w:b/>
          <w:bCs/>
          <w:i/>
          <w:iCs/>
          <w:sz w:val="24"/>
          <w:szCs w:val="24"/>
        </w:rPr>
      </w:pPr>
      <w:r w:rsidRPr="00236E88">
        <w:rPr>
          <w:rFonts w:ascii="Times New Roman" w:hAnsi="Times New Roman" w:cs="Times New Roman"/>
          <w:b/>
          <w:bCs/>
          <w:i/>
          <w:iCs/>
          <w:sz w:val="24"/>
          <w:szCs w:val="24"/>
        </w:rPr>
        <w:t xml:space="preserve">3- </w:t>
      </w:r>
      <w:r w:rsidR="0029028D" w:rsidRPr="0029028D">
        <w:rPr>
          <w:rFonts w:ascii="Times New Roman" w:hAnsi="Times New Roman" w:cs="Times New Roman"/>
          <w:bCs/>
          <w:iCs/>
          <w:sz w:val="24"/>
          <w:szCs w:val="24"/>
        </w:rPr>
        <w:t>Attestation d’Immatriculation ou carte de contribuable</w:t>
      </w:r>
    </w:p>
    <w:p w:rsidR="006F33C1" w:rsidRPr="00236E88" w:rsidRDefault="0029028D" w:rsidP="003C0F88">
      <w:pPr>
        <w:autoSpaceDE w:val="0"/>
        <w:autoSpaceDN w:val="0"/>
        <w:adjustRightInd w:val="0"/>
        <w:spacing w:before="120"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4- </w:t>
      </w:r>
      <w:r w:rsidR="006F33C1" w:rsidRPr="00236E88">
        <w:rPr>
          <w:rFonts w:ascii="Times New Roman" w:hAnsi="Times New Roman" w:cs="Times New Roman"/>
          <w:sz w:val="24"/>
          <w:szCs w:val="24"/>
        </w:rPr>
        <w:t>Attestation de domiciliation bancaire du soumissionnaire, délivrée par une banque de premier</w:t>
      </w:r>
      <w:r>
        <w:rPr>
          <w:rFonts w:ascii="Times New Roman" w:hAnsi="Times New Roman" w:cs="Times New Roman"/>
          <w:sz w:val="24"/>
          <w:szCs w:val="24"/>
        </w:rPr>
        <w:t xml:space="preserve"> </w:t>
      </w:r>
      <w:r w:rsidR="006F33C1" w:rsidRPr="00236E88">
        <w:rPr>
          <w:rFonts w:ascii="Times New Roman" w:hAnsi="Times New Roman" w:cs="Times New Roman"/>
          <w:sz w:val="24"/>
          <w:szCs w:val="24"/>
        </w:rPr>
        <w:t>ordre agréée par le Ministère des Finances, datant de moins de trois mois.</w:t>
      </w:r>
    </w:p>
    <w:p w:rsidR="006F33C1" w:rsidRPr="00236E88" w:rsidRDefault="0029028D" w:rsidP="003C0F88">
      <w:pPr>
        <w:autoSpaceDE w:val="0"/>
        <w:autoSpaceDN w:val="0"/>
        <w:adjustRightInd w:val="0"/>
        <w:spacing w:before="120"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5</w:t>
      </w:r>
      <w:r w:rsidR="006F33C1" w:rsidRPr="00236E88">
        <w:rPr>
          <w:rFonts w:ascii="Times New Roman" w:hAnsi="Times New Roman" w:cs="Times New Roman"/>
          <w:b/>
          <w:bCs/>
          <w:i/>
          <w:iCs/>
          <w:sz w:val="24"/>
          <w:szCs w:val="24"/>
        </w:rPr>
        <w:t xml:space="preserve">- </w:t>
      </w:r>
      <w:r w:rsidR="006F33C1" w:rsidRPr="00236E88">
        <w:rPr>
          <w:rFonts w:ascii="Times New Roman" w:hAnsi="Times New Roman" w:cs="Times New Roman"/>
          <w:sz w:val="24"/>
          <w:szCs w:val="24"/>
        </w:rPr>
        <w:t>une quittance de versement des frais d’achat du Dossier d'Appel d'Offres ;</w:t>
      </w:r>
    </w:p>
    <w:p w:rsidR="006F33C1" w:rsidRPr="00236E88" w:rsidRDefault="0029028D" w:rsidP="003C0F88">
      <w:pPr>
        <w:autoSpaceDE w:val="0"/>
        <w:autoSpaceDN w:val="0"/>
        <w:adjustRightInd w:val="0"/>
        <w:spacing w:before="120" w:after="0" w:line="360" w:lineRule="auto"/>
        <w:jc w:val="both"/>
        <w:rPr>
          <w:rFonts w:ascii="Times New Roman" w:hAnsi="Times New Roman" w:cs="Times New Roman"/>
          <w:sz w:val="24"/>
          <w:szCs w:val="24"/>
        </w:rPr>
      </w:pPr>
      <w:r>
        <w:rPr>
          <w:rFonts w:ascii="Times New Roman" w:hAnsi="Times New Roman" w:cs="Times New Roman"/>
          <w:b/>
          <w:sz w:val="24"/>
          <w:szCs w:val="24"/>
        </w:rPr>
        <w:t>6</w:t>
      </w:r>
      <w:r w:rsidR="006F33C1" w:rsidRPr="00236E88">
        <w:rPr>
          <w:rFonts w:ascii="Times New Roman" w:hAnsi="Times New Roman" w:cs="Times New Roman"/>
          <w:sz w:val="24"/>
          <w:szCs w:val="24"/>
        </w:rPr>
        <w:t>- Une attestation pour soumission en cours de validité, faisant ressortir le numéro et l’objet de</w:t>
      </w:r>
      <w:r>
        <w:rPr>
          <w:rFonts w:ascii="Times New Roman" w:hAnsi="Times New Roman" w:cs="Times New Roman"/>
          <w:sz w:val="24"/>
          <w:szCs w:val="24"/>
        </w:rPr>
        <w:t xml:space="preserve"> </w:t>
      </w:r>
      <w:r w:rsidR="006F33C1" w:rsidRPr="00236E88">
        <w:rPr>
          <w:rFonts w:ascii="Times New Roman" w:hAnsi="Times New Roman" w:cs="Times New Roman"/>
          <w:sz w:val="24"/>
          <w:szCs w:val="24"/>
        </w:rPr>
        <w:t>l’Appel d’Offres, signée du Directeur de la Caisse Nationale de Prévoyance Sociale, ou son</w:t>
      </w:r>
      <w:r>
        <w:rPr>
          <w:rFonts w:ascii="Times New Roman" w:hAnsi="Times New Roman" w:cs="Times New Roman"/>
          <w:sz w:val="24"/>
          <w:szCs w:val="24"/>
        </w:rPr>
        <w:t xml:space="preserve"> </w:t>
      </w:r>
      <w:r w:rsidR="006F33C1" w:rsidRPr="00236E88">
        <w:rPr>
          <w:rFonts w:ascii="Times New Roman" w:hAnsi="Times New Roman" w:cs="Times New Roman"/>
          <w:sz w:val="24"/>
          <w:szCs w:val="24"/>
        </w:rPr>
        <w:t>représentant habilité, certifiant que le soumissionnaire a satisfait à ses obligations vis-à-vis de</w:t>
      </w:r>
      <w:r>
        <w:rPr>
          <w:rFonts w:ascii="Times New Roman" w:hAnsi="Times New Roman" w:cs="Times New Roman"/>
          <w:sz w:val="24"/>
          <w:szCs w:val="24"/>
        </w:rPr>
        <w:t xml:space="preserve"> </w:t>
      </w:r>
      <w:r w:rsidR="00150FA2" w:rsidRPr="00236E88">
        <w:rPr>
          <w:rFonts w:ascii="Times New Roman" w:hAnsi="Times New Roman" w:cs="Times New Roman"/>
          <w:sz w:val="24"/>
          <w:szCs w:val="24"/>
        </w:rPr>
        <w:t>la</w:t>
      </w:r>
      <w:r w:rsidR="00150FA2">
        <w:rPr>
          <w:rFonts w:ascii="Times New Roman" w:hAnsi="Times New Roman" w:cs="Times New Roman"/>
          <w:sz w:val="24"/>
          <w:szCs w:val="24"/>
        </w:rPr>
        <w:t>dite</w:t>
      </w:r>
      <w:r w:rsidR="006F33C1" w:rsidRPr="00236E88">
        <w:rPr>
          <w:rFonts w:ascii="Times New Roman" w:hAnsi="Times New Roman" w:cs="Times New Roman"/>
          <w:sz w:val="24"/>
          <w:szCs w:val="24"/>
        </w:rPr>
        <w:t xml:space="preserve"> entité.</w:t>
      </w:r>
    </w:p>
    <w:p w:rsidR="006F33C1" w:rsidRPr="00236E88" w:rsidRDefault="0029028D" w:rsidP="003C0F88">
      <w:pPr>
        <w:autoSpaceDE w:val="0"/>
        <w:autoSpaceDN w:val="0"/>
        <w:adjustRightInd w:val="0"/>
        <w:spacing w:before="120" w:after="0" w:line="360" w:lineRule="auto"/>
        <w:jc w:val="both"/>
        <w:rPr>
          <w:rFonts w:ascii="Times New Roman" w:hAnsi="Times New Roman" w:cs="Times New Roman"/>
          <w:sz w:val="24"/>
          <w:szCs w:val="24"/>
        </w:rPr>
      </w:pPr>
      <w:r>
        <w:rPr>
          <w:rFonts w:ascii="Times New Roman" w:hAnsi="Times New Roman" w:cs="Times New Roman"/>
          <w:b/>
          <w:sz w:val="24"/>
          <w:szCs w:val="24"/>
        </w:rPr>
        <w:t>7</w:t>
      </w:r>
      <w:r w:rsidR="006F33C1" w:rsidRPr="00236E88">
        <w:rPr>
          <w:rFonts w:ascii="Times New Roman" w:hAnsi="Times New Roman" w:cs="Times New Roman"/>
          <w:sz w:val="24"/>
          <w:szCs w:val="24"/>
        </w:rPr>
        <w:t>- Une attestation de non exclusion des Marchés Publics délivrée par l’Agence de Régulation des</w:t>
      </w:r>
      <w:r>
        <w:rPr>
          <w:rFonts w:ascii="Times New Roman" w:hAnsi="Times New Roman" w:cs="Times New Roman"/>
          <w:sz w:val="24"/>
          <w:szCs w:val="24"/>
        </w:rPr>
        <w:t xml:space="preserve"> </w:t>
      </w:r>
      <w:r w:rsidR="006F33C1" w:rsidRPr="00236E88">
        <w:rPr>
          <w:rFonts w:ascii="Times New Roman" w:hAnsi="Times New Roman" w:cs="Times New Roman"/>
          <w:sz w:val="24"/>
          <w:szCs w:val="24"/>
        </w:rPr>
        <w:t>Marchés Publics (ARMP).</w:t>
      </w:r>
    </w:p>
    <w:p w:rsidR="006F33C1" w:rsidRPr="00236E88" w:rsidRDefault="0029028D" w:rsidP="003C0F88">
      <w:pPr>
        <w:autoSpaceDE w:val="0"/>
        <w:autoSpaceDN w:val="0"/>
        <w:adjustRightInd w:val="0"/>
        <w:spacing w:before="120" w:after="0" w:line="360" w:lineRule="auto"/>
        <w:jc w:val="both"/>
        <w:rPr>
          <w:rFonts w:ascii="Times New Roman" w:hAnsi="Times New Roman" w:cs="Times New Roman"/>
          <w:sz w:val="24"/>
          <w:szCs w:val="24"/>
        </w:rPr>
      </w:pPr>
      <w:r>
        <w:rPr>
          <w:rFonts w:ascii="Times New Roman" w:hAnsi="Times New Roman" w:cs="Times New Roman"/>
          <w:b/>
          <w:sz w:val="24"/>
          <w:szCs w:val="24"/>
        </w:rPr>
        <w:t>8</w:t>
      </w:r>
      <w:r w:rsidR="006F33C1" w:rsidRPr="00236E88">
        <w:rPr>
          <w:rFonts w:ascii="Times New Roman" w:hAnsi="Times New Roman" w:cs="Times New Roman"/>
          <w:sz w:val="24"/>
          <w:szCs w:val="24"/>
        </w:rPr>
        <w:t xml:space="preserve">- Une caution de soumission </w:t>
      </w:r>
      <w:r w:rsidR="00D47899">
        <w:rPr>
          <w:rFonts w:ascii="Times New Roman" w:hAnsi="Times New Roman" w:cs="Times New Roman"/>
          <w:sz w:val="24"/>
          <w:szCs w:val="24"/>
        </w:rPr>
        <w:t>d’un montant de 1 0</w:t>
      </w:r>
      <w:r>
        <w:rPr>
          <w:rFonts w:ascii="Times New Roman" w:hAnsi="Times New Roman" w:cs="Times New Roman"/>
          <w:sz w:val="24"/>
          <w:szCs w:val="24"/>
        </w:rPr>
        <w:t xml:space="preserve">00 000 francs/CFA </w:t>
      </w:r>
      <w:r w:rsidR="006F33C1" w:rsidRPr="00236E88">
        <w:rPr>
          <w:rFonts w:ascii="Times New Roman" w:hAnsi="Times New Roman" w:cs="Times New Roman"/>
          <w:sz w:val="24"/>
          <w:szCs w:val="24"/>
        </w:rPr>
        <w:t xml:space="preserve">émise par une </w:t>
      </w:r>
      <w:r w:rsidR="00497521" w:rsidRPr="00236E88">
        <w:rPr>
          <w:rFonts w:ascii="Times New Roman" w:hAnsi="Times New Roman" w:cs="Times New Roman"/>
          <w:sz w:val="24"/>
          <w:szCs w:val="24"/>
        </w:rPr>
        <w:t>banque commerciale</w:t>
      </w:r>
      <w:r w:rsidR="006F33C1" w:rsidRPr="00236E88">
        <w:rPr>
          <w:rFonts w:ascii="Times New Roman" w:hAnsi="Times New Roman" w:cs="Times New Roman"/>
          <w:sz w:val="24"/>
          <w:szCs w:val="24"/>
        </w:rPr>
        <w:t xml:space="preserve"> de premier ordre agréée à cet effet par le Ministre des Finances du Cameroun et</w:t>
      </w:r>
      <w:r>
        <w:rPr>
          <w:rFonts w:ascii="Times New Roman" w:hAnsi="Times New Roman" w:cs="Times New Roman"/>
          <w:sz w:val="24"/>
          <w:szCs w:val="24"/>
        </w:rPr>
        <w:t xml:space="preserve"> </w:t>
      </w:r>
      <w:r w:rsidR="006F33C1" w:rsidRPr="00236E88">
        <w:rPr>
          <w:rFonts w:ascii="Times New Roman" w:hAnsi="Times New Roman" w:cs="Times New Roman"/>
          <w:sz w:val="24"/>
          <w:szCs w:val="24"/>
        </w:rPr>
        <w:t>dont le modèle sera conforme à celui présenté par l’Autorité Contractante dans le présent</w:t>
      </w:r>
      <w:r>
        <w:rPr>
          <w:rFonts w:ascii="Times New Roman" w:hAnsi="Times New Roman" w:cs="Times New Roman"/>
          <w:sz w:val="24"/>
          <w:szCs w:val="24"/>
        </w:rPr>
        <w:t xml:space="preserve"> </w:t>
      </w:r>
      <w:r w:rsidR="006F33C1" w:rsidRPr="00236E88">
        <w:rPr>
          <w:rFonts w:ascii="Times New Roman" w:hAnsi="Times New Roman" w:cs="Times New Roman"/>
          <w:sz w:val="24"/>
          <w:szCs w:val="24"/>
        </w:rPr>
        <w:t>DAO. Le montant de la caution est fixé à deux pourcent du montant du lot sollicité</w:t>
      </w:r>
      <w:r w:rsidR="00A42C1F">
        <w:rPr>
          <w:rFonts w:ascii="Times New Roman" w:hAnsi="Times New Roman" w:cs="Times New Roman"/>
          <w:sz w:val="24"/>
          <w:szCs w:val="24"/>
        </w:rPr>
        <w:t>.</w:t>
      </w:r>
    </w:p>
    <w:p w:rsidR="004134A1" w:rsidRPr="00236E88" w:rsidRDefault="004134A1" w:rsidP="000864FB">
      <w:pPr>
        <w:autoSpaceDE w:val="0"/>
        <w:autoSpaceDN w:val="0"/>
        <w:adjustRightInd w:val="0"/>
        <w:spacing w:after="0" w:line="240" w:lineRule="auto"/>
        <w:jc w:val="both"/>
        <w:rPr>
          <w:rFonts w:ascii="Times New Roman" w:hAnsi="Times New Roman" w:cs="Times New Roman"/>
          <w:sz w:val="10"/>
          <w:szCs w:val="24"/>
        </w:rPr>
      </w:pPr>
    </w:p>
    <w:p w:rsidR="00811DA8" w:rsidRDefault="006F33C1" w:rsidP="000864FB">
      <w:pPr>
        <w:autoSpaceDE w:val="0"/>
        <w:autoSpaceDN w:val="0"/>
        <w:adjustRightInd w:val="0"/>
        <w:spacing w:after="0" w:line="240" w:lineRule="auto"/>
        <w:jc w:val="both"/>
        <w:rPr>
          <w:rFonts w:ascii="Times New Roman" w:hAnsi="Times New Roman" w:cs="Times New Roman"/>
          <w:b/>
          <w:bCs/>
          <w:iCs/>
          <w:sz w:val="24"/>
          <w:szCs w:val="24"/>
        </w:rPr>
      </w:pPr>
      <w:r w:rsidRPr="00236E88">
        <w:rPr>
          <w:rFonts w:ascii="Times New Roman" w:hAnsi="Times New Roman" w:cs="Times New Roman"/>
          <w:b/>
          <w:bCs/>
          <w:iCs/>
          <w:sz w:val="24"/>
          <w:szCs w:val="24"/>
        </w:rPr>
        <w:t xml:space="preserve">N.B. </w:t>
      </w:r>
      <w:r w:rsidRPr="00236E88">
        <w:rPr>
          <w:rFonts w:ascii="Times New Roman" w:hAnsi="Times New Roman" w:cs="Times New Roman"/>
          <w:iCs/>
          <w:sz w:val="24"/>
          <w:szCs w:val="24"/>
        </w:rPr>
        <w:t xml:space="preserve">: </w:t>
      </w:r>
      <w:r w:rsidRPr="00236E88">
        <w:rPr>
          <w:rFonts w:ascii="Times New Roman" w:hAnsi="Times New Roman" w:cs="Times New Roman"/>
          <w:b/>
          <w:bCs/>
          <w:iCs/>
          <w:sz w:val="24"/>
          <w:szCs w:val="24"/>
        </w:rPr>
        <w:t>Toutes les pièces énumérées ci-dessus devront dater de moins de trois mois et être signées</w:t>
      </w:r>
      <w:r w:rsidR="0029028D">
        <w:rPr>
          <w:rFonts w:ascii="Times New Roman" w:hAnsi="Times New Roman" w:cs="Times New Roman"/>
          <w:b/>
          <w:bCs/>
          <w:iCs/>
          <w:sz w:val="24"/>
          <w:szCs w:val="24"/>
        </w:rPr>
        <w:t xml:space="preserve"> </w:t>
      </w:r>
      <w:r w:rsidRPr="00236E88">
        <w:rPr>
          <w:rFonts w:ascii="Times New Roman" w:hAnsi="Times New Roman" w:cs="Times New Roman"/>
          <w:b/>
          <w:bCs/>
          <w:iCs/>
          <w:sz w:val="24"/>
          <w:szCs w:val="24"/>
        </w:rPr>
        <w:t>par l'autorité compétente</w:t>
      </w:r>
      <w:r w:rsidR="00022444" w:rsidRPr="00236E88">
        <w:rPr>
          <w:rFonts w:ascii="Times New Roman" w:hAnsi="Times New Roman" w:cs="Times New Roman"/>
          <w:b/>
          <w:bCs/>
          <w:iCs/>
          <w:sz w:val="24"/>
          <w:szCs w:val="24"/>
        </w:rPr>
        <w:t>.</w:t>
      </w:r>
    </w:p>
    <w:p w:rsidR="00E1377D" w:rsidRPr="00236E88" w:rsidRDefault="00E1377D" w:rsidP="000864FB">
      <w:pPr>
        <w:autoSpaceDE w:val="0"/>
        <w:autoSpaceDN w:val="0"/>
        <w:adjustRightInd w:val="0"/>
        <w:spacing w:after="0" w:line="240" w:lineRule="auto"/>
        <w:jc w:val="both"/>
        <w:rPr>
          <w:rFonts w:ascii="Times New Roman" w:hAnsi="Times New Roman" w:cs="Times New Roman"/>
          <w:b/>
          <w:bCs/>
          <w:iCs/>
          <w:sz w:val="12"/>
          <w:szCs w:val="24"/>
        </w:rPr>
      </w:pPr>
    </w:p>
    <w:p w:rsidR="006F33C1" w:rsidRPr="00236E88" w:rsidRDefault="00F13CF9" w:rsidP="000864FB">
      <w:pPr>
        <w:autoSpaceDE w:val="0"/>
        <w:autoSpaceDN w:val="0"/>
        <w:adjustRightInd w:val="0"/>
        <w:spacing w:after="0" w:line="240" w:lineRule="auto"/>
        <w:jc w:val="both"/>
        <w:rPr>
          <w:rFonts w:ascii="Times New Roman" w:hAnsi="Times New Roman" w:cs="Times New Roman"/>
          <w:b/>
          <w:bCs/>
          <w:iCs/>
          <w:sz w:val="24"/>
          <w:szCs w:val="24"/>
        </w:rPr>
      </w:pPr>
      <w:r w:rsidRPr="00236E88">
        <w:rPr>
          <w:rFonts w:ascii="Times New Roman" w:hAnsi="Times New Roman" w:cs="Times New Roman"/>
          <w:b/>
          <w:sz w:val="24"/>
          <w:szCs w:val="24"/>
        </w:rPr>
        <w:t>2.2</w:t>
      </w:r>
      <w:r w:rsidRPr="00236E88">
        <w:rPr>
          <w:rFonts w:ascii="Times New Roman" w:hAnsi="Times New Roman" w:cs="Times New Roman"/>
          <w:iCs/>
          <w:sz w:val="24"/>
          <w:szCs w:val="24"/>
        </w:rPr>
        <w:t>.</w:t>
      </w:r>
      <w:r w:rsidRPr="00236E88">
        <w:rPr>
          <w:rFonts w:ascii="Times New Roman" w:hAnsi="Times New Roman" w:cs="Times New Roman"/>
          <w:b/>
          <w:bCs/>
          <w:iCs/>
          <w:sz w:val="24"/>
          <w:szCs w:val="24"/>
        </w:rPr>
        <w:t xml:space="preserve"> Evaluation</w:t>
      </w:r>
      <w:r w:rsidR="006F33C1" w:rsidRPr="00236E88">
        <w:rPr>
          <w:rFonts w:ascii="Times New Roman" w:hAnsi="Times New Roman" w:cs="Times New Roman"/>
          <w:b/>
          <w:bCs/>
          <w:iCs/>
          <w:sz w:val="24"/>
          <w:szCs w:val="24"/>
        </w:rPr>
        <w:t xml:space="preserve"> des offres techniques (Enveloppe B)</w:t>
      </w:r>
    </w:p>
    <w:p w:rsidR="003C0F88" w:rsidRPr="00236E88" w:rsidRDefault="003C0F88"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(Condition remplie si au moins quatre (4) des cri</w:t>
      </w:r>
      <w:r w:rsidR="00F13CF9" w:rsidRPr="00236E88">
        <w:rPr>
          <w:rFonts w:ascii="Times New Roman" w:hAnsi="Times New Roman" w:cs="Times New Roman"/>
          <w:sz w:val="24"/>
          <w:szCs w:val="24"/>
        </w:rPr>
        <w:t>tères ci-dessous sont réunis) :</w:t>
      </w:r>
    </w:p>
    <w:p w:rsidR="00F13CF9" w:rsidRPr="00236E88" w:rsidRDefault="00F13CF9" w:rsidP="000864FB">
      <w:pPr>
        <w:autoSpaceDE w:val="0"/>
        <w:autoSpaceDN w:val="0"/>
        <w:adjustRightInd w:val="0"/>
        <w:spacing w:after="0" w:line="240" w:lineRule="auto"/>
        <w:jc w:val="both"/>
        <w:rPr>
          <w:rFonts w:ascii="Times New Roman" w:hAnsi="Times New Roman" w:cs="Times New Roman"/>
          <w:b/>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sz w:val="24"/>
          <w:szCs w:val="24"/>
        </w:rPr>
      </w:pPr>
      <w:r w:rsidRPr="00236E88">
        <w:rPr>
          <w:rFonts w:ascii="Times New Roman" w:hAnsi="Times New Roman" w:cs="Times New Roman"/>
          <w:b/>
          <w:sz w:val="24"/>
          <w:szCs w:val="24"/>
        </w:rPr>
        <w:t>Les critères de qualification sont les suivants :</w:t>
      </w:r>
    </w:p>
    <w:p w:rsidR="00F13CF9" w:rsidRPr="00236E88" w:rsidRDefault="00F13CF9"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F13CF9" w:rsidP="000864FB">
      <w:pPr>
        <w:autoSpaceDE w:val="0"/>
        <w:autoSpaceDN w:val="0"/>
        <w:adjustRightInd w:val="0"/>
        <w:spacing w:after="0" w:line="240" w:lineRule="auto"/>
        <w:jc w:val="both"/>
        <w:rPr>
          <w:rFonts w:ascii="Times New Roman" w:hAnsi="Times New Roman" w:cs="Times New Roman"/>
          <w:i/>
          <w:iCs/>
          <w:sz w:val="24"/>
          <w:szCs w:val="24"/>
        </w:rPr>
      </w:pPr>
      <w:r w:rsidRPr="00236E88">
        <w:rPr>
          <w:rFonts w:ascii="Times New Roman" w:hAnsi="Times New Roman" w:cs="Times New Roman"/>
          <w:b/>
          <w:sz w:val="24"/>
          <w:szCs w:val="24"/>
        </w:rPr>
        <w:t xml:space="preserve">2.2.1. </w:t>
      </w:r>
      <w:r w:rsidR="006F33C1" w:rsidRPr="00236E88">
        <w:rPr>
          <w:rFonts w:ascii="Times New Roman" w:hAnsi="Times New Roman" w:cs="Times New Roman"/>
          <w:b/>
          <w:sz w:val="24"/>
          <w:szCs w:val="24"/>
        </w:rPr>
        <w:t>Expérience</w:t>
      </w:r>
      <w:r w:rsidR="006F33C1" w:rsidRPr="00236E88">
        <w:rPr>
          <w:rFonts w:ascii="Times New Roman" w:hAnsi="Times New Roman" w:cs="Times New Roman"/>
          <w:b/>
          <w:bCs/>
          <w:sz w:val="24"/>
          <w:szCs w:val="24"/>
        </w:rPr>
        <w:t xml:space="preserve"> générale de </w:t>
      </w:r>
      <w:r w:rsidR="006F33C1" w:rsidRPr="00236E88">
        <w:rPr>
          <w:rFonts w:ascii="Times New Roman" w:hAnsi="Times New Roman" w:cs="Times New Roman"/>
          <w:b/>
          <w:sz w:val="24"/>
          <w:szCs w:val="24"/>
        </w:rPr>
        <w:t>l’Entreprise</w:t>
      </w:r>
      <w:r w:rsidR="006F33C1" w:rsidRPr="00236E88">
        <w:rPr>
          <w:rFonts w:ascii="Times New Roman" w:hAnsi="Times New Roman" w:cs="Times New Roman"/>
          <w:sz w:val="24"/>
          <w:szCs w:val="24"/>
        </w:rPr>
        <w:t xml:space="preserve"> (</w:t>
      </w:r>
      <w:r w:rsidR="006F33C1" w:rsidRPr="00236E88">
        <w:rPr>
          <w:rFonts w:ascii="Times New Roman" w:hAnsi="Times New Roman" w:cs="Times New Roman"/>
          <w:iCs/>
          <w:sz w:val="24"/>
          <w:szCs w:val="24"/>
        </w:rPr>
        <w:t>Condition remplie si au moins un (1) des critères ci-dessous</w:t>
      </w:r>
      <w:r w:rsidR="0029028D">
        <w:rPr>
          <w:rFonts w:ascii="Times New Roman" w:hAnsi="Times New Roman" w:cs="Times New Roman"/>
          <w:iCs/>
          <w:sz w:val="24"/>
          <w:szCs w:val="24"/>
        </w:rPr>
        <w:t xml:space="preserve"> </w:t>
      </w:r>
      <w:r w:rsidR="006F33C1" w:rsidRPr="00236E88">
        <w:rPr>
          <w:rFonts w:ascii="Times New Roman" w:hAnsi="Times New Roman" w:cs="Times New Roman"/>
          <w:iCs/>
          <w:sz w:val="24"/>
          <w:szCs w:val="24"/>
        </w:rPr>
        <w:t>est réuni)</w:t>
      </w:r>
    </w:p>
    <w:p w:rsidR="00F13CF9" w:rsidRPr="00236E88" w:rsidRDefault="002813F9" w:rsidP="000864FB">
      <w:pPr>
        <w:autoSpaceDE w:val="0"/>
        <w:autoSpaceDN w:val="0"/>
        <w:adjustRightInd w:val="0"/>
        <w:spacing w:after="0" w:line="240" w:lineRule="auto"/>
        <w:jc w:val="both"/>
        <w:rPr>
          <w:rFonts w:ascii="Times New Roman" w:hAnsi="Times New Roman" w:cs="Times New Roman"/>
          <w:b/>
          <w:bCs/>
          <w:i/>
          <w:iCs/>
          <w:sz w:val="24"/>
          <w:szCs w:val="24"/>
        </w:rPr>
      </w:pPr>
      <w:r w:rsidRPr="00236E88">
        <w:rPr>
          <w:rFonts w:ascii="Times New Roman" w:hAnsi="Times New Roman" w:cs="Times New Roman"/>
          <w:sz w:val="24"/>
          <w:szCs w:val="24"/>
        </w:rPr>
        <w:t>1</w:t>
      </w:r>
      <w:r w:rsidR="006F33C1" w:rsidRPr="00236E88">
        <w:rPr>
          <w:rFonts w:ascii="Times New Roman" w:hAnsi="Times New Roman" w:cs="Times New Roman"/>
          <w:sz w:val="24"/>
          <w:szCs w:val="24"/>
        </w:rPr>
        <w:t xml:space="preserve">) </w:t>
      </w:r>
      <w:r w:rsidR="004058AC" w:rsidRPr="00236E88">
        <w:rPr>
          <w:rFonts w:ascii="Times New Roman" w:hAnsi="Times New Roman" w:cs="Times New Roman"/>
          <w:iCs/>
          <w:sz w:val="24"/>
          <w:szCs w:val="24"/>
        </w:rPr>
        <w:t>Liste des références de l’entreprise dans les domaines similaires. Une expérience dans les travaux des énergies renouvelables sera un atout. (Joindre les attestations de bonne fin d’exécution, les PV de réception de chaque projet ainsi que les 1ères et dernières pages des marchés).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iCs/>
          <w:sz w:val="24"/>
          <w:szCs w:val="24"/>
        </w:rPr>
      </w:pPr>
      <w:r w:rsidRPr="00236E88">
        <w:rPr>
          <w:rFonts w:ascii="Times New Roman" w:hAnsi="Times New Roman" w:cs="Times New Roman"/>
          <w:b/>
          <w:bCs/>
          <w:iCs/>
          <w:sz w:val="24"/>
          <w:szCs w:val="24"/>
        </w:rPr>
        <w:t>N.B</w:t>
      </w:r>
      <w:r w:rsidRPr="00236E88">
        <w:rPr>
          <w:rFonts w:ascii="Times New Roman" w:hAnsi="Times New Roman" w:cs="Times New Roman"/>
          <w:b/>
          <w:iCs/>
          <w:sz w:val="24"/>
          <w:szCs w:val="24"/>
        </w:rPr>
        <w:t>: Joindre première et dernières pages des contrats</w:t>
      </w:r>
      <w:r w:rsidR="002813F9" w:rsidRPr="00236E88">
        <w:rPr>
          <w:rFonts w:ascii="Times New Roman" w:hAnsi="Times New Roman" w:cs="Times New Roman"/>
          <w:b/>
          <w:iCs/>
          <w:sz w:val="24"/>
          <w:szCs w:val="24"/>
        </w:rPr>
        <w:t>,</w:t>
      </w:r>
      <w:r w:rsidRPr="00236E88">
        <w:rPr>
          <w:rFonts w:ascii="Times New Roman" w:hAnsi="Times New Roman" w:cs="Times New Roman"/>
          <w:b/>
          <w:iCs/>
          <w:sz w:val="24"/>
          <w:szCs w:val="24"/>
        </w:rPr>
        <w:t xml:space="preserve"> ainsi que les PV de réception provisoire ou</w:t>
      </w:r>
      <w:r w:rsidR="00E1377D">
        <w:rPr>
          <w:rFonts w:ascii="Times New Roman" w:hAnsi="Times New Roman" w:cs="Times New Roman"/>
          <w:b/>
          <w:iCs/>
          <w:sz w:val="24"/>
          <w:szCs w:val="24"/>
        </w:rPr>
        <w:t xml:space="preserve"> </w:t>
      </w:r>
      <w:r w:rsidRPr="00236E88">
        <w:rPr>
          <w:rFonts w:ascii="Times New Roman" w:hAnsi="Times New Roman" w:cs="Times New Roman"/>
          <w:b/>
          <w:iCs/>
          <w:sz w:val="24"/>
          <w:szCs w:val="24"/>
        </w:rPr>
        <w:t>définitive</w:t>
      </w:r>
    </w:p>
    <w:p w:rsidR="00F13CF9" w:rsidRPr="00236E88" w:rsidRDefault="00F13CF9" w:rsidP="000864FB">
      <w:pPr>
        <w:autoSpaceDE w:val="0"/>
        <w:autoSpaceDN w:val="0"/>
        <w:adjustRightInd w:val="0"/>
        <w:spacing w:after="0" w:line="240" w:lineRule="auto"/>
        <w:jc w:val="both"/>
        <w:rPr>
          <w:rFonts w:ascii="Times New Roman" w:hAnsi="Times New Roman" w:cs="Times New Roman"/>
          <w:i/>
          <w:iCs/>
          <w:sz w:val="24"/>
          <w:szCs w:val="24"/>
        </w:rPr>
      </w:pPr>
    </w:p>
    <w:p w:rsidR="006F33C1" w:rsidRPr="00236E88" w:rsidRDefault="00F13CF9"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w:t>
      </w:r>
      <w:r w:rsidR="006F33C1" w:rsidRPr="00236E88">
        <w:rPr>
          <w:rFonts w:ascii="Times New Roman" w:hAnsi="Times New Roman" w:cs="Times New Roman"/>
          <w:sz w:val="24"/>
          <w:szCs w:val="24"/>
        </w:rPr>
        <w:t xml:space="preserve">) Nombre de projets réalisés dans le domaine des </w:t>
      </w:r>
      <w:r w:rsidR="004058AC" w:rsidRPr="00236E88">
        <w:rPr>
          <w:rFonts w:ascii="Times New Roman" w:hAnsi="Times New Roman" w:cs="Times New Roman"/>
          <w:sz w:val="24"/>
          <w:szCs w:val="24"/>
        </w:rPr>
        <w:t>énergies</w:t>
      </w:r>
      <w:r w:rsidR="006F33C1" w:rsidRPr="00236E88">
        <w:rPr>
          <w:rFonts w:ascii="Times New Roman" w:hAnsi="Times New Roman" w:cs="Times New Roman"/>
          <w:sz w:val="24"/>
          <w:szCs w:val="24"/>
        </w:rPr>
        <w:t xml:space="preserve"> pendant les cinq dernières </w:t>
      </w:r>
      <w:r w:rsidR="00497521" w:rsidRPr="00236E88">
        <w:rPr>
          <w:rFonts w:ascii="Times New Roman" w:hAnsi="Times New Roman" w:cs="Times New Roman"/>
          <w:sz w:val="24"/>
          <w:szCs w:val="24"/>
        </w:rPr>
        <w:t>années pour</w:t>
      </w:r>
      <w:r w:rsidR="006F33C1" w:rsidRPr="00236E88">
        <w:rPr>
          <w:rFonts w:ascii="Times New Roman" w:hAnsi="Times New Roman" w:cs="Times New Roman"/>
          <w:sz w:val="24"/>
          <w:szCs w:val="24"/>
        </w:rPr>
        <w:t xml:space="preserve"> un montant cumulé d’</w:t>
      </w:r>
      <w:r w:rsidR="009676B5" w:rsidRPr="00236E88">
        <w:rPr>
          <w:rFonts w:ascii="Times New Roman" w:hAnsi="Times New Roman" w:cs="Times New Roman"/>
          <w:sz w:val="24"/>
          <w:szCs w:val="24"/>
        </w:rPr>
        <w:t>au</w:t>
      </w:r>
      <w:r w:rsidR="006F33C1" w:rsidRPr="00236E88">
        <w:rPr>
          <w:rFonts w:ascii="Times New Roman" w:hAnsi="Times New Roman" w:cs="Times New Roman"/>
          <w:sz w:val="24"/>
          <w:szCs w:val="24"/>
        </w:rPr>
        <w:t xml:space="preserve"> moins </w:t>
      </w:r>
      <w:r w:rsidR="00150FA2">
        <w:rPr>
          <w:rFonts w:ascii="Times New Roman" w:hAnsi="Times New Roman" w:cs="Times New Roman"/>
          <w:sz w:val="24"/>
          <w:szCs w:val="24"/>
        </w:rPr>
        <w:t xml:space="preserve">dix </w:t>
      </w:r>
      <w:r w:rsidR="00150FA2" w:rsidRPr="00236E88">
        <w:rPr>
          <w:rFonts w:ascii="Times New Roman" w:hAnsi="Times New Roman" w:cs="Times New Roman"/>
          <w:sz w:val="24"/>
          <w:szCs w:val="24"/>
        </w:rPr>
        <w:t>millions</w:t>
      </w:r>
      <w:r w:rsidR="006F33C1" w:rsidRPr="00236E88">
        <w:rPr>
          <w:rFonts w:ascii="Times New Roman" w:hAnsi="Times New Roman" w:cs="Times New Roman"/>
          <w:sz w:val="24"/>
          <w:szCs w:val="24"/>
        </w:rPr>
        <w:t xml:space="preserve"> (</w:t>
      </w:r>
      <w:r w:rsidR="0003010D">
        <w:rPr>
          <w:rFonts w:ascii="Times New Roman" w:hAnsi="Times New Roman" w:cs="Times New Roman"/>
          <w:sz w:val="24"/>
          <w:szCs w:val="24"/>
        </w:rPr>
        <w:t>1</w:t>
      </w:r>
      <w:r w:rsidR="006F33C1" w:rsidRPr="00236E88">
        <w:rPr>
          <w:rFonts w:ascii="Times New Roman" w:hAnsi="Times New Roman" w:cs="Times New Roman"/>
          <w:sz w:val="24"/>
          <w:szCs w:val="24"/>
        </w:rPr>
        <w:t>0 000 000) Francs CFA</w:t>
      </w:r>
    </w:p>
    <w:p w:rsidR="00F13CF9" w:rsidRPr="00236E88" w:rsidRDefault="00F13CF9"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iCs/>
          <w:sz w:val="24"/>
          <w:szCs w:val="24"/>
        </w:rPr>
      </w:pPr>
      <w:r w:rsidRPr="00236E88">
        <w:rPr>
          <w:rFonts w:ascii="Times New Roman" w:hAnsi="Times New Roman" w:cs="Times New Roman"/>
          <w:b/>
          <w:bCs/>
          <w:iCs/>
          <w:sz w:val="24"/>
          <w:szCs w:val="24"/>
        </w:rPr>
        <w:t xml:space="preserve">N.B : Joindre première et dernières pages des contrats ainsi que les PV de réception provisoire </w:t>
      </w:r>
      <w:r w:rsidR="00497521" w:rsidRPr="00236E88">
        <w:rPr>
          <w:rFonts w:ascii="Times New Roman" w:hAnsi="Times New Roman" w:cs="Times New Roman"/>
          <w:b/>
          <w:bCs/>
          <w:iCs/>
          <w:sz w:val="24"/>
          <w:szCs w:val="24"/>
        </w:rPr>
        <w:t>ou définitive</w:t>
      </w:r>
    </w:p>
    <w:p w:rsidR="00F13CF9" w:rsidRPr="00236E88" w:rsidRDefault="00F13CF9" w:rsidP="000864FB">
      <w:pPr>
        <w:autoSpaceDE w:val="0"/>
        <w:autoSpaceDN w:val="0"/>
        <w:adjustRightInd w:val="0"/>
        <w:spacing w:after="0" w:line="240" w:lineRule="auto"/>
        <w:jc w:val="both"/>
        <w:rPr>
          <w:rFonts w:ascii="Times New Roman" w:hAnsi="Times New Roman" w:cs="Times New Roman"/>
          <w:b/>
          <w:bCs/>
          <w:iCs/>
          <w:sz w:val="24"/>
          <w:szCs w:val="24"/>
        </w:rPr>
      </w:pPr>
    </w:p>
    <w:p w:rsidR="006F33C1" w:rsidRPr="00236E88" w:rsidRDefault="00F13CF9" w:rsidP="000864FB">
      <w:pPr>
        <w:autoSpaceDE w:val="0"/>
        <w:autoSpaceDN w:val="0"/>
        <w:adjustRightInd w:val="0"/>
        <w:spacing w:after="0" w:line="240" w:lineRule="auto"/>
        <w:jc w:val="both"/>
        <w:rPr>
          <w:rFonts w:ascii="Times New Roman" w:hAnsi="Times New Roman" w:cs="Times New Roman"/>
          <w:iCs/>
          <w:sz w:val="24"/>
          <w:szCs w:val="24"/>
        </w:rPr>
      </w:pPr>
      <w:r w:rsidRPr="00236E88">
        <w:rPr>
          <w:rFonts w:ascii="Times New Roman" w:hAnsi="Times New Roman" w:cs="Times New Roman"/>
          <w:b/>
          <w:sz w:val="24"/>
          <w:szCs w:val="24"/>
        </w:rPr>
        <w:t>2.2.2</w:t>
      </w:r>
      <w:r w:rsidR="002813F9" w:rsidRPr="00236E88">
        <w:rPr>
          <w:rFonts w:ascii="Times New Roman" w:hAnsi="Times New Roman" w:cs="Times New Roman"/>
          <w:b/>
          <w:sz w:val="24"/>
          <w:szCs w:val="24"/>
        </w:rPr>
        <w:t>.</w:t>
      </w:r>
      <w:r w:rsidR="00404715">
        <w:rPr>
          <w:rFonts w:ascii="Times New Roman" w:hAnsi="Times New Roman" w:cs="Times New Roman"/>
          <w:b/>
          <w:sz w:val="24"/>
          <w:szCs w:val="24"/>
        </w:rPr>
        <w:t xml:space="preserve"> </w:t>
      </w:r>
      <w:r w:rsidR="006F33C1" w:rsidRPr="00236E88">
        <w:rPr>
          <w:rFonts w:ascii="Times New Roman" w:hAnsi="Times New Roman" w:cs="Times New Roman"/>
          <w:b/>
          <w:bCs/>
          <w:sz w:val="24"/>
          <w:szCs w:val="24"/>
        </w:rPr>
        <w:t xml:space="preserve">Matériel </w:t>
      </w:r>
      <w:r w:rsidR="006F33C1" w:rsidRPr="00236E88">
        <w:rPr>
          <w:rFonts w:ascii="Times New Roman" w:hAnsi="Times New Roman" w:cs="Times New Roman"/>
          <w:sz w:val="24"/>
          <w:szCs w:val="24"/>
        </w:rPr>
        <w:t>(</w:t>
      </w:r>
      <w:r w:rsidR="006F33C1" w:rsidRPr="00236E88">
        <w:rPr>
          <w:rFonts w:ascii="Times New Roman" w:hAnsi="Times New Roman" w:cs="Times New Roman"/>
          <w:iCs/>
          <w:sz w:val="24"/>
          <w:szCs w:val="24"/>
        </w:rPr>
        <w:t xml:space="preserve">Condition remplie si au moins deux (2) des trois (3) critères [parmi lesquels a)] </w:t>
      </w:r>
      <w:r w:rsidR="00497521" w:rsidRPr="00236E88">
        <w:rPr>
          <w:rFonts w:ascii="Times New Roman" w:hAnsi="Times New Roman" w:cs="Times New Roman"/>
          <w:iCs/>
          <w:sz w:val="24"/>
          <w:szCs w:val="24"/>
        </w:rPr>
        <w:t>sont réunis</w:t>
      </w:r>
      <w:r w:rsidR="006F33C1" w:rsidRPr="00236E88">
        <w:rPr>
          <w:rFonts w:ascii="Times New Roman" w:hAnsi="Times New Roman" w:cs="Times New Roman"/>
          <w:iCs/>
          <w:sz w:val="24"/>
          <w:szCs w:val="24"/>
        </w:rPr>
        <w:t>)</w:t>
      </w:r>
    </w:p>
    <w:p w:rsidR="00F13CF9" w:rsidRPr="00236E88" w:rsidRDefault="00F13CF9" w:rsidP="000864FB">
      <w:pPr>
        <w:autoSpaceDE w:val="0"/>
        <w:autoSpaceDN w:val="0"/>
        <w:adjustRightInd w:val="0"/>
        <w:spacing w:after="0" w:line="240" w:lineRule="auto"/>
        <w:jc w:val="both"/>
        <w:rPr>
          <w:rFonts w:ascii="Times New Roman" w:hAnsi="Times New Roman" w:cs="Times New Roman"/>
          <w:iCs/>
          <w:sz w:val="24"/>
          <w:szCs w:val="24"/>
        </w:rPr>
      </w:pPr>
    </w:p>
    <w:p w:rsidR="004058AC" w:rsidRPr="00236E88" w:rsidRDefault="004058AC" w:rsidP="000F66D7">
      <w:pPr>
        <w:pStyle w:val="Paragraphedeliste"/>
        <w:numPr>
          <w:ilvl w:val="0"/>
          <w:numId w:val="14"/>
        </w:num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Matériels roulants</w:t>
      </w:r>
      <w:r w:rsidR="00E1377D">
        <w:rPr>
          <w:rFonts w:ascii="Times New Roman" w:hAnsi="Times New Roman" w:cs="Times New Roman"/>
          <w:sz w:val="24"/>
          <w:szCs w:val="24"/>
        </w:rPr>
        <w:t xml:space="preserve"> (pick-up, voitures de liaison), carte grise légalisée par les services </w:t>
      </w:r>
      <w:r w:rsidR="00150FA2">
        <w:rPr>
          <w:rFonts w:ascii="Times New Roman" w:hAnsi="Times New Roman" w:cs="Times New Roman"/>
          <w:sz w:val="24"/>
          <w:szCs w:val="24"/>
        </w:rPr>
        <w:t>émetteurs</w:t>
      </w:r>
      <w:r w:rsidR="00150FA2" w:rsidRPr="00236E88">
        <w:rPr>
          <w:rFonts w:ascii="Times New Roman" w:hAnsi="Times New Roman" w:cs="Times New Roman"/>
          <w:sz w:val="24"/>
          <w:szCs w:val="24"/>
        </w:rPr>
        <w:t xml:space="preserve"> ;</w:t>
      </w:r>
    </w:p>
    <w:p w:rsidR="004058AC" w:rsidRPr="00236E88" w:rsidRDefault="004058AC" w:rsidP="000F66D7">
      <w:pPr>
        <w:pStyle w:val="Paragraphedeliste"/>
        <w:numPr>
          <w:ilvl w:val="0"/>
          <w:numId w:val="14"/>
        </w:num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Matériels de sécurité (EPI) ;</w:t>
      </w:r>
    </w:p>
    <w:p w:rsidR="004058AC" w:rsidRPr="00236E88" w:rsidRDefault="004058AC" w:rsidP="000F66D7">
      <w:pPr>
        <w:pStyle w:val="Paragraphedeliste"/>
        <w:numPr>
          <w:ilvl w:val="0"/>
          <w:numId w:val="14"/>
        </w:num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Matériels de mesure (Solari mètre, GPS, multimètre) ;</w:t>
      </w:r>
    </w:p>
    <w:p w:rsidR="006F33C1" w:rsidRPr="00236E88" w:rsidRDefault="006F33C1" w:rsidP="000F66D7">
      <w:pPr>
        <w:pStyle w:val="Paragraphedeliste"/>
        <w:numPr>
          <w:ilvl w:val="0"/>
          <w:numId w:val="14"/>
        </w:num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Autres matériels utiles pour l’exécution des travaux (matérie</w:t>
      </w:r>
      <w:r w:rsidR="00850310" w:rsidRPr="00236E88">
        <w:rPr>
          <w:rFonts w:ascii="Times New Roman" w:hAnsi="Times New Roman" w:cs="Times New Roman"/>
          <w:sz w:val="24"/>
          <w:szCs w:val="24"/>
        </w:rPr>
        <w:t xml:space="preserve">ls à préciser et joindre pièces </w:t>
      </w:r>
      <w:r w:rsidRPr="00236E88">
        <w:rPr>
          <w:rFonts w:ascii="Times New Roman" w:hAnsi="Times New Roman" w:cs="Times New Roman"/>
          <w:sz w:val="24"/>
          <w:szCs w:val="24"/>
        </w:rPr>
        <w:t>justificatives)</w:t>
      </w:r>
    </w:p>
    <w:p w:rsidR="004058AC" w:rsidRPr="00236E88" w:rsidRDefault="004058AC" w:rsidP="004058AC">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Pour chacun des équipements ci-dessus, le soumissionnaire fournira les pièces justificatives nécessaires.</w:t>
      </w:r>
    </w:p>
    <w:p w:rsidR="00F13CF9" w:rsidRPr="00236E88" w:rsidRDefault="00F13CF9"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F13CF9" w:rsidP="000864FB">
      <w:pPr>
        <w:autoSpaceDE w:val="0"/>
        <w:autoSpaceDN w:val="0"/>
        <w:adjustRightInd w:val="0"/>
        <w:spacing w:after="0" w:line="240" w:lineRule="auto"/>
        <w:jc w:val="both"/>
        <w:rPr>
          <w:rFonts w:ascii="Times New Roman" w:hAnsi="Times New Roman" w:cs="Times New Roman"/>
          <w:i/>
          <w:iCs/>
          <w:sz w:val="24"/>
          <w:szCs w:val="24"/>
        </w:rPr>
      </w:pPr>
      <w:r w:rsidRPr="00236E88">
        <w:rPr>
          <w:rFonts w:ascii="Times New Roman" w:hAnsi="Times New Roman" w:cs="Times New Roman"/>
          <w:b/>
          <w:sz w:val="24"/>
          <w:szCs w:val="24"/>
        </w:rPr>
        <w:t>2.2.</w:t>
      </w:r>
      <w:r w:rsidR="00150FA2" w:rsidRPr="00236E88">
        <w:rPr>
          <w:rFonts w:ascii="Times New Roman" w:hAnsi="Times New Roman" w:cs="Times New Roman"/>
          <w:b/>
          <w:sz w:val="24"/>
          <w:szCs w:val="24"/>
        </w:rPr>
        <w:t>3.</w:t>
      </w:r>
      <w:r w:rsidR="00150FA2" w:rsidRPr="00236E88">
        <w:rPr>
          <w:rFonts w:ascii="Times New Roman" w:hAnsi="Times New Roman" w:cs="Times New Roman"/>
          <w:b/>
          <w:bCs/>
          <w:sz w:val="24"/>
          <w:szCs w:val="24"/>
        </w:rPr>
        <w:t xml:space="preserve"> Personnel</w:t>
      </w:r>
      <w:r w:rsidR="006F33C1" w:rsidRPr="00236E88">
        <w:rPr>
          <w:rFonts w:ascii="Times New Roman" w:hAnsi="Times New Roman" w:cs="Times New Roman"/>
          <w:b/>
          <w:bCs/>
          <w:sz w:val="24"/>
          <w:szCs w:val="24"/>
        </w:rPr>
        <w:t xml:space="preserve"> </w:t>
      </w:r>
      <w:r w:rsidR="006F33C1" w:rsidRPr="00236E88">
        <w:rPr>
          <w:rFonts w:ascii="Times New Roman" w:hAnsi="Times New Roman" w:cs="Times New Roman"/>
          <w:iCs/>
          <w:sz w:val="24"/>
          <w:szCs w:val="24"/>
        </w:rPr>
        <w:t>(Condition remplie si au moins trois (3) des quatre (4) critères ci-dessous sont réunis)</w:t>
      </w:r>
    </w:p>
    <w:p w:rsidR="006F33C1" w:rsidRPr="00236E88" w:rsidRDefault="00F13CF9" w:rsidP="000864FB">
      <w:pPr>
        <w:autoSpaceDE w:val="0"/>
        <w:autoSpaceDN w:val="0"/>
        <w:adjustRightInd w:val="0"/>
        <w:spacing w:after="0" w:line="240" w:lineRule="auto"/>
        <w:jc w:val="both"/>
        <w:rPr>
          <w:rFonts w:ascii="Times New Roman" w:hAnsi="Times New Roman" w:cs="Times New Roman"/>
          <w:b/>
          <w:bCs/>
          <w:i/>
          <w:iCs/>
          <w:sz w:val="24"/>
          <w:szCs w:val="24"/>
        </w:rPr>
      </w:pPr>
      <w:r w:rsidRPr="00236E88">
        <w:rPr>
          <w:rFonts w:ascii="Times New Roman" w:hAnsi="Times New Roman" w:cs="Times New Roman"/>
          <w:sz w:val="24"/>
          <w:szCs w:val="24"/>
        </w:rPr>
        <w:t xml:space="preserve">1) </w:t>
      </w:r>
      <w:r w:rsidR="006F33C1" w:rsidRPr="00236E88">
        <w:rPr>
          <w:rFonts w:ascii="Times New Roman" w:hAnsi="Times New Roman" w:cs="Times New Roman"/>
          <w:b/>
          <w:bCs/>
          <w:i/>
          <w:iCs/>
          <w:sz w:val="24"/>
          <w:szCs w:val="24"/>
        </w:rPr>
        <w:t>Conducteur des travaux</w:t>
      </w:r>
      <w:r w:rsidR="006F002D" w:rsidRPr="00236E88">
        <w:rPr>
          <w:rFonts w:ascii="Times New Roman" w:hAnsi="Times New Roman" w:cs="Times New Roman"/>
          <w:b/>
          <w:bCs/>
          <w:i/>
          <w:iCs/>
          <w:sz w:val="24"/>
          <w:szCs w:val="24"/>
        </w:rPr>
        <w:t> :</w:t>
      </w:r>
    </w:p>
    <w:p w:rsidR="00F13CF9" w:rsidRPr="00236E88" w:rsidRDefault="00F13CF9" w:rsidP="000864FB">
      <w:pPr>
        <w:autoSpaceDE w:val="0"/>
        <w:autoSpaceDN w:val="0"/>
        <w:adjustRightInd w:val="0"/>
        <w:spacing w:after="0" w:line="240" w:lineRule="auto"/>
        <w:jc w:val="both"/>
        <w:rPr>
          <w:rFonts w:ascii="Times New Roman" w:hAnsi="Times New Roman" w:cs="Times New Roman"/>
          <w:b/>
          <w:bCs/>
          <w:i/>
          <w:iCs/>
          <w:sz w:val="16"/>
          <w:szCs w:val="16"/>
        </w:rPr>
      </w:pPr>
    </w:p>
    <w:p w:rsidR="00E1377D" w:rsidRPr="00E1377D" w:rsidRDefault="006F33C1" w:rsidP="000F66D7">
      <w:pPr>
        <w:pStyle w:val="Paragraphedeliste"/>
        <w:numPr>
          <w:ilvl w:val="0"/>
          <w:numId w:val="7"/>
        </w:numPr>
        <w:autoSpaceDE w:val="0"/>
        <w:autoSpaceDN w:val="0"/>
        <w:adjustRightInd w:val="0"/>
        <w:spacing w:after="0" w:line="240" w:lineRule="auto"/>
        <w:ind w:left="993" w:hanging="284"/>
        <w:jc w:val="both"/>
        <w:rPr>
          <w:rFonts w:ascii="Times New Roman" w:hAnsi="Times New Roman" w:cs="Times New Roman"/>
          <w:sz w:val="24"/>
          <w:szCs w:val="24"/>
        </w:rPr>
      </w:pPr>
      <w:r w:rsidRPr="00236E88">
        <w:rPr>
          <w:rFonts w:ascii="Times New Roman" w:hAnsi="Times New Roman" w:cs="Times New Roman"/>
          <w:b/>
          <w:bCs/>
          <w:sz w:val="24"/>
          <w:szCs w:val="24"/>
        </w:rPr>
        <w:t xml:space="preserve">Qualification </w:t>
      </w:r>
      <w:r w:rsidRPr="00236E88">
        <w:rPr>
          <w:rFonts w:ascii="Times New Roman" w:hAnsi="Times New Roman" w:cs="Times New Roman"/>
          <w:sz w:val="24"/>
          <w:szCs w:val="24"/>
        </w:rPr>
        <w:t xml:space="preserve">: </w:t>
      </w:r>
      <w:r w:rsidR="004058AC" w:rsidRPr="00236E88">
        <w:rPr>
          <w:rFonts w:ascii="Times New Roman" w:hAnsi="Times New Roman" w:cs="Times New Roman"/>
          <w:sz w:val="24"/>
          <w:szCs w:val="24"/>
        </w:rPr>
        <w:t>Ingénieur du Génie industriel ou du Génie électrique, justifiant d’une formation d</w:t>
      </w:r>
      <w:r w:rsidR="00E1377D">
        <w:rPr>
          <w:rFonts w:ascii="Times New Roman" w:hAnsi="Times New Roman" w:cs="Times New Roman"/>
          <w:sz w:val="24"/>
          <w:szCs w:val="24"/>
        </w:rPr>
        <w:t>ans les énergies renouvelables</w:t>
      </w:r>
      <w:r w:rsidR="00A866C4">
        <w:rPr>
          <w:rFonts w:ascii="Times New Roman" w:hAnsi="Times New Roman" w:cs="Times New Roman"/>
          <w:sz w:val="24"/>
          <w:szCs w:val="24"/>
        </w:rPr>
        <w:t xml:space="preserve"> </w:t>
      </w:r>
      <w:r w:rsidR="00A866C4" w:rsidRPr="00236E88">
        <w:rPr>
          <w:rFonts w:ascii="Times New Roman" w:hAnsi="Times New Roman" w:cs="Times New Roman"/>
          <w:sz w:val="24"/>
          <w:szCs w:val="24"/>
        </w:rPr>
        <w:t>(copie certifié</w:t>
      </w:r>
      <w:r w:rsidR="00A866C4">
        <w:rPr>
          <w:rFonts w:ascii="Times New Roman" w:hAnsi="Times New Roman" w:cs="Times New Roman"/>
          <w:sz w:val="24"/>
          <w:szCs w:val="24"/>
        </w:rPr>
        <w:t xml:space="preserve"> </w:t>
      </w:r>
      <w:r w:rsidR="00A866C4" w:rsidRPr="00236E88">
        <w:rPr>
          <w:rFonts w:ascii="Times New Roman" w:hAnsi="Times New Roman" w:cs="Times New Roman"/>
          <w:sz w:val="24"/>
          <w:szCs w:val="24"/>
        </w:rPr>
        <w:t xml:space="preserve">conforme du </w:t>
      </w:r>
      <w:r w:rsidR="00150FA2" w:rsidRPr="00236E88">
        <w:rPr>
          <w:rFonts w:ascii="Times New Roman" w:hAnsi="Times New Roman" w:cs="Times New Roman"/>
          <w:sz w:val="24"/>
          <w:szCs w:val="24"/>
        </w:rPr>
        <w:t>diplôme) </w:t>
      </w:r>
      <w:r w:rsidR="00150FA2">
        <w:rPr>
          <w:rFonts w:ascii="Times New Roman" w:hAnsi="Times New Roman" w:cs="Times New Roman"/>
          <w:bCs/>
          <w:sz w:val="24"/>
          <w:szCs w:val="24"/>
        </w:rPr>
        <w:t>;</w:t>
      </w:r>
    </w:p>
    <w:p w:rsidR="00F13CF9" w:rsidRPr="00236E88" w:rsidRDefault="00F13CF9" w:rsidP="00F13CF9">
      <w:pPr>
        <w:autoSpaceDE w:val="0"/>
        <w:autoSpaceDN w:val="0"/>
        <w:adjustRightInd w:val="0"/>
        <w:spacing w:after="0" w:line="240" w:lineRule="auto"/>
        <w:ind w:left="1080"/>
        <w:jc w:val="both"/>
        <w:rPr>
          <w:rFonts w:ascii="Times New Roman" w:hAnsi="Times New Roman" w:cs="Times New Roman"/>
          <w:sz w:val="10"/>
          <w:szCs w:val="10"/>
        </w:rPr>
      </w:pPr>
    </w:p>
    <w:p w:rsidR="002813F9" w:rsidRDefault="006F33C1" w:rsidP="000F66D7">
      <w:pPr>
        <w:pStyle w:val="Paragraphedeliste"/>
        <w:numPr>
          <w:ilvl w:val="0"/>
          <w:numId w:val="7"/>
        </w:numPr>
        <w:autoSpaceDE w:val="0"/>
        <w:autoSpaceDN w:val="0"/>
        <w:adjustRightInd w:val="0"/>
        <w:spacing w:after="0" w:line="240" w:lineRule="auto"/>
        <w:ind w:left="993" w:hanging="284"/>
        <w:jc w:val="both"/>
        <w:rPr>
          <w:rFonts w:ascii="Times New Roman" w:hAnsi="Times New Roman" w:cs="Times New Roman"/>
          <w:sz w:val="24"/>
          <w:szCs w:val="24"/>
        </w:rPr>
      </w:pPr>
      <w:r w:rsidRPr="00236E88">
        <w:rPr>
          <w:rFonts w:ascii="Times New Roman" w:hAnsi="Times New Roman" w:cs="Times New Roman"/>
          <w:b/>
          <w:bCs/>
          <w:sz w:val="24"/>
          <w:szCs w:val="24"/>
        </w:rPr>
        <w:t xml:space="preserve">Expérience professionnelle </w:t>
      </w:r>
      <w:r w:rsidRPr="00236E88">
        <w:rPr>
          <w:rFonts w:ascii="Times New Roman" w:hAnsi="Times New Roman" w:cs="Times New Roman"/>
          <w:sz w:val="24"/>
          <w:szCs w:val="24"/>
        </w:rPr>
        <w:t>: joindre CV daté et signé par l’intéressé et justifier la</w:t>
      </w:r>
      <w:r w:rsidR="00E1377D">
        <w:rPr>
          <w:rFonts w:ascii="Times New Roman" w:hAnsi="Times New Roman" w:cs="Times New Roman"/>
          <w:sz w:val="24"/>
          <w:szCs w:val="24"/>
        </w:rPr>
        <w:t xml:space="preserve"> </w:t>
      </w:r>
      <w:r w:rsidRPr="00236E88">
        <w:rPr>
          <w:rFonts w:ascii="Times New Roman" w:hAnsi="Times New Roman" w:cs="Times New Roman"/>
          <w:sz w:val="24"/>
          <w:szCs w:val="24"/>
        </w:rPr>
        <w:t>conduite d’au moins deux projets similaires par les procès-verbaux de visites des travaux</w:t>
      </w:r>
      <w:r w:rsidR="00D47899">
        <w:rPr>
          <w:rFonts w:ascii="Times New Roman" w:hAnsi="Times New Roman" w:cs="Times New Roman"/>
          <w:sz w:val="24"/>
          <w:szCs w:val="24"/>
        </w:rPr>
        <w:t>.</w:t>
      </w:r>
    </w:p>
    <w:p w:rsidR="00D47899" w:rsidRPr="00D47899" w:rsidRDefault="00D47899" w:rsidP="00D47899">
      <w:pPr>
        <w:pStyle w:val="Paragraphedeliste"/>
        <w:rPr>
          <w:rFonts w:ascii="Times New Roman" w:hAnsi="Times New Roman" w:cs="Times New Roman"/>
          <w:sz w:val="24"/>
          <w:szCs w:val="24"/>
        </w:rPr>
      </w:pPr>
    </w:p>
    <w:p w:rsidR="00D47899" w:rsidRDefault="00D47899" w:rsidP="00D47899">
      <w:pPr>
        <w:pStyle w:val="Paragraphedeliste"/>
        <w:autoSpaceDE w:val="0"/>
        <w:autoSpaceDN w:val="0"/>
        <w:adjustRightInd w:val="0"/>
        <w:spacing w:after="0" w:line="240" w:lineRule="auto"/>
        <w:ind w:left="993"/>
        <w:jc w:val="both"/>
        <w:rPr>
          <w:rFonts w:ascii="Times New Roman" w:hAnsi="Times New Roman" w:cs="Times New Roman"/>
          <w:sz w:val="24"/>
          <w:szCs w:val="24"/>
        </w:rPr>
      </w:pPr>
    </w:p>
    <w:p w:rsidR="00950A4D" w:rsidRDefault="00950A4D" w:rsidP="00D47899">
      <w:pPr>
        <w:pStyle w:val="Paragraphedeliste"/>
        <w:autoSpaceDE w:val="0"/>
        <w:autoSpaceDN w:val="0"/>
        <w:adjustRightInd w:val="0"/>
        <w:spacing w:after="0" w:line="240" w:lineRule="auto"/>
        <w:ind w:left="993"/>
        <w:jc w:val="both"/>
        <w:rPr>
          <w:rFonts w:ascii="Times New Roman" w:hAnsi="Times New Roman" w:cs="Times New Roman"/>
          <w:sz w:val="24"/>
          <w:szCs w:val="24"/>
        </w:rPr>
      </w:pPr>
    </w:p>
    <w:p w:rsidR="00950A4D" w:rsidRPr="00236E88" w:rsidRDefault="00950A4D" w:rsidP="00D47899">
      <w:pPr>
        <w:pStyle w:val="Paragraphedeliste"/>
        <w:autoSpaceDE w:val="0"/>
        <w:autoSpaceDN w:val="0"/>
        <w:adjustRightInd w:val="0"/>
        <w:spacing w:after="0" w:line="240" w:lineRule="auto"/>
        <w:ind w:left="993"/>
        <w:jc w:val="both"/>
        <w:rPr>
          <w:rFonts w:ascii="Times New Roman" w:hAnsi="Times New Roman" w:cs="Times New Roman"/>
          <w:sz w:val="24"/>
          <w:szCs w:val="24"/>
        </w:rPr>
      </w:pPr>
    </w:p>
    <w:p w:rsidR="006F002D" w:rsidRPr="00236E88" w:rsidRDefault="006F002D" w:rsidP="006F002D">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002D" w:rsidP="000864FB">
      <w:pPr>
        <w:autoSpaceDE w:val="0"/>
        <w:autoSpaceDN w:val="0"/>
        <w:adjustRightInd w:val="0"/>
        <w:spacing w:after="0" w:line="240" w:lineRule="auto"/>
        <w:jc w:val="both"/>
        <w:rPr>
          <w:rFonts w:ascii="Times New Roman" w:hAnsi="Times New Roman" w:cs="Times New Roman"/>
          <w:b/>
          <w:bCs/>
          <w:i/>
          <w:iCs/>
          <w:sz w:val="24"/>
          <w:szCs w:val="24"/>
        </w:rPr>
      </w:pPr>
      <w:r w:rsidRPr="00236E88">
        <w:rPr>
          <w:rFonts w:ascii="Times New Roman" w:hAnsi="Times New Roman" w:cs="Times New Roman"/>
          <w:sz w:val="24"/>
          <w:szCs w:val="24"/>
        </w:rPr>
        <w:t xml:space="preserve">2) </w:t>
      </w:r>
      <w:r w:rsidR="006F33C1" w:rsidRPr="00236E88">
        <w:rPr>
          <w:rFonts w:ascii="Times New Roman" w:hAnsi="Times New Roman" w:cs="Times New Roman"/>
          <w:b/>
          <w:bCs/>
          <w:i/>
          <w:iCs/>
          <w:sz w:val="24"/>
          <w:szCs w:val="24"/>
        </w:rPr>
        <w:t>Chef de chantier :</w:t>
      </w:r>
    </w:p>
    <w:p w:rsidR="006F002D" w:rsidRPr="00236E88" w:rsidRDefault="006F002D" w:rsidP="000864FB">
      <w:pPr>
        <w:autoSpaceDE w:val="0"/>
        <w:autoSpaceDN w:val="0"/>
        <w:adjustRightInd w:val="0"/>
        <w:spacing w:after="0" w:line="240" w:lineRule="auto"/>
        <w:jc w:val="both"/>
        <w:rPr>
          <w:rFonts w:ascii="Times New Roman" w:hAnsi="Times New Roman" w:cs="Times New Roman"/>
          <w:b/>
          <w:bCs/>
          <w:i/>
          <w:iCs/>
          <w:sz w:val="24"/>
          <w:szCs w:val="24"/>
        </w:rPr>
      </w:pPr>
    </w:p>
    <w:p w:rsidR="006F002D" w:rsidRPr="00236E88" w:rsidRDefault="006F33C1" w:rsidP="000F66D7">
      <w:pPr>
        <w:pStyle w:val="Paragraphedeliste"/>
        <w:numPr>
          <w:ilvl w:val="0"/>
          <w:numId w:val="8"/>
        </w:num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 xml:space="preserve">Qualification : </w:t>
      </w:r>
      <w:r w:rsidR="004058AC" w:rsidRPr="00236E88">
        <w:rPr>
          <w:rFonts w:ascii="Times New Roman" w:hAnsi="Times New Roman" w:cs="Times New Roman"/>
          <w:sz w:val="24"/>
          <w:szCs w:val="24"/>
        </w:rPr>
        <w:t>formation Technicien Supérieur</w:t>
      </w:r>
      <w:r w:rsidR="0003010D">
        <w:rPr>
          <w:rFonts w:ascii="Times New Roman" w:hAnsi="Times New Roman" w:cs="Times New Roman"/>
          <w:sz w:val="24"/>
          <w:szCs w:val="24"/>
        </w:rPr>
        <w:t xml:space="preserve"> ou </w:t>
      </w:r>
      <w:r w:rsidR="00150FA2">
        <w:rPr>
          <w:rFonts w:ascii="Times New Roman" w:hAnsi="Times New Roman" w:cs="Times New Roman"/>
          <w:sz w:val="24"/>
          <w:szCs w:val="24"/>
        </w:rPr>
        <w:t xml:space="preserve">technicien </w:t>
      </w:r>
      <w:r w:rsidR="00150FA2" w:rsidRPr="00236E88">
        <w:rPr>
          <w:rFonts w:ascii="Times New Roman" w:hAnsi="Times New Roman" w:cs="Times New Roman"/>
          <w:sz w:val="24"/>
          <w:szCs w:val="24"/>
        </w:rPr>
        <w:t>en</w:t>
      </w:r>
      <w:r w:rsidR="004058AC" w:rsidRPr="00236E88">
        <w:rPr>
          <w:rFonts w:ascii="Times New Roman" w:hAnsi="Times New Roman" w:cs="Times New Roman"/>
          <w:sz w:val="24"/>
          <w:szCs w:val="24"/>
        </w:rPr>
        <w:t xml:space="preserve"> électricité ou électro</w:t>
      </w:r>
      <w:r w:rsidR="0003010D">
        <w:rPr>
          <w:rFonts w:ascii="Times New Roman" w:hAnsi="Times New Roman" w:cs="Times New Roman"/>
          <w:sz w:val="24"/>
          <w:szCs w:val="24"/>
        </w:rPr>
        <w:t>technique</w:t>
      </w:r>
      <w:r w:rsidR="00A72744">
        <w:rPr>
          <w:rFonts w:ascii="Times New Roman" w:hAnsi="Times New Roman" w:cs="Times New Roman"/>
          <w:sz w:val="24"/>
          <w:szCs w:val="24"/>
        </w:rPr>
        <w:t xml:space="preserve"> </w:t>
      </w:r>
      <w:r w:rsidRPr="00236E88">
        <w:rPr>
          <w:rFonts w:ascii="Times New Roman" w:hAnsi="Times New Roman" w:cs="Times New Roman"/>
          <w:sz w:val="24"/>
          <w:szCs w:val="24"/>
        </w:rPr>
        <w:t>(copie certifié</w:t>
      </w:r>
      <w:r w:rsidR="00A866C4">
        <w:rPr>
          <w:rFonts w:ascii="Times New Roman" w:hAnsi="Times New Roman" w:cs="Times New Roman"/>
          <w:sz w:val="24"/>
          <w:szCs w:val="24"/>
        </w:rPr>
        <w:t xml:space="preserve"> </w:t>
      </w:r>
      <w:r w:rsidRPr="00236E88">
        <w:rPr>
          <w:rFonts w:ascii="Times New Roman" w:hAnsi="Times New Roman" w:cs="Times New Roman"/>
          <w:sz w:val="24"/>
          <w:szCs w:val="24"/>
        </w:rPr>
        <w:t>conforme du diplôme)</w:t>
      </w:r>
      <w:r w:rsidR="006F002D" w:rsidRPr="00236E88">
        <w:rPr>
          <w:rFonts w:ascii="Times New Roman" w:hAnsi="Times New Roman" w:cs="Times New Roman"/>
          <w:sz w:val="24"/>
          <w:szCs w:val="24"/>
        </w:rPr>
        <w:t> ;</w:t>
      </w:r>
    </w:p>
    <w:p w:rsidR="006F002D" w:rsidRPr="00236E88" w:rsidRDefault="006F002D" w:rsidP="006F002D">
      <w:pPr>
        <w:pStyle w:val="Paragraphedeliste"/>
        <w:autoSpaceDE w:val="0"/>
        <w:autoSpaceDN w:val="0"/>
        <w:adjustRightInd w:val="0"/>
        <w:spacing w:after="0" w:line="240" w:lineRule="auto"/>
        <w:jc w:val="both"/>
        <w:rPr>
          <w:rFonts w:ascii="Times New Roman" w:hAnsi="Times New Roman" w:cs="Times New Roman"/>
          <w:sz w:val="10"/>
          <w:szCs w:val="10"/>
        </w:rPr>
      </w:pPr>
    </w:p>
    <w:p w:rsidR="006F33C1" w:rsidRPr="00236E88" w:rsidRDefault="006F33C1" w:rsidP="000F66D7">
      <w:pPr>
        <w:pStyle w:val="Paragraphedeliste"/>
        <w:numPr>
          <w:ilvl w:val="0"/>
          <w:numId w:val="8"/>
        </w:num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 xml:space="preserve">Expérience professionnelle : </w:t>
      </w:r>
      <w:r w:rsidRPr="00236E88">
        <w:rPr>
          <w:rFonts w:ascii="Times New Roman" w:hAnsi="Times New Roman" w:cs="Times New Roman"/>
          <w:sz w:val="24"/>
          <w:szCs w:val="24"/>
        </w:rPr>
        <w:t>joindre CV daté et signé par l’intéressé et justifier la</w:t>
      </w:r>
      <w:r w:rsidR="00A72744">
        <w:rPr>
          <w:rFonts w:ascii="Times New Roman" w:hAnsi="Times New Roman" w:cs="Times New Roman"/>
          <w:sz w:val="24"/>
          <w:szCs w:val="24"/>
        </w:rPr>
        <w:t xml:space="preserve"> </w:t>
      </w:r>
      <w:r w:rsidRPr="00236E88">
        <w:rPr>
          <w:rFonts w:ascii="Times New Roman" w:hAnsi="Times New Roman" w:cs="Times New Roman"/>
          <w:sz w:val="24"/>
          <w:szCs w:val="24"/>
        </w:rPr>
        <w:t>conduite d’a</w:t>
      </w:r>
      <w:r w:rsidR="002813F9" w:rsidRPr="00236E88">
        <w:rPr>
          <w:rFonts w:ascii="Times New Roman" w:hAnsi="Times New Roman" w:cs="Times New Roman"/>
          <w:sz w:val="24"/>
          <w:szCs w:val="24"/>
        </w:rPr>
        <w:t>u moins deux projets similaires</w:t>
      </w:r>
      <w:r w:rsidRPr="00236E88">
        <w:rPr>
          <w:rFonts w:ascii="Times New Roman" w:hAnsi="Times New Roman" w:cs="Times New Roman"/>
          <w:sz w:val="24"/>
          <w:szCs w:val="24"/>
        </w:rPr>
        <w:t>.</w:t>
      </w:r>
    </w:p>
    <w:p w:rsidR="006F002D" w:rsidRPr="00236E88" w:rsidRDefault="006F002D" w:rsidP="006F002D">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002D" w:rsidP="000864FB">
      <w:pPr>
        <w:autoSpaceDE w:val="0"/>
        <w:autoSpaceDN w:val="0"/>
        <w:adjustRightInd w:val="0"/>
        <w:spacing w:after="0" w:line="240" w:lineRule="auto"/>
        <w:jc w:val="both"/>
        <w:rPr>
          <w:rFonts w:ascii="Times New Roman" w:hAnsi="Times New Roman" w:cs="Times New Roman"/>
          <w:iCs/>
          <w:sz w:val="24"/>
          <w:szCs w:val="24"/>
        </w:rPr>
      </w:pPr>
      <w:r w:rsidRPr="00236E88">
        <w:rPr>
          <w:rFonts w:ascii="Times New Roman" w:hAnsi="Times New Roman" w:cs="Times New Roman"/>
          <w:b/>
          <w:sz w:val="24"/>
          <w:szCs w:val="24"/>
        </w:rPr>
        <w:t>2.</w:t>
      </w:r>
      <w:r w:rsidRPr="00236E88">
        <w:rPr>
          <w:rFonts w:ascii="Times New Roman" w:hAnsi="Times New Roman" w:cs="Times New Roman"/>
          <w:b/>
          <w:bCs/>
          <w:sz w:val="24"/>
          <w:szCs w:val="24"/>
        </w:rPr>
        <w:t xml:space="preserve">2.4. </w:t>
      </w:r>
      <w:r w:rsidR="006F33C1" w:rsidRPr="00236E88">
        <w:rPr>
          <w:rFonts w:ascii="Times New Roman" w:hAnsi="Times New Roman" w:cs="Times New Roman"/>
          <w:b/>
          <w:bCs/>
          <w:sz w:val="24"/>
          <w:szCs w:val="24"/>
        </w:rPr>
        <w:t xml:space="preserve">Méthodologie de l’exécution du projet </w:t>
      </w:r>
      <w:r w:rsidR="006F33C1" w:rsidRPr="00236E88">
        <w:rPr>
          <w:rFonts w:ascii="Times New Roman" w:hAnsi="Times New Roman" w:cs="Times New Roman"/>
          <w:iCs/>
          <w:sz w:val="24"/>
          <w:szCs w:val="24"/>
        </w:rPr>
        <w:t>(Condition remplie si au moins cinq (5) des six (6) critères</w:t>
      </w:r>
      <w:r w:rsidR="00A72744">
        <w:rPr>
          <w:rFonts w:ascii="Times New Roman" w:hAnsi="Times New Roman" w:cs="Times New Roman"/>
          <w:iCs/>
          <w:sz w:val="24"/>
          <w:szCs w:val="24"/>
        </w:rPr>
        <w:t xml:space="preserve"> </w:t>
      </w:r>
      <w:r w:rsidR="006F33C1" w:rsidRPr="00236E88">
        <w:rPr>
          <w:rFonts w:ascii="Times New Roman" w:hAnsi="Times New Roman" w:cs="Times New Roman"/>
          <w:iCs/>
          <w:sz w:val="24"/>
          <w:szCs w:val="24"/>
        </w:rPr>
        <w:t>ci-dessous sont réunis)</w:t>
      </w:r>
    </w:p>
    <w:p w:rsidR="006F002D" w:rsidRPr="00236E88" w:rsidRDefault="006F002D" w:rsidP="000864FB">
      <w:pPr>
        <w:autoSpaceDE w:val="0"/>
        <w:autoSpaceDN w:val="0"/>
        <w:adjustRightInd w:val="0"/>
        <w:spacing w:after="0" w:line="240" w:lineRule="auto"/>
        <w:jc w:val="both"/>
        <w:rPr>
          <w:rFonts w:ascii="Times New Roman" w:hAnsi="Times New Roman" w:cs="Times New Roman"/>
          <w:iCs/>
          <w:sz w:val="16"/>
          <w:szCs w:val="16"/>
        </w:rPr>
      </w:pPr>
    </w:p>
    <w:p w:rsidR="006F33C1" w:rsidRPr="00236E88" w:rsidRDefault="006F33C1" w:rsidP="000F66D7">
      <w:pPr>
        <w:pStyle w:val="Paragraphedeliste"/>
        <w:numPr>
          <w:ilvl w:val="0"/>
          <w:numId w:val="9"/>
        </w:numPr>
        <w:autoSpaceDE w:val="0"/>
        <w:autoSpaceDN w:val="0"/>
        <w:adjustRightInd w:val="0"/>
        <w:spacing w:before="120" w:after="0" w:line="360" w:lineRule="auto"/>
        <w:ind w:left="714" w:hanging="357"/>
        <w:jc w:val="both"/>
        <w:rPr>
          <w:rFonts w:ascii="Times New Roman" w:hAnsi="Times New Roman" w:cs="Times New Roman"/>
          <w:sz w:val="24"/>
          <w:szCs w:val="24"/>
        </w:rPr>
      </w:pPr>
      <w:r w:rsidRPr="00236E88">
        <w:rPr>
          <w:rFonts w:ascii="Times New Roman" w:hAnsi="Times New Roman" w:cs="Times New Roman"/>
          <w:sz w:val="24"/>
          <w:szCs w:val="24"/>
        </w:rPr>
        <w:t xml:space="preserve">Attestation de visite du site </w:t>
      </w:r>
      <w:r w:rsidR="0014224A" w:rsidRPr="00236E88">
        <w:rPr>
          <w:rFonts w:ascii="Times New Roman" w:hAnsi="Times New Roman" w:cs="Times New Roman"/>
          <w:sz w:val="24"/>
          <w:szCs w:val="24"/>
        </w:rPr>
        <w:t>signé sur l’honneur par l’entreprise ;</w:t>
      </w:r>
    </w:p>
    <w:p w:rsidR="006F33C1" w:rsidRPr="00236E88" w:rsidRDefault="006F33C1" w:rsidP="000F66D7">
      <w:pPr>
        <w:pStyle w:val="Paragraphedeliste"/>
        <w:numPr>
          <w:ilvl w:val="0"/>
          <w:numId w:val="9"/>
        </w:numPr>
        <w:autoSpaceDE w:val="0"/>
        <w:autoSpaceDN w:val="0"/>
        <w:adjustRightInd w:val="0"/>
        <w:spacing w:before="120" w:after="0" w:line="360" w:lineRule="auto"/>
        <w:ind w:left="714" w:hanging="357"/>
        <w:jc w:val="both"/>
        <w:rPr>
          <w:rFonts w:ascii="Times New Roman" w:hAnsi="Times New Roman" w:cs="Times New Roman"/>
          <w:sz w:val="24"/>
          <w:szCs w:val="24"/>
        </w:rPr>
      </w:pPr>
      <w:r w:rsidRPr="00236E88">
        <w:rPr>
          <w:rFonts w:ascii="Times New Roman" w:hAnsi="Times New Roman" w:cs="Times New Roman"/>
          <w:sz w:val="24"/>
          <w:szCs w:val="24"/>
        </w:rPr>
        <w:t>Planning d’exécution du projet en adéquation avec la désignation des tâches à exécuter dans le</w:t>
      </w:r>
      <w:r w:rsidR="00A72744">
        <w:rPr>
          <w:rFonts w:ascii="Times New Roman" w:hAnsi="Times New Roman" w:cs="Times New Roman"/>
          <w:sz w:val="24"/>
          <w:szCs w:val="24"/>
        </w:rPr>
        <w:t xml:space="preserve"> </w:t>
      </w:r>
      <w:r w:rsidRPr="00236E88">
        <w:rPr>
          <w:rFonts w:ascii="Times New Roman" w:hAnsi="Times New Roman" w:cs="Times New Roman"/>
          <w:sz w:val="24"/>
          <w:szCs w:val="24"/>
        </w:rPr>
        <w:t>cadre du projet</w:t>
      </w:r>
      <w:r w:rsidR="002813F9" w:rsidRPr="00236E88">
        <w:rPr>
          <w:rFonts w:ascii="Times New Roman" w:hAnsi="Times New Roman" w:cs="Times New Roman"/>
          <w:sz w:val="24"/>
          <w:szCs w:val="24"/>
        </w:rPr>
        <w:t> ;</w:t>
      </w:r>
    </w:p>
    <w:p w:rsidR="006F33C1" w:rsidRPr="00236E88" w:rsidRDefault="006F33C1" w:rsidP="000F66D7">
      <w:pPr>
        <w:pStyle w:val="Paragraphedeliste"/>
        <w:numPr>
          <w:ilvl w:val="0"/>
          <w:numId w:val="9"/>
        </w:numPr>
        <w:autoSpaceDE w:val="0"/>
        <w:autoSpaceDN w:val="0"/>
        <w:adjustRightInd w:val="0"/>
        <w:spacing w:before="120" w:after="0" w:line="360" w:lineRule="auto"/>
        <w:ind w:left="714" w:hanging="357"/>
        <w:jc w:val="both"/>
        <w:rPr>
          <w:rFonts w:ascii="Times New Roman" w:hAnsi="Times New Roman" w:cs="Times New Roman"/>
          <w:sz w:val="24"/>
          <w:szCs w:val="24"/>
        </w:rPr>
      </w:pPr>
      <w:r w:rsidRPr="00236E88">
        <w:rPr>
          <w:rFonts w:ascii="Times New Roman" w:hAnsi="Times New Roman" w:cs="Times New Roman"/>
          <w:sz w:val="24"/>
          <w:szCs w:val="24"/>
        </w:rPr>
        <w:t>Description succincte et détaillée des tâches à exécuter listées dans le devis quantitatif</w:t>
      </w:r>
      <w:r w:rsidR="00C734BD" w:rsidRPr="00236E88">
        <w:rPr>
          <w:rFonts w:ascii="Times New Roman" w:hAnsi="Times New Roman" w:cs="Times New Roman"/>
          <w:sz w:val="24"/>
          <w:szCs w:val="24"/>
        </w:rPr>
        <w:t> ;</w:t>
      </w:r>
    </w:p>
    <w:p w:rsidR="006F33C1" w:rsidRPr="00236E88" w:rsidRDefault="006F33C1" w:rsidP="000F66D7">
      <w:pPr>
        <w:pStyle w:val="Paragraphedeliste"/>
        <w:numPr>
          <w:ilvl w:val="0"/>
          <w:numId w:val="9"/>
        </w:numPr>
        <w:autoSpaceDE w:val="0"/>
        <w:autoSpaceDN w:val="0"/>
        <w:adjustRightInd w:val="0"/>
        <w:spacing w:before="120" w:after="0" w:line="360" w:lineRule="auto"/>
        <w:ind w:left="714" w:hanging="357"/>
        <w:jc w:val="both"/>
        <w:rPr>
          <w:rFonts w:ascii="Times New Roman" w:hAnsi="Times New Roman" w:cs="Times New Roman"/>
          <w:sz w:val="24"/>
          <w:szCs w:val="24"/>
        </w:rPr>
      </w:pPr>
      <w:r w:rsidRPr="00236E88">
        <w:rPr>
          <w:rFonts w:ascii="Times New Roman" w:hAnsi="Times New Roman" w:cs="Times New Roman"/>
          <w:sz w:val="24"/>
          <w:szCs w:val="24"/>
        </w:rPr>
        <w:t>Respect des délais sur le planning</w:t>
      </w:r>
      <w:r w:rsidR="00C734BD" w:rsidRPr="00236E88">
        <w:rPr>
          <w:rFonts w:ascii="Times New Roman" w:hAnsi="Times New Roman" w:cs="Times New Roman"/>
          <w:sz w:val="24"/>
          <w:szCs w:val="24"/>
        </w:rPr>
        <w:t> ;</w:t>
      </w:r>
    </w:p>
    <w:p w:rsidR="006F33C1" w:rsidRPr="00236E88" w:rsidRDefault="006F33C1" w:rsidP="000F66D7">
      <w:pPr>
        <w:pStyle w:val="Paragraphedeliste"/>
        <w:numPr>
          <w:ilvl w:val="0"/>
          <w:numId w:val="9"/>
        </w:numPr>
        <w:autoSpaceDE w:val="0"/>
        <w:autoSpaceDN w:val="0"/>
        <w:adjustRightInd w:val="0"/>
        <w:spacing w:before="120" w:after="0" w:line="360" w:lineRule="auto"/>
        <w:ind w:left="714" w:hanging="357"/>
        <w:jc w:val="both"/>
        <w:rPr>
          <w:rFonts w:ascii="Times New Roman" w:hAnsi="Times New Roman" w:cs="Times New Roman"/>
          <w:sz w:val="24"/>
          <w:szCs w:val="24"/>
        </w:rPr>
      </w:pPr>
      <w:r w:rsidRPr="00236E88">
        <w:rPr>
          <w:rFonts w:ascii="Times New Roman" w:hAnsi="Times New Roman" w:cs="Times New Roman"/>
          <w:sz w:val="24"/>
          <w:szCs w:val="24"/>
        </w:rPr>
        <w:t>Plan de Sécurité du chantier</w:t>
      </w:r>
      <w:r w:rsidR="00C734BD" w:rsidRPr="00236E88">
        <w:rPr>
          <w:rFonts w:ascii="Times New Roman" w:hAnsi="Times New Roman" w:cs="Times New Roman"/>
          <w:sz w:val="24"/>
          <w:szCs w:val="24"/>
        </w:rPr>
        <w:t> ;</w:t>
      </w:r>
    </w:p>
    <w:p w:rsidR="006F002D" w:rsidRPr="00236E88" w:rsidRDefault="006F33C1" w:rsidP="000F66D7">
      <w:pPr>
        <w:pStyle w:val="Paragraphedeliste"/>
        <w:numPr>
          <w:ilvl w:val="0"/>
          <w:numId w:val="9"/>
        </w:numPr>
        <w:autoSpaceDE w:val="0"/>
        <w:autoSpaceDN w:val="0"/>
        <w:adjustRightInd w:val="0"/>
        <w:spacing w:before="120" w:after="0" w:line="360" w:lineRule="auto"/>
        <w:ind w:left="714" w:hanging="357"/>
        <w:jc w:val="both"/>
        <w:rPr>
          <w:rFonts w:ascii="Times New Roman" w:hAnsi="Times New Roman" w:cs="Times New Roman"/>
          <w:sz w:val="24"/>
          <w:szCs w:val="24"/>
        </w:rPr>
      </w:pPr>
      <w:r w:rsidRPr="00236E88">
        <w:rPr>
          <w:rFonts w:ascii="Times New Roman" w:hAnsi="Times New Roman" w:cs="Times New Roman"/>
          <w:sz w:val="24"/>
          <w:szCs w:val="24"/>
        </w:rPr>
        <w:t>Plan de gestion de l’Environnement des sites</w:t>
      </w:r>
      <w:r w:rsidR="006F002D" w:rsidRPr="00236E88">
        <w:rPr>
          <w:rFonts w:ascii="Times New Roman" w:hAnsi="Times New Roman" w:cs="Times New Roman"/>
          <w:sz w:val="24"/>
          <w:szCs w:val="24"/>
        </w:rPr>
        <w:t>.</w:t>
      </w:r>
    </w:p>
    <w:p w:rsidR="006F002D" w:rsidRPr="00236E88" w:rsidRDefault="006F002D" w:rsidP="006F002D">
      <w:pPr>
        <w:pStyle w:val="Paragraphedeliste"/>
        <w:autoSpaceDE w:val="0"/>
        <w:autoSpaceDN w:val="0"/>
        <w:adjustRightInd w:val="0"/>
        <w:spacing w:before="120" w:after="0" w:line="360" w:lineRule="auto"/>
        <w:ind w:left="714"/>
        <w:jc w:val="both"/>
        <w:rPr>
          <w:rFonts w:ascii="Times New Roman" w:hAnsi="Times New Roman" w:cs="Times New Roman"/>
          <w:sz w:val="16"/>
          <w:szCs w:val="16"/>
        </w:rPr>
      </w:pPr>
    </w:p>
    <w:p w:rsidR="006F33C1" w:rsidRPr="00236E88" w:rsidRDefault="006F002D" w:rsidP="000864FB">
      <w:pPr>
        <w:autoSpaceDE w:val="0"/>
        <w:autoSpaceDN w:val="0"/>
        <w:adjustRightInd w:val="0"/>
        <w:spacing w:after="0" w:line="240" w:lineRule="auto"/>
        <w:jc w:val="both"/>
        <w:rPr>
          <w:rFonts w:ascii="Times New Roman" w:hAnsi="Times New Roman" w:cs="Times New Roman"/>
          <w:iCs/>
          <w:sz w:val="24"/>
          <w:szCs w:val="24"/>
        </w:rPr>
      </w:pPr>
      <w:r w:rsidRPr="00236E88">
        <w:rPr>
          <w:rFonts w:ascii="Times New Roman" w:hAnsi="Times New Roman" w:cs="Times New Roman"/>
          <w:b/>
          <w:sz w:val="24"/>
          <w:szCs w:val="24"/>
        </w:rPr>
        <w:t>2.2.</w:t>
      </w:r>
      <w:r w:rsidR="00150FA2" w:rsidRPr="00236E88">
        <w:rPr>
          <w:rFonts w:ascii="Times New Roman" w:hAnsi="Times New Roman" w:cs="Times New Roman"/>
          <w:b/>
          <w:sz w:val="24"/>
          <w:szCs w:val="24"/>
        </w:rPr>
        <w:t>5.</w:t>
      </w:r>
      <w:r w:rsidR="00150FA2" w:rsidRPr="00236E88">
        <w:rPr>
          <w:rFonts w:ascii="Times New Roman" w:hAnsi="Times New Roman" w:cs="Times New Roman"/>
          <w:b/>
          <w:bCs/>
          <w:sz w:val="24"/>
          <w:szCs w:val="24"/>
        </w:rPr>
        <w:t xml:space="preserve"> Capacités</w:t>
      </w:r>
      <w:r w:rsidR="006F33C1" w:rsidRPr="00236E88">
        <w:rPr>
          <w:rFonts w:ascii="Times New Roman" w:hAnsi="Times New Roman" w:cs="Times New Roman"/>
          <w:b/>
          <w:bCs/>
          <w:sz w:val="24"/>
          <w:szCs w:val="24"/>
        </w:rPr>
        <w:t xml:space="preserve"> Financières de l’Entreprise </w:t>
      </w:r>
      <w:r w:rsidR="006F33C1" w:rsidRPr="00236E88">
        <w:rPr>
          <w:rFonts w:ascii="Times New Roman" w:hAnsi="Times New Roman" w:cs="Times New Roman"/>
          <w:iCs/>
          <w:sz w:val="24"/>
          <w:szCs w:val="24"/>
        </w:rPr>
        <w:t>(Condition remplie</w:t>
      </w:r>
      <w:r w:rsidR="00FA690A" w:rsidRPr="00236E88">
        <w:rPr>
          <w:rFonts w:ascii="Times New Roman" w:hAnsi="Times New Roman" w:cs="Times New Roman"/>
          <w:iCs/>
          <w:sz w:val="24"/>
          <w:szCs w:val="24"/>
        </w:rPr>
        <w:t xml:space="preserve"> si</w:t>
      </w:r>
      <w:r w:rsidR="006F33C1" w:rsidRPr="00236E88">
        <w:rPr>
          <w:rFonts w:ascii="Times New Roman" w:hAnsi="Times New Roman" w:cs="Times New Roman"/>
          <w:iCs/>
          <w:sz w:val="24"/>
          <w:szCs w:val="24"/>
        </w:rPr>
        <w:t xml:space="preserve"> le critère ci-dessous est rempli)</w:t>
      </w:r>
      <w:r w:rsidRPr="00236E88">
        <w:rPr>
          <w:rFonts w:ascii="Times New Roman" w:hAnsi="Times New Roman" w:cs="Times New Roman"/>
          <w:iCs/>
          <w:sz w:val="24"/>
          <w:szCs w:val="24"/>
        </w:rPr>
        <w:t> </w:t>
      </w:r>
    </w:p>
    <w:p w:rsidR="006F002D" w:rsidRPr="00236E88" w:rsidRDefault="006F002D" w:rsidP="000864FB">
      <w:pPr>
        <w:autoSpaceDE w:val="0"/>
        <w:autoSpaceDN w:val="0"/>
        <w:adjustRightInd w:val="0"/>
        <w:spacing w:after="0" w:line="240" w:lineRule="auto"/>
        <w:jc w:val="both"/>
        <w:rPr>
          <w:rFonts w:ascii="Times New Roman" w:hAnsi="Times New Roman" w:cs="Times New Roman"/>
          <w:i/>
          <w:iCs/>
          <w:sz w:val="24"/>
          <w:szCs w:val="24"/>
        </w:rPr>
      </w:pPr>
    </w:p>
    <w:p w:rsidR="006F33C1" w:rsidRPr="00236E88" w:rsidRDefault="006F33C1" w:rsidP="000F66D7">
      <w:pPr>
        <w:pStyle w:val="Paragraphedeliste"/>
        <w:numPr>
          <w:ilvl w:val="0"/>
          <w:numId w:val="10"/>
        </w:numPr>
        <w:autoSpaceDE w:val="0"/>
        <w:autoSpaceDN w:val="0"/>
        <w:adjustRightInd w:val="0"/>
        <w:spacing w:after="0" w:line="240" w:lineRule="auto"/>
        <w:jc w:val="both"/>
        <w:rPr>
          <w:rFonts w:ascii="Times New Roman" w:hAnsi="Times New Roman" w:cs="Times New Roman"/>
          <w:color w:val="000000" w:themeColor="text1"/>
          <w:sz w:val="24"/>
          <w:szCs w:val="24"/>
        </w:rPr>
      </w:pPr>
      <w:r w:rsidRPr="00236E88">
        <w:rPr>
          <w:rFonts w:ascii="Times New Roman" w:hAnsi="Times New Roman" w:cs="Times New Roman"/>
          <w:color w:val="000000" w:themeColor="text1"/>
          <w:sz w:val="24"/>
          <w:szCs w:val="24"/>
        </w:rPr>
        <w:t>Attestation</w:t>
      </w:r>
      <w:r w:rsidR="00FA690A" w:rsidRPr="00236E88">
        <w:rPr>
          <w:rFonts w:ascii="Times New Roman" w:hAnsi="Times New Roman" w:cs="Times New Roman"/>
          <w:color w:val="000000" w:themeColor="text1"/>
          <w:sz w:val="24"/>
          <w:szCs w:val="24"/>
        </w:rPr>
        <w:t xml:space="preserve"> de solvabilité bancaire délivrée par</w:t>
      </w:r>
      <w:r w:rsidRPr="00236E88">
        <w:rPr>
          <w:rFonts w:ascii="Times New Roman" w:hAnsi="Times New Roman" w:cs="Times New Roman"/>
          <w:color w:val="000000" w:themeColor="text1"/>
          <w:sz w:val="24"/>
          <w:szCs w:val="24"/>
        </w:rPr>
        <w:t xml:space="preserve"> un établissement bancaire de </w:t>
      </w:r>
      <w:r w:rsidR="00FA690A" w:rsidRPr="00236E88">
        <w:rPr>
          <w:rFonts w:ascii="Times New Roman" w:hAnsi="Times New Roman" w:cs="Times New Roman"/>
          <w:color w:val="000000" w:themeColor="text1"/>
          <w:sz w:val="24"/>
          <w:szCs w:val="24"/>
        </w:rPr>
        <w:t xml:space="preserve">premier ordre </w:t>
      </w:r>
      <w:r w:rsidRPr="00236E88">
        <w:rPr>
          <w:rFonts w:ascii="Times New Roman" w:hAnsi="Times New Roman" w:cs="Times New Roman"/>
          <w:color w:val="000000" w:themeColor="text1"/>
          <w:sz w:val="24"/>
          <w:szCs w:val="24"/>
        </w:rPr>
        <w:t xml:space="preserve">d’au moins </w:t>
      </w:r>
      <w:r w:rsidR="00A72744">
        <w:rPr>
          <w:rFonts w:ascii="Times New Roman" w:hAnsi="Times New Roman" w:cs="Times New Roman"/>
          <w:color w:val="000000" w:themeColor="text1"/>
          <w:sz w:val="24"/>
          <w:szCs w:val="24"/>
        </w:rPr>
        <w:t>1</w:t>
      </w:r>
      <w:r w:rsidRPr="00236E88">
        <w:rPr>
          <w:rFonts w:ascii="Times New Roman" w:hAnsi="Times New Roman" w:cs="Times New Roman"/>
          <w:color w:val="000000" w:themeColor="text1"/>
          <w:sz w:val="24"/>
          <w:szCs w:val="24"/>
        </w:rPr>
        <w:t>0 000 0</w:t>
      </w:r>
      <w:r w:rsidR="006F002D" w:rsidRPr="00236E88">
        <w:rPr>
          <w:rFonts w:ascii="Times New Roman" w:hAnsi="Times New Roman" w:cs="Times New Roman"/>
          <w:color w:val="000000" w:themeColor="text1"/>
          <w:sz w:val="24"/>
          <w:szCs w:val="24"/>
        </w:rPr>
        <w:t>00 (</w:t>
      </w:r>
      <w:r w:rsidR="00DF4CC2" w:rsidRPr="00236E88">
        <w:rPr>
          <w:rFonts w:ascii="Times New Roman" w:hAnsi="Times New Roman" w:cs="Times New Roman"/>
          <w:color w:val="000000" w:themeColor="text1"/>
          <w:sz w:val="24"/>
          <w:szCs w:val="24"/>
        </w:rPr>
        <w:t>Cinquante</w:t>
      </w:r>
      <w:r w:rsidR="006F002D" w:rsidRPr="00236E88">
        <w:rPr>
          <w:rFonts w:ascii="Times New Roman" w:hAnsi="Times New Roman" w:cs="Times New Roman"/>
          <w:color w:val="000000" w:themeColor="text1"/>
          <w:sz w:val="24"/>
          <w:szCs w:val="24"/>
        </w:rPr>
        <w:t xml:space="preserve"> millions) Francs CFA </w:t>
      </w:r>
    </w:p>
    <w:p w:rsidR="009B0280" w:rsidRPr="00236E88" w:rsidRDefault="009B0280" w:rsidP="000864FB">
      <w:pPr>
        <w:autoSpaceDE w:val="0"/>
        <w:autoSpaceDN w:val="0"/>
        <w:adjustRightInd w:val="0"/>
        <w:spacing w:after="0" w:line="240" w:lineRule="auto"/>
        <w:jc w:val="both"/>
        <w:rPr>
          <w:rFonts w:ascii="Times New Roman" w:hAnsi="Times New Roman" w:cs="Times New Roman"/>
          <w:b/>
          <w:bCs/>
          <w:i/>
          <w:iCs/>
          <w:sz w:val="24"/>
          <w:szCs w:val="24"/>
        </w:rPr>
      </w:pPr>
    </w:p>
    <w:p w:rsidR="006F33C1" w:rsidRPr="00236E88" w:rsidRDefault="00FA690A" w:rsidP="000864FB">
      <w:pPr>
        <w:autoSpaceDE w:val="0"/>
        <w:autoSpaceDN w:val="0"/>
        <w:adjustRightInd w:val="0"/>
        <w:spacing w:after="0" w:line="240" w:lineRule="auto"/>
        <w:jc w:val="both"/>
        <w:rPr>
          <w:rFonts w:ascii="Times New Roman" w:hAnsi="Times New Roman" w:cs="Times New Roman"/>
          <w:b/>
          <w:bCs/>
          <w:i/>
          <w:iCs/>
          <w:sz w:val="24"/>
          <w:szCs w:val="24"/>
        </w:rPr>
      </w:pPr>
      <w:r w:rsidRPr="00236E88">
        <w:rPr>
          <w:rFonts w:ascii="Times New Roman" w:hAnsi="Times New Roman" w:cs="Times New Roman"/>
          <w:b/>
          <w:bCs/>
          <w:i/>
          <w:iCs/>
          <w:sz w:val="24"/>
          <w:szCs w:val="24"/>
        </w:rPr>
        <w:t>4</w:t>
      </w:r>
      <w:r w:rsidR="006F33C1" w:rsidRPr="00236E88">
        <w:rPr>
          <w:rFonts w:ascii="Times New Roman" w:hAnsi="Times New Roman" w:cs="Times New Roman"/>
          <w:b/>
          <w:bCs/>
          <w:i/>
          <w:iCs/>
          <w:sz w:val="24"/>
          <w:szCs w:val="24"/>
        </w:rPr>
        <w:t>- Evaluation de l’offre financière (Enveloppe C)</w:t>
      </w:r>
    </w:p>
    <w:p w:rsidR="006F33C1" w:rsidRPr="00236E88" w:rsidRDefault="006F33C1" w:rsidP="009B0280">
      <w:pPr>
        <w:autoSpaceDE w:val="0"/>
        <w:autoSpaceDN w:val="0"/>
        <w:adjustRightInd w:val="0"/>
        <w:spacing w:before="120" w:after="0" w:line="360" w:lineRule="auto"/>
        <w:jc w:val="both"/>
        <w:rPr>
          <w:rFonts w:ascii="Times New Roman" w:hAnsi="Times New Roman" w:cs="Times New Roman"/>
          <w:iCs/>
          <w:sz w:val="24"/>
          <w:szCs w:val="24"/>
        </w:rPr>
      </w:pPr>
      <w:r w:rsidRPr="00236E88">
        <w:rPr>
          <w:rFonts w:ascii="Times New Roman" w:hAnsi="Times New Roman" w:cs="Times New Roman"/>
          <w:iCs/>
          <w:sz w:val="24"/>
          <w:szCs w:val="24"/>
        </w:rPr>
        <w:t>Pendant l’évaluation, le montant final de l’offre proposée sera arrêté comme suit :</w:t>
      </w:r>
    </w:p>
    <w:p w:rsidR="006F33C1" w:rsidRPr="00236E88" w:rsidRDefault="006F33C1" w:rsidP="009B0280">
      <w:pPr>
        <w:autoSpaceDE w:val="0"/>
        <w:autoSpaceDN w:val="0"/>
        <w:adjustRightInd w:val="0"/>
        <w:spacing w:before="120" w:after="0" w:line="360" w:lineRule="auto"/>
        <w:jc w:val="both"/>
        <w:rPr>
          <w:rFonts w:ascii="Times New Roman" w:hAnsi="Times New Roman" w:cs="Times New Roman"/>
          <w:iCs/>
          <w:sz w:val="24"/>
          <w:szCs w:val="24"/>
        </w:rPr>
      </w:pPr>
      <w:r w:rsidRPr="00236E88">
        <w:rPr>
          <w:rFonts w:ascii="Times New Roman" w:hAnsi="Times New Roman" w:cs="Times New Roman"/>
          <w:iCs/>
          <w:sz w:val="24"/>
          <w:szCs w:val="24"/>
        </w:rPr>
        <w:t>a) S’il y a contradiction entre le prix indiqué en lettres et en chiffres, le montant en lettres</w:t>
      </w:r>
      <w:r w:rsidR="00A72744">
        <w:rPr>
          <w:rFonts w:ascii="Times New Roman" w:hAnsi="Times New Roman" w:cs="Times New Roman"/>
          <w:iCs/>
          <w:sz w:val="24"/>
          <w:szCs w:val="24"/>
        </w:rPr>
        <w:t xml:space="preserve"> </w:t>
      </w:r>
      <w:r w:rsidRPr="00236E88">
        <w:rPr>
          <w:rFonts w:ascii="Times New Roman" w:hAnsi="Times New Roman" w:cs="Times New Roman"/>
          <w:iCs/>
          <w:sz w:val="24"/>
          <w:szCs w:val="24"/>
        </w:rPr>
        <w:t>fera foi, à moins que ce montant soit lié à une erreur arithmétique confirmée par le sous</w:t>
      </w:r>
      <w:r w:rsidR="00BE4FD7" w:rsidRPr="00236E88">
        <w:rPr>
          <w:rFonts w:ascii="Times New Roman" w:hAnsi="Times New Roman" w:cs="Times New Roman"/>
          <w:iCs/>
          <w:sz w:val="24"/>
          <w:szCs w:val="24"/>
        </w:rPr>
        <w:t>-</w:t>
      </w:r>
      <w:r w:rsidRPr="00236E88">
        <w:rPr>
          <w:rFonts w:ascii="Times New Roman" w:hAnsi="Times New Roman" w:cs="Times New Roman"/>
          <w:iCs/>
          <w:sz w:val="24"/>
          <w:szCs w:val="24"/>
        </w:rPr>
        <w:t>détail</w:t>
      </w:r>
      <w:r w:rsidR="00A72744">
        <w:rPr>
          <w:rFonts w:ascii="Times New Roman" w:hAnsi="Times New Roman" w:cs="Times New Roman"/>
          <w:iCs/>
          <w:sz w:val="24"/>
          <w:szCs w:val="24"/>
        </w:rPr>
        <w:t xml:space="preserve"> </w:t>
      </w:r>
      <w:r w:rsidRPr="00236E88">
        <w:rPr>
          <w:rFonts w:ascii="Times New Roman" w:hAnsi="Times New Roman" w:cs="Times New Roman"/>
          <w:iCs/>
          <w:sz w:val="24"/>
          <w:szCs w:val="24"/>
        </w:rPr>
        <w:t>dudit prix, auquel cas le montant en chiffres prévaudra.</w:t>
      </w:r>
    </w:p>
    <w:p w:rsidR="006F33C1" w:rsidRPr="00236E88" w:rsidRDefault="006F33C1" w:rsidP="009B0280">
      <w:pPr>
        <w:autoSpaceDE w:val="0"/>
        <w:autoSpaceDN w:val="0"/>
        <w:adjustRightInd w:val="0"/>
        <w:spacing w:before="120" w:after="0" w:line="360" w:lineRule="auto"/>
        <w:jc w:val="both"/>
        <w:rPr>
          <w:rFonts w:ascii="Times New Roman" w:hAnsi="Times New Roman" w:cs="Times New Roman"/>
          <w:iCs/>
          <w:sz w:val="24"/>
          <w:szCs w:val="24"/>
        </w:rPr>
      </w:pPr>
      <w:r w:rsidRPr="00236E88">
        <w:rPr>
          <w:rFonts w:ascii="Times New Roman" w:hAnsi="Times New Roman" w:cs="Times New Roman"/>
          <w:iCs/>
          <w:sz w:val="24"/>
          <w:szCs w:val="24"/>
        </w:rPr>
        <w:t>b) S’il y a contradiction entre les montants en lettres, en chiffres et celui du sous-détail des</w:t>
      </w:r>
      <w:r w:rsidR="00A72744">
        <w:rPr>
          <w:rFonts w:ascii="Times New Roman" w:hAnsi="Times New Roman" w:cs="Times New Roman"/>
          <w:iCs/>
          <w:sz w:val="24"/>
          <w:szCs w:val="24"/>
        </w:rPr>
        <w:t xml:space="preserve"> </w:t>
      </w:r>
      <w:r w:rsidRPr="00236E88">
        <w:rPr>
          <w:rFonts w:ascii="Times New Roman" w:hAnsi="Times New Roman" w:cs="Times New Roman"/>
          <w:iCs/>
          <w:sz w:val="24"/>
          <w:szCs w:val="24"/>
        </w:rPr>
        <w:t xml:space="preserve">prix unitaires, </w:t>
      </w:r>
      <w:r w:rsidR="00150FA2" w:rsidRPr="00236E88">
        <w:rPr>
          <w:rFonts w:ascii="Times New Roman" w:hAnsi="Times New Roman" w:cs="Times New Roman"/>
          <w:iCs/>
          <w:sz w:val="24"/>
          <w:szCs w:val="24"/>
        </w:rPr>
        <w:t>ledit</w:t>
      </w:r>
      <w:r w:rsidRPr="00236E88">
        <w:rPr>
          <w:rFonts w:ascii="Times New Roman" w:hAnsi="Times New Roman" w:cs="Times New Roman"/>
          <w:iCs/>
          <w:sz w:val="24"/>
          <w:szCs w:val="24"/>
        </w:rPr>
        <w:t xml:space="preserve"> sous-détail des prix sera corrigé et le montant ainsi corrigé fera foi.</w:t>
      </w:r>
    </w:p>
    <w:p w:rsidR="006F33C1" w:rsidRPr="00236E88" w:rsidRDefault="006F33C1" w:rsidP="009B0280">
      <w:pPr>
        <w:autoSpaceDE w:val="0"/>
        <w:autoSpaceDN w:val="0"/>
        <w:adjustRightInd w:val="0"/>
        <w:spacing w:before="120" w:after="0" w:line="360" w:lineRule="auto"/>
        <w:jc w:val="both"/>
        <w:rPr>
          <w:rFonts w:ascii="Times New Roman" w:hAnsi="Times New Roman" w:cs="Times New Roman"/>
          <w:iCs/>
          <w:sz w:val="24"/>
          <w:szCs w:val="24"/>
        </w:rPr>
      </w:pPr>
      <w:r w:rsidRPr="00236E88">
        <w:rPr>
          <w:rFonts w:ascii="Times New Roman" w:hAnsi="Times New Roman" w:cs="Times New Roman"/>
          <w:iCs/>
          <w:sz w:val="24"/>
          <w:szCs w:val="24"/>
        </w:rPr>
        <w:t>c) S’il y a une différence entre d’une part le montant en lettres et d’autre part les montants</w:t>
      </w:r>
      <w:r w:rsidR="00A72744">
        <w:rPr>
          <w:rFonts w:ascii="Times New Roman" w:hAnsi="Times New Roman" w:cs="Times New Roman"/>
          <w:iCs/>
          <w:sz w:val="24"/>
          <w:szCs w:val="24"/>
        </w:rPr>
        <w:t xml:space="preserve"> </w:t>
      </w:r>
      <w:r w:rsidRPr="00236E88">
        <w:rPr>
          <w:rFonts w:ascii="Times New Roman" w:hAnsi="Times New Roman" w:cs="Times New Roman"/>
          <w:iCs/>
          <w:sz w:val="24"/>
          <w:szCs w:val="24"/>
        </w:rPr>
        <w:t>identiques en chiffres et du sous-détail des prix unitaires, le montant identique en chiffre</w:t>
      </w:r>
      <w:r w:rsidR="00A72744">
        <w:rPr>
          <w:rFonts w:ascii="Times New Roman" w:hAnsi="Times New Roman" w:cs="Times New Roman"/>
          <w:iCs/>
          <w:sz w:val="24"/>
          <w:szCs w:val="24"/>
        </w:rPr>
        <w:t xml:space="preserve"> </w:t>
      </w:r>
      <w:r w:rsidRPr="00236E88">
        <w:rPr>
          <w:rFonts w:ascii="Times New Roman" w:hAnsi="Times New Roman" w:cs="Times New Roman"/>
          <w:iCs/>
          <w:sz w:val="24"/>
          <w:szCs w:val="24"/>
        </w:rPr>
        <w:t>et du sous-détail des prix fera foi.</w:t>
      </w:r>
    </w:p>
    <w:p w:rsidR="006F33C1" w:rsidRPr="00236E88" w:rsidRDefault="006F33C1" w:rsidP="009B0280">
      <w:pPr>
        <w:autoSpaceDE w:val="0"/>
        <w:autoSpaceDN w:val="0"/>
        <w:adjustRightInd w:val="0"/>
        <w:spacing w:before="120" w:after="0" w:line="360" w:lineRule="auto"/>
        <w:jc w:val="both"/>
        <w:rPr>
          <w:rFonts w:ascii="Times New Roman" w:hAnsi="Times New Roman" w:cs="Times New Roman"/>
          <w:iCs/>
          <w:sz w:val="24"/>
          <w:szCs w:val="24"/>
        </w:rPr>
      </w:pPr>
      <w:r w:rsidRPr="00236E88">
        <w:rPr>
          <w:rFonts w:ascii="Times New Roman" w:hAnsi="Times New Roman" w:cs="Times New Roman"/>
          <w:iCs/>
          <w:sz w:val="24"/>
          <w:szCs w:val="24"/>
        </w:rPr>
        <w:t>d) Lorsqu’il y a une incohérence entre le prix unitaire et le prix total obtenu en multipliant le</w:t>
      </w:r>
      <w:r w:rsidR="00A72744">
        <w:rPr>
          <w:rFonts w:ascii="Times New Roman" w:hAnsi="Times New Roman" w:cs="Times New Roman"/>
          <w:iCs/>
          <w:sz w:val="24"/>
          <w:szCs w:val="24"/>
        </w:rPr>
        <w:t xml:space="preserve"> </w:t>
      </w:r>
      <w:r w:rsidRPr="00236E88">
        <w:rPr>
          <w:rFonts w:ascii="Times New Roman" w:hAnsi="Times New Roman" w:cs="Times New Roman"/>
          <w:iCs/>
          <w:sz w:val="24"/>
          <w:szCs w:val="24"/>
        </w:rPr>
        <w:t>prix unitaire par la quantité, le prix unitaire cité fera foi, à moins qu’il soit estimé qu’il</w:t>
      </w:r>
      <w:r w:rsidR="00A72744">
        <w:rPr>
          <w:rFonts w:ascii="Times New Roman" w:hAnsi="Times New Roman" w:cs="Times New Roman"/>
          <w:iCs/>
          <w:sz w:val="24"/>
          <w:szCs w:val="24"/>
        </w:rPr>
        <w:t xml:space="preserve"> </w:t>
      </w:r>
      <w:r w:rsidRPr="00236E88">
        <w:rPr>
          <w:rFonts w:ascii="Times New Roman" w:hAnsi="Times New Roman" w:cs="Times New Roman"/>
          <w:iCs/>
          <w:sz w:val="24"/>
          <w:szCs w:val="24"/>
        </w:rPr>
        <w:t>s’agit d’une erreur grossière de virgule dans le prix unitaire, auquel cas le prix total tel</w:t>
      </w:r>
      <w:r w:rsidR="00A72744">
        <w:rPr>
          <w:rFonts w:ascii="Times New Roman" w:hAnsi="Times New Roman" w:cs="Times New Roman"/>
          <w:iCs/>
          <w:sz w:val="24"/>
          <w:szCs w:val="24"/>
        </w:rPr>
        <w:t xml:space="preserve"> </w:t>
      </w:r>
      <w:r w:rsidRPr="00236E88">
        <w:rPr>
          <w:rFonts w:ascii="Times New Roman" w:hAnsi="Times New Roman" w:cs="Times New Roman"/>
          <w:iCs/>
          <w:sz w:val="24"/>
          <w:szCs w:val="24"/>
        </w:rPr>
        <w:t>qu’il est présenté fera foi et le prix unitaire corrigé ;</w:t>
      </w:r>
    </w:p>
    <w:p w:rsidR="006F33C1" w:rsidRPr="00236E88" w:rsidRDefault="00C734BD" w:rsidP="009B0280">
      <w:pPr>
        <w:autoSpaceDE w:val="0"/>
        <w:autoSpaceDN w:val="0"/>
        <w:adjustRightInd w:val="0"/>
        <w:spacing w:before="120" w:after="0" w:line="360" w:lineRule="auto"/>
        <w:jc w:val="both"/>
        <w:rPr>
          <w:rFonts w:ascii="Times New Roman" w:hAnsi="Times New Roman" w:cs="Times New Roman"/>
          <w:iCs/>
          <w:sz w:val="24"/>
          <w:szCs w:val="24"/>
        </w:rPr>
      </w:pPr>
      <w:r w:rsidRPr="00236E88">
        <w:rPr>
          <w:rFonts w:ascii="Times New Roman" w:hAnsi="Times New Roman" w:cs="Times New Roman"/>
          <w:sz w:val="24"/>
          <w:szCs w:val="24"/>
        </w:rPr>
        <w:t xml:space="preserve">e) </w:t>
      </w:r>
      <w:r w:rsidR="006F33C1" w:rsidRPr="00236E88">
        <w:rPr>
          <w:rFonts w:ascii="Times New Roman" w:hAnsi="Times New Roman" w:cs="Times New Roman"/>
          <w:iCs/>
          <w:sz w:val="24"/>
          <w:szCs w:val="24"/>
        </w:rPr>
        <w:t>Correction des devis estimatifs des offres retenues ;</w:t>
      </w:r>
    </w:p>
    <w:p w:rsidR="006F33C1" w:rsidRPr="00236E88" w:rsidRDefault="00C734BD" w:rsidP="009B0280">
      <w:pPr>
        <w:autoSpaceDE w:val="0"/>
        <w:autoSpaceDN w:val="0"/>
        <w:adjustRightInd w:val="0"/>
        <w:spacing w:before="120" w:after="0" w:line="360" w:lineRule="auto"/>
        <w:jc w:val="both"/>
        <w:rPr>
          <w:rFonts w:ascii="Times New Roman" w:hAnsi="Times New Roman" w:cs="Times New Roman"/>
          <w:i/>
          <w:iCs/>
          <w:sz w:val="24"/>
          <w:szCs w:val="24"/>
        </w:rPr>
      </w:pPr>
      <w:r w:rsidRPr="00236E88">
        <w:rPr>
          <w:rFonts w:ascii="Times New Roman" w:hAnsi="Times New Roman" w:cs="Times New Roman"/>
          <w:sz w:val="24"/>
          <w:szCs w:val="24"/>
        </w:rPr>
        <w:t xml:space="preserve">f) </w:t>
      </w:r>
      <w:r w:rsidR="006F33C1" w:rsidRPr="00236E88">
        <w:rPr>
          <w:rFonts w:ascii="Times New Roman" w:hAnsi="Times New Roman" w:cs="Times New Roman"/>
          <w:iCs/>
          <w:sz w:val="24"/>
          <w:szCs w:val="24"/>
        </w:rPr>
        <w:t>Classification des offres par ordre de propositions croissantes.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i/>
          <w:iCs/>
          <w:sz w:val="24"/>
          <w:szCs w:val="24"/>
        </w:rPr>
      </w:pPr>
      <w:r w:rsidRPr="00236E88">
        <w:rPr>
          <w:rFonts w:ascii="Times New Roman" w:hAnsi="Times New Roman" w:cs="Times New Roman"/>
          <w:b/>
          <w:bCs/>
          <w:i/>
          <w:iCs/>
          <w:sz w:val="24"/>
          <w:szCs w:val="24"/>
        </w:rPr>
        <w:t xml:space="preserve">N.B : Les offres dans lesquelles il existe des postes du BPU sans prix unitaires seront </w:t>
      </w:r>
      <w:r w:rsidR="00497521" w:rsidRPr="00236E88">
        <w:rPr>
          <w:rFonts w:ascii="Times New Roman" w:hAnsi="Times New Roman" w:cs="Times New Roman"/>
          <w:b/>
          <w:bCs/>
          <w:i/>
          <w:iCs/>
          <w:sz w:val="24"/>
          <w:szCs w:val="24"/>
        </w:rPr>
        <w:t>purement rejetées</w:t>
      </w:r>
      <w:r w:rsidRPr="00236E88">
        <w:rPr>
          <w:rFonts w:ascii="Times New Roman" w:hAnsi="Times New Roman" w:cs="Times New Roman"/>
          <w:b/>
          <w:bCs/>
          <w:i/>
          <w:iCs/>
          <w:sz w:val="24"/>
          <w:szCs w:val="24"/>
        </w:rPr>
        <w:t>.</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i/>
          <w:iCs/>
          <w:sz w:val="24"/>
          <w:szCs w:val="24"/>
        </w:rPr>
      </w:pPr>
      <w:r w:rsidRPr="00236E88">
        <w:rPr>
          <w:rFonts w:ascii="Times New Roman" w:hAnsi="Times New Roman" w:cs="Times New Roman"/>
          <w:b/>
          <w:bCs/>
          <w:i/>
          <w:iCs/>
          <w:sz w:val="24"/>
          <w:szCs w:val="24"/>
        </w:rPr>
        <w:t>Par ailleurs les prix proposés pour les postes où il n’est p</w:t>
      </w:r>
      <w:r w:rsidR="00FA690A" w:rsidRPr="00236E88">
        <w:rPr>
          <w:rFonts w:ascii="Times New Roman" w:hAnsi="Times New Roman" w:cs="Times New Roman"/>
          <w:b/>
          <w:bCs/>
          <w:i/>
          <w:iCs/>
          <w:sz w:val="24"/>
          <w:szCs w:val="24"/>
        </w:rPr>
        <w:t xml:space="preserve">as prévu de quantités ne feront </w:t>
      </w:r>
      <w:r w:rsidRPr="00236E88">
        <w:rPr>
          <w:rFonts w:ascii="Times New Roman" w:hAnsi="Times New Roman" w:cs="Times New Roman"/>
          <w:b/>
          <w:bCs/>
          <w:i/>
          <w:iCs/>
          <w:sz w:val="24"/>
          <w:szCs w:val="24"/>
        </w:rPr>
        <w:t>pas partie du contrat</w:t>
      </w:r>
      <w:r w:rsidRPr="00236E88">
        <w:rPr>
          <w:rFonts w:ascii="Times New Roman" w:hAnsi="Times New Roman" w:cs="Times New Roman"/>
          <w:i/>
          <w:iCs/>
          <w:sz w:val="24"/>
          <w:szCs w:val="24"/>
        </w:rPr>
        <w:t>.</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iCs/>
          <w:sz w:val="24"/>
          <w:szCs w:val="24"/>
        </w:rPr>
      </w:pPr>
      <w:r w:rsidRPr="00236E88">
        <w:rPr>
          <w:rFonts w:ascii="Times New Roman" w:hAnsi="Times New Roman" w:cs="Times New Roman"/>
          <w:sz w:val="24"/>
          <w:szCs w:val="24"/>
        </w:rPr>
        <w:t>13</w:t>
      </w:r>
      <w:r w:rsidR="009B0280" w:rsidRPr="00236E88">
        <w:rPr>
          <w:rFonts w:ascii="Times New Roman" w:hAnsi="Times New Roman" w:cs="Times New Roman"/>
          <w:sz w:val="24"/>
          <w:szCs w:val="24"/>
        </w:rPr>
        <w:t>.</w:t>
      </w:r>
      <w:r w:rsidR="009B0280" w:rsidRPr="00236E88">
        <w:rPr>
          <w:rFonts w:ascii="Times New Roman" w:hAnsi="Times New Roman" w:cs="Times New Roman"/>
          <w:b/>
          <w:bCs/>
          <w:iCs/>
          <w:sz w:val="24"/>
          <w:szCs w:val="24"/>
        </w:rPr>
        <w:t xml:space="preserve"> Documents</w:t>
      </w:r>
      <w:r w:rsidRPr="00236E88">
        <w:rPr>
          <w:rFonts w:ascii="Times New Roman" w:hAnsi="Times New Roman" w:cs="Times New Roman"/>
          <w:b/>
          <w:bCs/>
          <w:iCs/>
          <w:sz w:val="24"/>
          <w:szCs w:val="24"/>
        </w:rPr>
        <w:t xml:space="preserve"> constituant l’appel d’offres</w:t>
      </w:r>
    </w:p>
    <w:p w:rsidR="00C734BD" w:rsidRPr="00236E88" w:rsidRDefault="00C734BD" w:rsidP="000864FB">
      <w:pPr>
        <w:autoSpaceDE w:val="0"/>
        <w:autoSpaceDN w:val="0"/>
        <w:adjustRightInd w:val="0"/>
        <w:spacing w:after="0" w:line="240" w:lineRule="auto"/>
        <w:jc w:val="both"/>
        <w:rPr>
          <w:rFonts w:ascii="Times New Roman" w:hAnsi="Times New Roman" w:cs="Times New Roman"/>
          <w:bCs/>
          <w:iCs/>
          <w:sz w:val="24"/>
          <w:szCs w:val="24"/>
        </w:rPr>
      </w:pPr>
    </w:p>
    <w:p w:rsidR="006F33C1" w:rsidRPr="00236E88" w:rsidRDefault="00237DAA"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3</w:t>
      </w:r>
      <w:r w:rsidR="00FA690A" w:rsidRPr="00236E88">
        <w:rPr>
          <w:rFonts w:ascii="Times New Roman" w:hAnsi="Times New Roman" w:cs="Times New Roman"/>
          <w:b/>
          <w:bCs/>
          <w:sz w:val="24"/>
          <w:szCs w:val="24"/>
        </w:rPr>
        <w:t>.1.</w:t>
      </w:r>
      <w:r w:rsidR="006F33C1" w:rsidRPr="00236E88">
        <w:rPr>
          <w:rFonts w:ascii="Times New Roman" w:hAnsi="Times New Roman" w:cs="Times New Roman"/>
          <w:b/>
          <w:bCs/>
          <w:sz w:val="24"/>
          <w:szCs w:val="24"/>
        </w:rPr>
        <w:t xml:space="preserve"> ENVELOPPE A - VOL</w:t>
      </w:r>
      <w:r w:rsidR="00FA690A" w:rsidRPr="00236E88">
        <w:rPr>
          <w:rFonts w:ascii="Times New Roman" w:hAnsi="Times New Roman" w:cs="Times New Roman"/>
          <w:b/>
          <w:bCs/>
          <w:sz w:val="24"/>
          <w:szCs w:val="24"/>
        </w:rPr>
        <w:t xml:space="preserve">UME I : PIECES ADMINISTRATIVES </w:t>
      </w:r>
      <w:r w:rsidR="006F33C1" w:rsidRPr="00236E88">
        <w:rPr>
          <w:rFonts w:ascii="Times New Roman" w:hAnsi="Times New Roman" w:cs="Times New Roman"/>
          <w:sz w:val="24"/>
          <w:szCs w:val="24"/>
        </w:rPr>
        <w:t>contena</w:t>
      </w:r>
      <w:r w:rsidR="00FA690A" w:rsidRPr="00236E88">
        <w:rPr>
          <w:rFonts w:ascii="Times New Roman" w:hAnsi="Times New Roman" w:cs="Times New Roman"/>
          <w:sz w:val="24"/>
          <w:szCs w:val="24"/>
        </w:rPr>
        <w:t xml:space="preserve">nt les documents ci-après en un </w:t>
      </w:r>
      <w:r w:rsidR="006F33C1" w:rsidRPr="00236E88">
        <w:rPr>
          <w:rFonts w:ascii="Times New Roman" w:hAnsi="Times New Roman" w:cs="Times New Roman"/>
          <w:sz w:val="24"/>
          <w:szCs w:val="24"/>
        </w:rPr>
        <w:t>(01) original et six (06) copies :</w:t>
      </w:r>
    </w:p>
    <w:p w:rsidR="006F33C1" w:rsidRPr="00236E88" w:rsidRDefault="006F33C1" w:rsidP="000F66D7">
      <w:pPr>
        <w:pStyle w:val="Paragraphedeliste"/>
        <w:numPr>
          <w:ilvl w:val="0"/>
          <w:numId w:val="11"/>
        </w:num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-Déclaration d’intention de soumissionner timbrée au tarif en vigueur signé et daté</w:t>
      </w:r>
      <w:r w:rsidR="00FA690A" w:rsidRPr="00236E88">
        <w:rPr>
          <w:rFonts w:ascii="Times New Roman" w:hAnsi="Times New Roman" w:cs="Times New Roman"/>
          <w:sz w:val="24"/>
          <w:szCs w:val="24"/>
        </w:rPr>
        <w:t>e</w:t>
      </w:r>
      <w:r w:rsidRPr="00236E88">
        <w:rPr>
          <w:rFonts w:ascii="Times New Roman" w:hAnsi="Times New Roman" w:cs="Times New Roman"/>
          <w:sz w:val="24"/>
          <w:szCs w:val="24"/>
        </w:rPr>
        <w:t>.</w:t>
      </w:r>
    </w:p>
    <w:p w:rsidR="00A72744" w:rsidRDefault="00A72744" w:rsidP="000F66D7">
      <w:pPr>
        <w:pStyle w:val="Paragraphedeliste"/>
        <w:numPr>
          <w:ilvl w:val="0"/>
          <w:numId w:val="11"/>
        </w:numPr>
        <w:autoSpaceDE w:val="0"/>
        <w:autoSpaceDN w:val="0"/>
        <w:adjustRightInd w:val="0"/>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Carte de contribuable ou attestation d’Immatriculation</w:t>
      </w:r>
    </w:p>
    <w:p w:rsidR="006F33C1" w:rsidRPr="00236E88" w:rsidRDefault="006F33C1" w:rsidP="000F66D7">
      <w:pPr>
        <w:pStyle w:val="Paragraphedeliste"/>
        <w:numPr>
          <w:ilvl w:val="0"/>
          <w:numId w:val="11"/>
        </w:num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Attestation de Non Redevance en cours de validité, délivrée par un Inspecteur des Impôts </w:t>
      </w:r>
      <w:r w:rsidR="00497521" w:rsidRPr="00236E88">
        <w:rPr>
          <w:rFonts w:ascii="Times New Roman" w:hAnsi="Times New Roman" w:cs="Times New Roman"/>
          <w:sz w:val="24"/>
          <w:szCs w:val="24"/>
        </w:rPr>
        <w:t>du ressort</w:t>
      </w:r>
      <w:r w:rsidRPr="00236E88">
        <w:rPr>
          <w:rFonts w:ascii="Times New Roman" w:hAnsi="Times New Roman" w:cs="Times New Roman"/>
          <w:sz w:val="24"/>
          <w:szCs w:val="24"/>
        </w:rPr>
        <w:t xml:space="preserve"> ;</w:t>
      </w:r>
    </w:p>
    <w:p w:rsidR="006F33C1" w:rsidRPr="00236E88" w:rsidRDefault="006F33C1" w:rsidP="000F66D7">
      <w:pPr>
        <w:pStyle w:val="Paragraphedeliste"/>
        <w:numPr>
          <w:ilvl w:val="0"/>
          <w:numId w:val="11"/>
        </w:num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-Attestation de domiciliation bancaire du soumissionnaire, délivrée par une banque de premier </w:t>
      </w:r>
      <w:r w:rsidR="00497521" w:rsidRPr="00236E88">
        <w:rPr>
          <w:rFonts w:ascii="Times New Roman" w:hAnsi="Times New Roman" w:cs="Times New Roman"/>
          <w:sz w:val="24"/>
          <w:szCs w:val="24"/>
        </w:rPr>
        <w:t>ordre agréée</w:t>
      </w:r>
      <w:r w:rsidRPr="00236E88">
        <w:rPr>
          <w:rFonts w:ascii="Times New Roman" w:hAnsi="Times New Roman" w:cs="Times New Roman"/>
          <w:sz w:val="24"/>
          <w:szCs w:val="24"/>
        </w:rPr>
        <w:t xml:space="preserve"> par le Ministère des Finances, datant de moins de trois mois.</w:t>
      </w:r>
    </w:p>
    <w:p w:rsidR="006F33C1" w:rsidRPr="00236E88" w:rsidRDefault="006F33C1" w:rsidP="000F66D7">
      <w:pPr>
        <w:pStyle w:val="Paragraphedeliste"/>
        <w:numPr>
          <w:ilvl w:val="0"/>
          <w:numId w:val="11"/>
        </w:num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-une quittance de versement des frais d’achat du Dossier d'Appel d'Offres ;</w:t>
      </w:r>
    </w:p>
    <w:p w:rsidR="006F33C1" w:rsidRPr="00236E88" w:rsidRDefault="006F33C1" w:rsidP="000F66D7">
      <w:pPr>
        <w:pStyle w:val="Paragraphedeliste"/>
        <w:numPr>
          <w:ilvl w:val="0"/>
          <w:numId w:val="11"/>
        </w:num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-Une attestation pour soumission en cours de validité, faisant ressortir le numéro et l’objet de l’Appel</w:t>
      </w:r>
      <w:r w:rsidR="00A72744">
        <w:rPr>
          <w:rFonts w:ascii="Times New Roman" w:hAnsi="Times New Roman" w:cs="Times New Roman"/>
          <w:sz w:val="24"/>
          <w:szCs w:val="24"/>
        </w:rPr>
        <w:t xml:space="preserve"> </w:t>
      </w:r>
      <w:r w:rsidRPr="00236E88">
        <w:rPr>
          <w:rFonts w:ascii="Times New Roman" w:hAnsi="Times New Roman" w:cs="Times New Roman"/>
          <w:sz w:val="24"/>
          <w:szCs w:val="24"/>
        </w:rPr>
        <w:t xml:space="preserve">d’Offres, signée du Directeur de la Caisse Nationale de Prévoyance Sociale, ou son </w:t>
      </w:r>
      <w:r w:rsidR="00497521" w:rsidRPr="00236E88">
        <w:rPr>
          <w:rFonts w:ascii="Times New Roman" w:hAnsi="Times New Roman" w:cs="Times New Roman"/>
          <w:sz w:val="24"/>
          <w:szCs w:val="24"/>
        </w:rPr>
        <w:t>représentant habilité</w:t>
      </w:r>
      <w:r w:rsidRPr="00236E88">
        <w:rPr>
          <w:rFonts w:ascii="Times New Roman" w:hAnsi="Times New Roman" w:cs="Times New Roman"/>
          <w:sz w:val="24"/>
          <w:szCs w:val="24"/>
        </w:rPr>
        <w:t>, certifiant que le soumissionnaire a satisfait à ses obligations vis-à-vis de ladite entité.</w:t>
      </w:r>
    </w:p>
    <w:p w:rsidR="006F33C1" w:rsidRPr="00236E88" w:rsidRDefault="006F33C1" w:rsidP="000F66D7">
      <w:pPr>
        <w:pStyle w:val="Paragraphedeliste"/>
        <w:numPr>
          <w:ilvl w:val="0"/>
          <w:numId w:val="11"/>
        </w:num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-Une attestation de non exclusion des Marchés Publics délivrée par l’Agence de Régulation des</w:t>
      </w:r>
      <w:r w:rsidR="00FD2A72" w:rsidRPr="00236E88">
        <w:rPr>
          <w:rFonts w:ascii="Times New Roman" w:hAnsi="Times New Roman" w:cs="Times New Roman"/>
          <w:sz w:val="24"/>
          <w:szCs w:val="24"/>
        </w:rPr>
        <w:t xml:space="preserve"> Marchés Publics (ARMP).</w:t>
      </w:r>
    </w:p>
    <w:p w:rsidR="006F33C1" w:rsidRPr="00236E88" w:rsidRDefault="006F33C1" w:rsidP="000F66D7">
      <w:pPr>
        <w:pStyle w:val="Paragraphedeliste"/>
        <w:numPr>
          <w:ilvl w:val="0"/>
          <w:numId w:val="11"/>
        </w:numPr>
        <w:autoSpaceDE w:val="0"/>
        <w:autoSpaceDN w:val="0"/>
        <w:adjustRightInd w:val="0"/>
        <w:spacing w:before="120" w:after="0" w:line="360" w:lineRule="auto"/>
        <w:jc w:val="both"/>
        <w:rPr>
          <w:rFonts w:ascii="Times New Roman" w:hAnsi="Times New Roman" w:cs="Times New Roman"/>
          <w:iCs/>
          <w:sz w:val="24"/>
          <w:szCs w:val="24"/>
        </w:rPr>
      </w:pPr>
      <w:r w:rsidRPr="00236E88">
        <w:rPr>
          <w:rFonts w:ascii="Times New Roman" w:hAnsi="Times New Roman" w:cs="Times New Roman"/>
          <w:sz w:val="24"/>
          <w:szCs w:val="24"/>
        </w:rPr>
        <w:t>-Une caution de soumission bancaire émise par une banque commerciale</w:t>
      </w:r>
      <w:r w:rsidR="00AE3721">
        <w:rPr>
          <w:rFonts w:ascii="Times New Roman" w:hAnsi="Times New Roman" w:cs="Times New Roman"/>
          <w:sz w:val="24"/>
          <w:szCs w:val="24"/>
        </w:rPr>
        <w:t xml:space="preserve"> </w:t>
      </w:r>
      <w:r w:rsidRPr="00236E88">
        <w:rPr>
          <w:rFonts w:ascii="Times New Roman" w:hAnsi="Times New Roman" w:cs="Times New Roman"/>
          <w:sz w:val="24"/>
          <w:szCs w:val="24"/>
        </w:rPr>
        <w:t>de premier ordre agréée à cet effet par le Ministre des Finances du Cameroun et dont le modèle sera</w:t>
      </w:r>
      <w:r w:rsidR="00AE3721">
        <w:rPr>
          <w:rFonts w:ascii="Times New Roman" w:hAnsi="Times New Roman" w:cs="Times New Roman"/>
          <w:sz w:val="24"/>
          <w:szCs w:val="24"/>
        </w:rPr>
        <w:t xml:space="preserve"> </w:t>
      </w:r>
      <w:r w:rsidRPr="00236E88">
        <w:rPr>
          <w:rFonts w:ascii="Times New Roman" w:hAnsi="Times New Roman" w:cs="Times New Roman"/>
          <w:sz w:val="24"/>
          <w:szCs w:val="24"/>
        </w:rPr>
        <w:t>conforme à celui présenté par l’Autorité Contractante dans le présent DAO. Le montant de la caution</w:t>
      </w:r>
      <w:r w:rsidR="00AE3721">
        <w:rPr>
          <w:rFonts w:ascii="Times New Roman" w:hAnsi="Times New Roman" w:cs="Times New Roman"/>
          <w:sz w:val="24"/>
          <w:szCs w:val="24"/>
        </w:rPr>
        <w:t xml:space="preserve"> </w:t>
      </w:r>
      <w:r w:rsidRPr="00236E88">
        <w:rPr>
          <w:rFonts w:ascii="Times New Roman" w:hAnsi="Times New Roman" w:cs="Times New Roman"/>
          <w:sz w:val="24"/>
          <w:szCs w:val="24"/>
        </w:rPr>
        <w:t xml:space="preserve">est fixé à deux pourcent du montant du lot </w:t>
      </w:r>
      <w:r w:rsidR="00497521" w:rsidRPr="00236E88">
        <w:rPr>
          <w:rFonts w:ascii="Times New Roman" w:hAnsi="Times New Roman" w:cs="Times New Roman"/>
          <w:sz w:val="24"/>
          <w:szCs w:val="24"/>
        </w:rPr>
        <w:t>sollicité</w:t>
      </w:r>
      <w:r w:rsidR="00497521" w:rsidRPr="00236E88">
        <w:rPr>
          <w:rFonts w:ascii="Times New Roman" w:hAnsi="Times New Roman" w:cs="Times New Roman"/>
          <w:iCs/>
          <w:sz w:val="24"/>
          <w:szCs w:val="24"/>
        </w:rPr>
        <w:t>es</w:t>
      </w:r>
      <w:r w:rsidRPr="00236E88">
        <w:rPr>
          <w:rFonts w:ascii="Times New Roman" w:hAnsi="Times New Roman" w:cs="Times New Roman"/>
          <w:iCs/>
          <w:sz w:val="24"/>
          <w:szCs w:val="24"/>
        </w:rPr>
        <w:t xml:space="preserve"> pièces administratives requises, devront être impérativement produites en originaux datant </w:t>
      </w:r>
      <w:r w:rsidR="00370300" w:rsidRPr="00236E88">
        <w:rPr>
          <w:rFonts w:ascii="Times New Roman" w:hAnsi="Times New Roman" w:cs="Times New Roman"/>
          <w:iCs/>
          <w:sz w:val="24"/>
          <w:szCs w:val="24"/>
        </w:rPr>
        <w:t>de moins</w:t>
      </w:r>
      <w:r w:rsidRPr="00236E88">
        <w:rPr>
          <w:rFonts w:ascii="Times New Roman" w:hAnsi="Times New Roman" w:cs="Times New Roman"/>
          <w:iCs/>
          <w:sz w:val="24"/>
          <w:szCs w:val="24"/>
        </w:rPr>
        <w:t xml:space="preserve"> de trois (3) mois ou en copie certifiée conforme par l’autorité émettrice ou une </w:t>
      </w:r>
      <w:r w:rsidR="00370300" w:rsidRPr="00236E88">
        <w:rPr>
          <w:rFonts w:ascii="Times New Roman" w:hAnsi="Times New Roman" w:cs="Times New Roman"/>
          <w:iCs/>
          <w:sz w:val="24"/>
          <w:szCs w:val="24"/>
        </w:rPr>
        <w:t>Autorité Administrative</w:t>
      </w:r>
      <w:r w:rsidRPr="00236E88">
        <w:rPr>
          <w:rFonts w:ascii="Times New Roman" w:hAnsi="Times New Roman" w:cs="Times New Roman"/>
          <w:iCs/>
          <w:sz w:val="24"/>
          <w:szCs w:val="24"/>
        </w:rPr>
        <w:t>.</w:t>
      </w:r>
    </w:p>
    <w:p w:rsidR="006F33C1" w:rsidRPr="00236E88" w:rsidRDefault="006F33C1" w:rsidP="00237DAA">
      <w:pPr>
        <w:autoSpaceDE w:val="0"/>
        <w:autoSpaceDN w:val="0"/>
        <w:adjustRightInd w:val="0"/>
        <w:spacing w:before="120" w:after="0" w:line="360" w:lineRule="auto"/>
        <w:jc w:val="both"/>
        <w:rPr>
          <w:rFonts w:ascii="Times New Roman" w:hAnsi="Times New Roman" w:cs="Times New Roman"/>
          <w:b/>
          <w:iCs/>
          <w:sz w:val="24"/>
          <w:szCs w:val="24"/>
        </w:rPr>
      </w:pPr>
      <w:r w:rsidRPr="00236E88">
        <w:rPr>
          <w:rFonts w:ascii="Times New Roman" w:hAnsi="Times New Roman" w:cs="Times New Roman"/>
          <w:b/>
          <w:iCs/>
          <w:sz w:val="24"/>
          <w:szCs w:val="24"/>
        </w:rPr>
        <w:t>Toute copie légalisée d’une pièce antérieurement légalisée sera systématiquement rejetée.</w:t>
      </w:r>
    </w:p>
    <w:p w:rsidR="006F33C1" w:rsidRPr="00236E88" w:rsidRDefault="006F33C1" w:rsidP="00237DAA">
      <w:pPr>
        <w:autoSpaceDE w:val="0"/>
        <w:autoSpaceDN w:val="0"/>
        <w:adjustRightInd w:val="0"/>
        <w:spacing w:before="120" w:after="0" w:line="360" w:lineRule="auto"/>
        <w:jc w:val="both"/>
        <w:rPr>
          <w:rFonts w:ascii="Times New Roman" w:hAnsi="Times New Roman" w:cs="Times New Roman"/>
          <w:b/>
          <w:iCs/>
          <w:sz w:val="24"/>
          <w:szCs w:val="24"/>
        </w:rPr>
      </w:pPr>
      <w:r w:rsidRPr="00236E88">
        <w:rPr>
          <w:rFonts w:ascii="Times New Roman" w:hAnsi="Times New Roman" w:cs="Times New Roman"/>
          <w:b/>
          <w:iCs/>
          <w:sz w:val="24"/>
          <w:szCs w:val="24"/>
        </w:rPr>
        <w:t xml:space="preserve">Toute soumission ne contenant pas ces pièces administratives sera purement et simplement rejetée </w:t>
      </w:r>
      <w:r w:rsidR="00370300" w:rsidRPr="00236E88">
        <w:rPr>
          <w:rFonts w:ascii="Times New Roman" w:hAnsi="Times New Roman" w:cs="Times New Roman"/>
          <w:b/>
          <w:iCs/>
          <w:sz w:val="24"/>
          <w:szCs w:val="24"/>
        </w:rPr>
        <w:t>à l’ouverture</w:t>
      </w:r>
      <w:r w:rsidRPr="00236E88">
        <w:rPr>
          <w:rFonts w:ascii="Times New Roman" w:hAnsi="Times New Roman" w:cs="Times New Roman"/>
          <w:b/>
          <w:iCs/>
          <w:sz w:val="24"/>
          <w:szCs w:val="24"/>
        </w:rPr>
        <w:t xml:space="preserve"> des Offres</w:t>
      </w:r>
      <w:r w:rsidR="00FA690A" w:rsidRPr="00236E88">
        <w:rPr>
          <w:rFonts w:ascii="Times New Roman" w:hAnsi="Times New Roman" w:cs="Times New Roman"/>
          <w:b/>
          <w:iCs/>
          <w:sz w:val="24"/>
          <w:szCs w:val="24"/>
        </w:rPr>
        <w:t xml:space="preserve"> après</w:t>
      </w:r>
      <w:r w:rsidR="00AD5A69" w:rsidRPr="00236E88">
        <w:rPr>
          <w:rFonts w:ascii="Times New Roman" w:hAnsi="Times New Roman" w:cs="Times New Roman"/>
          <w:b/>
          <w:iCs/>
          <w:sz w:val="24"/>
          <w:szCs w:val="24"/>
        </w:rPr>
        <w:t xml:space="preserve"> les</w:t>
      </w:r>
      <w:r w:rsidR="00FA690A" w:rsidRPr="00236E88">
        <w:rPr>
          <w:rFonts w:ascii="Times New Roman" w:hAnsi="Times New Roman" w:cs="Times New Roman"/>
          <w:b/>
          <w:iCs/>
          <w:sz w:val="24"/>
          <w:szCs w:val="24"/>
        </w:rPr>
        <w:t xml:space="preserve"> 48 heures</w:t>
      </w:r>
      <w:r w:rsidRPr="00236E88">
        <w:rPr>
          <w:rFonts w:ascii="Times New Roman" w:hAnsi="Times New Roman" w:cs="Times New Roman"/>
          <w:b/>
          <w:iCs/>
          <w:sz w:val="24"/>
          <w:szCs w:val="24"/>
        </w:rPr>
        <w:t>.</w:t>
      </w:r>
    </w:p>
    <w:p w:rsidR="006F33C1" w:rsidRPr="00236E88" w:rsidRDefault="006F33C1" w:rsidP="00237DAA">
      <w:pPr>
        <w:autoSpaceDE w:val="0"/>
        <w:autoSpaceDN w:val="0"/>
        <w:adjustRightInd w:val="0"/>
        <w:spacing w:before="120" w:after="0" w:line="360" w:lineRule="auto"/>
        <w:jc w:val="both"/>
        <w:rPr>
          <w:rFonts w:ascii="Times New Roman" w:hAnsi="Times New Roman" w:cs="Times New Roman"/>
          <w:b/>
          <w:iCs/>
          <w:sz w:val="24"/>
          <w:szCs w:val="24"/>
        </w:rPr>
      </w:pPr>
      <w:r w:rsidRPr="00236E88">
        <w:rPr>
          <w:rFonts w:ascii="Times New Roman" w:hAnsi="Times New Roman" w:cs="Times New Roman"/>
          <w:b/>
          <w:iCs/>
          <w:sz w:val="24"/>
          <w:szCs w:val="24"/>
        </w:rPr>
        <w:t>Dans ce volume, chaque pièce doit être précédée d’une page de garde.</w:t>
      </w:r>
    </w:p>
    <w:p w:rsidR="00BC0593" w:rsidRDefault="00237DAA" w:rsidP="00237DAA">
      <w:pPr>
        <w:autoSpaceDE w:val="0"/>
        <w:autoSpaceDN w:val="0"/>
        <w:adjustRightInd w:val="0"/>
        <w:spacing w:before="120" w:after="0" w:line="36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3</w:t>
      </w:r>
      <w:r w:rsidR="00AD5A69" w:rsidRPr="00236E88">
        <w:rPr>
          <w:rFonts w:ascii="Times New Roman" w:hAnsi="Times New Roman" w:cs="Times New Roman"/>
          <w:b/>
          <w:bCs/>
          <w:sz w:val="24"/>
          <w:szCs w:val="24"/>
        </w:rPr>
        <w:t>.2</w:t>
      </w:r>
      <w:r w:rsidRPr="00236E88">
        <w:rPr>
          <w:rFonts w:ascii="Times New Roman" w:hAnsi="Times New Roman" w:cs="Times New Roman"/>
          <w:b/>
          <w:bCs/>
          <w:sz w:val="24"/>
          <w:szCs w:val="24"/>
        </w:rPr>
        <w:t>.</w:t>
      </w:r>
      <w:r w:rsidR="006F33C1" w:rsidRPr="00236E88">
        <w:rPr>
          <w:rFonts w:ascii="Times New Roman" w:hAnsi="Times New Roman" w:cs="Times New Roman"/>
          <w:b/>
          <w:bCs/>
          <w:sz w:val="24"/>
          <w:szCs w:val="24"/>
        </w:rPr>
        <w:t xml:space="preserve"> ENVELOPPE B </w:t>
      </w:r>
      <w:r w:rsidR="00AD5A69" w:rsidRPr="00236E88">
        <w:rPr>
          <w:rFonts w:ascii="Times New Roman" w:hAnsi="Times New Roman" w:cs="Times New Roman"/>
          <w:b/>
          <w:bCs/>
          <w:sz w:val="24"/>
          <w:szCs w:val="24"/>
        </w:rPr>
        <w:t xml:space="preserve">- VOLUME II : OFFRE TECHNIQUE </w:t>
      </w:r>
    </w:p>
    <w:p w:rsidR="006F33C1" w:rsidRPr="00236E88" w:rsidRDefault="00950A4D" w:rsidP="00237DAA">
      <w:p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Contenant</w:t>
      </w:r>
      <w:r w:rsidR="006F33C1" w:rsidRPr="00236E88">
        <w:rPr>
          <w:rFonts w:ascii="Times New Roman" w:hAnsi="Times New Roman" w:cs="Times New Roman"/>
          <w:sz w:val="24"/>
          <w:szCs w:val="24"/>
        </w:rPr>
        <w:t xml:space="preserve"> les pièces suivantes dûment </w:t>
      </w:r>
      <w:r w:rsidR="00370300" w:rsidRPr="00236E88">
        <w:rPr>
          <w:rFonts w:ascii="Times New Roman" w:hAnsi="Times New Roman" w:cs="Times New Roman"/>
          <w:sz w:val="24"/>
          <w:szCs w:val="24"/>
        </w:rPr>
        <w:t>signées et</w:t>
      </w:r>
      <w:r w:rsidR="006F33C1" w:rsidRPr="00236E88">
        <w:rPr>
          <w:rFonts w:ascii="Times New Roman" w:hAnsi="Times New Roman" w:cs="Times New Roman"/>
          <w:sz w:val="24"/>
          <w:szCs w:val="24"/>
        </w:rPr>
        <w:t xml:space="preserve"> toutes paraphées sur toutes les pages en un (01) original et six (06) copies :</w:t>
      </w:r>
    </w:p>
    <w:p w:rsidR="006F33C1" w:rsidRPr="00236E88" w:rsidRDefault="00C734BD" w:rsidP="00237DAA">
      <w:p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Le</w:t>
      </w:r>
      <w:r w:rsidR="006F33C1" w:rsidRPr="00236E88">
        <w:rPr>
          <w:rFonts w:ascii="Times New Roman" w:hAnsi="Times New Roman" w:cs="Times New Roman"/>
          <w:sz w:val="24"/>
          <w:szCs w:val="24"/>
        </w:rPr>
        <w:t xml:space="preserve"> mémoire justificatif des dispositions que le soumissionnaire propose d'adopter </w:t>
      </w:r>
      <w:r w:rsidR="00370300" w:rsidRPr="00236E88">
        <w:rPr>
          <w:rFonts w:ascii="Times New Roman" w:hAnsi="Times New Roman" w:cs="Times New Roman"/>
          <w:sz w:val="24"/>
          <w:szCs w:val="24"/>
        </w:rPr>
        <w:t>pour l’exécution</w:t>
      </w:r>
      <w:r w:rsidR="006F33C1" w:rsidRPr="00236E88">
        <w:rPr>
          <w:rFonts w:ascii="Times New Roman" w:hAnsi="Times New Roman" w:cs="Times New Roman"/>
          <w:sz w:val="24"/>
          <w:szCs w:val="24"/>
        </w:rPr>
        <w:t xml:space="preserve"> de l'ensemble des travaux.</w:t>
      </w:r>
    </w:p>
    <w:p w:rsidR="006F33C1" w:rsidRPr="00236E88" w:rsidRDefault="006F33C1" w:rsidP="00237DAA">
      <w:p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Ce dossier comprend toutes les justifications et observations du soumissionnaire présentées </w:t>
      </w:r>
      <w:r w:rsidR="00370300" w:rsidRPr="00236E88">
        <w:rPr>
          <w:rFonts w:ascii="Times New Roman" w:hAnsi="Times New Roman" w:cs="Times New Roman"/>
          <w:bCs/>
          <w:sz w:val="24"/>
          <w:szCs w:val="24"/>
        </w:rPr>
        <w:t>dans l’ordre</w:t>
      </w:r>
      <w:r w:rsidRPr="00236E88">
        <w:rPr>
          <w:rFonts w:ascii="Times New Roman" w:hAnsi="Times New Roman" w:cs="Times New Roman"/>
          <w:bCs/>
          <w:sz w:val="24"/>
          <w:szCs w:val="24"/>
        </w:rPr>
        <w:t xml:space="preserve"> des pièces </w:t>
      </w:r>
      <w:r w:rsidR="00370300" w:rsidRPr="00236E88">
        <w:rPr>
          <w:rFonts w:ascii="Times New Roman" w:hAnsi="Times New Roman" w:cs="Times New Roman"/>
          <w:bCs/>
          <w:sz w:val="24"/>
          <w:szCs w:val="24"/>
        </w:rPr>
        <w:t>précitées</w:t>
      </w:r>
      <w:r w:rsidR="00370300" w:rsidRPr="00236E88">
        <w:rPr>
          <w:rFonts w:ascii="Times New Roman" w:hAnsi="Times New Roman" w:cs="Times New Roman"/>
          <w:sz w:val="24"/>
          <w:szCs w:val="24"/>
        </w:rPr>
        <w:t>. En</w:t>
      </w:r>
      <w:r w:rsidRPr="00236E88">
        <w:rPr>
          <w:rFonts w:ascii="Times New Roman" w:hAnsi="Times New Roman" w:cs="Times New Roman"/>
          <w:sz w:val="24"/>
          <w:szCs w:val="24"/>
        </w:rPr>
        <w:t xml:space="preserve"> particulier il devra y être joint :</w:t>
      </w:r>
    </w:p>
    <w:p w:rsidR="006F33C1" w:rsidRPr="00236E88" w:rsidRDefault="00237DAA" w:rsidP="000F66D7">
      <w:pPr>
        <w:pStyle w:val="Paragraphedeliste"/>
        <w:numPr>
          <w:ilvl w:val="0"/>
          <w:numId w:val="12"/>
        </w:num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Les</w:t>
      </w:r>
      <w:r w:rsidR="006F33C1" w:rsidRPr="00236E88">
        <w:rPr>
          <w:rFonts w:ascii="Times New Roman" w:hAnsi="Times New Roman" w:cs="Times New Roman"/>
          <w:sz w:val="24"/>
          <w:szCs w:val="24"/>
        </w:rPr>
        <w:t xml:space="preserve"> indications concernant la compréhension de la consistance des travaux, les procédés et</w:t>
      </w:r>
      <w:r w:rsidR="00AE3721">
        <w:rPr>
          <w:rFonts w:ascii="Times New Roman" w:hAnsi="Times New Roman" w:cs="Times New Roman"/>
          <w:sz w:val="24"/>
          <w:szCs w:val="24"/>
        </w:rPr>
        <w:t xml:space="preserve"> </w:t>
      </w:r>
      <w:r w:rsidR="006F33C1" w:rsidRPr="00236E88">
        <w:rPr>
          <w:rFonts w:ascii="Times New Roman" w:hAnsi="Times New Roman" w:cs="Times New Roman"/>
          <w:sz w:val="24"/>
          <w:szCs w:val="24"/>
        </w:rPr>
        <w:t xml:space="preserve">les moyens que le soumissionnaire prévoit mettre en </w:t>
      </w:r>
      <w:r w:rsidR="00850310" w:rsidRPr="00236E88">
        <w:rPr>
          <w:rFonts w:ascii="Times New Roman" w:hAnsi="Times New Roman" w:cs="Times New Roman"/>
          <w:sz w:val="24"/>
          <w:szCs w:val="24"/>
        </w:rPr>
        <w:t>œuvre</w:t>
      </w:r>
      <w:r w:rsidR="006F33C1" w:rsidRPr="00236E88">
        <w:rPr>
          <w:rFonts w:ascii="Times New Roman" w:hAnsi="Times New Roman" w:cs="Times New Roman"/>
          <w:sz w:val="24"/>
          <w:szCs w:val="24"/>
        </w:rPr>
        <w:t xml:space="preserve"> pour la réalisation dans </w:t>
      </w:r>
      <w:r w:rsidR="00370300" w:rsidRPr="00236E88">
        <w:rPr>
          <w:rFonts w:ascii="Times New Roman" w:hAnsi="Times New Roman" w:cs="Times New Roman"/>
          <w:sz w:val="24"/>
          <w:szCs w:val="24"/>
        </w:rPr>
        <w:t>les délais</w:t>
      </w:r>
      <w:r w:rsidR="006F33C1" w:rsidRPr="00236E88">
        <w:rPr>
          <w:rFonts w:ascii="Times New Roman" w:hAnsi="Times New Roman" w:cs="Times New Roman"/>
          <w:sz w:val="24"/>
          <w:szCs w:val="24"/>
        </w:rPr>
        <w:t xml:space="preserve"> qu'il propose.</w:t>
      </w:r>
    </w:p>
    <w:p w:rsidR="006F33C1" w:rsidRPr="00236E88" w:rsidRDefault="00237DAA" w:rsidP="000F66D7">
      <w:pPr>
        <w:pStyle w:val="Paragraphedeliste"/>
        <w:numPr>
          <w:ilvl w:val="0"/>
          <w:numId w:val="12"/>
        </w:num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Le</w:t>
      </w:r>
      <w:r w:rsidR="006F33C1" w:rsidRPr="00236E88">
        <w:rPr>
          <w:rFonts w:ascii="Times New Roman" w:hAnsi="Times New Roman" w:cs="Times New Roman"/>
          <w:sz w:val="24"/>
          <w:szCs w:val="24"/>
        </w:rPr>
        <w:t xml:space="preserve"> calendrier d'exécution des travaux ou </w:t>
      </w:r>
      <w:r w:rsidR="00150FA2" w:rsidRPr="00236E88">
        <w:rPr>
          <w:rFonts w:ascii="Times New Roman" w:hAnsi="Times New Roman" w:cs="Times New Roman"/>
          <w:sz w:val="24"/>
          <w:szCs w:val="24"/>
        </w:rPr>
        <w:t>planning ;</w:t>
      </w:r>
    </w:p>
    <w:p w:rsidR="006F33C1" w:rsidRPr="00236E88" w:rsidRDefault="00237DAA" w:rsidP="000F66D7">
      <w:pPr>
        <w:pStyle w:val="Paragraphedeliste"/>
        <w:numPr>
          <w:ilvl w:val="0"/>
          <w:numId w:val="12"/>
        </w:num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Les</w:t>
      </w:r>
      <w:r w:rsidR="006F33C1" w:rsidRPr="00236E88">
        <w:rPr>
          <w:rFonts w:ascii="Times New Roman" w:hAnsi="Times New Roman" w:cs="Times New Roman"/>
          <w:sz w:val="24"/>
          <w:szCs w:val="24"/>
        </w:rPr>
        <w:t xml:space="preserve"> références du soumissionnaire accompagnées de tous les </w:t>
      </w:r>
      <w:r w:rsidR="00150FA2" w:rsidRPr="00236E88">
        <w:rPr>
          <w:rFonts w:ascii="Times New Roman" w:hAnsi="Times New Roman" w:cs="Times New Roman"/>
          <w:sz w:val="24"/>
          <w:szCs w:val="24"/>
        </w:rPr>
        <w:t>justificatifs ;</w:t>
      </w:r>
    </w:p>
    <w:p w:rsidR="006F33C1" w:rsidRPr="00236E88" w:rsidRDefault="00237DAA" w:rsidP="000F66D7">
      <w:pPr>
        <w:pStyle w:val="Paragraphedeliste"/>
        <w:numPr>
          <w:ilvl w:val="0"/>
          <w:numId w:val="12"/>
        </w:num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L</w:t>
      </w:r>
      <w:r w:rsidR="006F33C1" w:rsidRPr="00236E88">
        <w:rPr>
          <w:rFonts w:ascii="Times New Roman" w:hAnsi="Times New Roman" w:cs="Times New Roman"/>
          <w:sz w:val="24"/>
          <w:szCs w:val="24"/>
        </w:rPr>
        <w:t xml:space="preserve">a liste du personnel d'encadrement avec curriculum </w:t>
      </w:r>
      <w:r w:rsidR="00150FA2" w:rsidRPr="00236E88">
        <w:rPr>
          <w:rFonts w:ascii="Times New Roman" w:hAnsi="Times New Roman" w:cs="Times New Roman"/>
          <w:sz w:val="24"/>
          <w:szCs w:val="24"/>
        </w:rPr>
        <w:t>vitae ;</w:t>
      </w:r>
    </w:p>
    <w:p w:rsidR="00AD5A69" w:rsidRPr="00236E88" w:rsidRDefault="00237DAA" w:rsidP="000F66D7">
      <w:pPr>
        <w:pStyle w:val="Paragraphedeliste"/>
        <w:numPr>
          <w:ilvl w:val="0"/>
          <w:numId w:val="12"/>
        </w:num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L</w:t>
      </w:r>
      <w:r w:rsidR="006F33C1" w:rsidRPr="00236E88">
        <w:rPr>
          <w:rFonts w:ascii="Times New Roman" w:hAnsi="Times New Roman" w:cs="Times New Roman"/>
          <w:sz w:val="24"/>
          <w:szCs w:val="24"/>
        </w:rPr>
        <w:t>a liste du matériel nécessaire à la réalisation des travaux f</w:t>
      </w:r>
      <w:r w:rsidR="00AD5A69" w:rsidRPr="00236E88">
        <w:rPr>
          <w:rFonts w:ascii="Times New Roman" w:hAnsi="Times New Roman" w:cs="Times New Roman"/>
          <w:sz w:val="24"/>
          <w:szCs w:val="24"/>
        </w:rPr>
        <w:t xml:space="preserve">aisant l'objet du présent Appel </w:t>
      </w:r>
      <w:r w:rsidR="006F33C1" w:rsidRPr="00236E88">
        <w:rPr>
          <w:rFonts w:ascii="Times New Roman" w:hAnsi="Times New Roman" w:cs="Times New Roman"/>
          <w:sz w:val="24"/>
          <w:szCs w:val="24"/>
        </w:rPr>
        <w:t>d'Offres que possède le soumissionnaire (avec justificatifs)</w:t>
      </w:r>
      <w:r w:rsidR="00AD5A69" w:rsidRPr="00236E88">
        <w:rPr>
          <w:rFonts w:ascii="Times New Roman" w:hAnsi="Times New Roman" w:cs="Times New Roman"/>
          <w:sz w:val="24"/>
          <w:szCs w:val="24"/>
        </w:rPr>
        <w:t xml:space="preserve"> ainsi que celui qu'il envisage </w:t>
      </w:r>
      <w:r w:rsidR="006F33C1" w:rsidRPr="00236E88">
        <w:rPr>
          <w:rFonts w:ascii="Times New Roman" w:hAnsi="Times New Roman" w:cs="Times New Roman"/>
          <w:sz w:val="24"/>
          <w:szCs w:val="24"/>
        </w:rPr>
        <w:t>louer (lettre d’engagement de la partie qui loue le matériel</w:t>
      </w:r>
      <w:r w:rsidR="00150FA2" w:rsidRPr="00236E88">
        <w:rPr>
          <w:rFonts w:ascii="Times New Roman" w:hAnsi="Times New Roman" w:cs="Times New Roman"/>
          <w:sz w:val="24"/>
          <w:szCs w:val="24"/>
        </w:rPr>
        <w:t>) ;</w:t>
      </w:r>
    </w:p>
    <w:p w:rsidR="00AD5A69" w:rsidRPr="00236E88" w:rsidRDefault="00AD5A69" w:rsidP="000F66D7">
      <w:pPr>
        <w:pStyle w:val="Paragraphedeliste"/>
        <w:numPr>
          <w:ilvl w:val="0"/>
          <w:numId w:val="12"/>
        </w:num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iCs/>
          <w:sz w:val="24"/>
          <w:szCs w:val="24"/>
        </w:rPr>
        <w:t xml:space="preserve">Visite du site des travaux </w:t>
      </w:r>
      <w:r w:rsidRPr="00236E88">
        <w:rPr>
          <w:rFonts w:ascii="Times New Roman" w:hAnsi="Times New Roman" w:cs="Times New Roman"/>
          <w:sz w:val="24"/>
          <w:szCs w:val="24"/>
        </w:rPr>
        <w:t>: Le soumissionnaire doit effectuer une visite du site des travaux.</w:t>
      </w:r>
    </w:p>
    <w:p w:rsidR="006F33C1" w:rsidRPr="00236E88" w:rsidRDefault="006F33C1" w:rsidP="00237DAA">
      <w:pPr>
        <w:autoSpaceDE w:val="0"/>
        <w:autoSpaceDN w:val="0"/>
        <w:adjustRightInd w:val="0"/>
        <w:spacing w:before="120" w:after="0" w:line="360" w:lineRule="auto"/>
        <w:jc w:val="both"/>
        <w:rPr>
          <w:rFonts w:ascii="Times New Roman" w:hAnsi="Times New Roman" w:cs="Times New Roman"/>
          <w:b/>
          <w:iCs/>
          <w:sz w:val="24"/>
          <w:szCs w:val="24"/>
        </w:rPr>
      </w:pPr>
      <w:r w:rsidRPr="00236E88">
        <w:rPr>
          <w:rFonts w:ascii="Times New Roman" w:hAnsi="Times New Roman" w:cs="Times New Roman"/>
          <w:b/>
          <w:iCs/>
          <w:sz w:val="24"/>
          <w:szCs w:val="24"/>
        </w:rPr>
        <w:t xml:space="preserve">En somme, toutes les informations et documentation permettant de cerner les capacités techniques </w:t>
      </w:r>
      <w:r w:rsidR="0048452D" w:rsidRPr="00236E88">
        <w:rPr>
          <w:rFonts w:ascii="Times New Roman" w:hAnsi="Times New Roman" w:cs="Times New Roman"/>
          <w:b/>
          <w:iCs/>
          <w:sz w:val="24"/>
          <w:szCs w:val="24"/>
        </w:rPr>
        <w:t>du soumissionnaire</w:t>
      </w:r>
      <w:r w:rsidRPr="00236E88">
        <w:rPr>
          <w:rFonts w:ascii="Times New Roman" w:hAnsi="Times New Roman" w:cs="Times New Roman"/>
          <w:b/>
          <w:iCs/>
          <w:sz w:val="24"/>
          <w:szCs w:val="24"/>
        </w:rPr>
        <w:t xml:space="preserve"> selon les critères retenus à l'article </w:t>
      </w:r>
      <w:r w:rsidR="00AD5A69" w:rsidRPr="00236E88">
        <w:rPr>
          <w:rFonts w:ascii="Times New Roman" w:hAnsi="Times New Roman" w:cs="Times New Roman"/>
          <w:b/>
          <w:iCs/>
          <w:sz w:val="24"/>
          <w:szCs w:val="24"/>
        </w:rPr>
        <w:t>3</w:t>
      </w:r>
      <w:r w:rsidRPr="00236E88">
        <w:rPr>
          <w:rFonts w:ascii="Times New Roman" w:hAnsi="Times New Roman" w:cs="Times New Roman"/>
          <w:b/>
          <w:iCs/>
          <w:sz w:val="24"/>
          <w:szCs w:val="24"/>
        </w:rPr>
        <w:t>.</w:t>
      </w:r>
      <w:r w:rsidR="00AD5A69" w:rsidRPr="00236E88">
        <w:rPr>
          <w:rFonts w:ascii="Times New Roman" w:hAnsi="Times New Roman" w:cs="Times New Roman"/>
          <w:b/>
          <w:iCs/>
          <w:sz w:val="24"/>
          <w:szCs w:val="24"/>
        </w:rPr>
        <w:t>2 du présent R.P.A.O</w:t>
      </w:r>
      <w:r w:rsidRPr="00236E88">
        <w:rPr>
          <w:rFonts w:ascii="Times New Roman" w:hAnsi="Times New Roman" w:cs="Times New Roman"/>
          <w:b/>
          <w:iCs/>
          <w:sz w:val="24"/>
          <w:szCs w:val="24"/>
        </w:rPr>
        <w:t>.</w:t>
      </w:r>
    </w:p>
    <w:p w:rsidR="00237DAA" w:rsidRPr="00236E88" w:rsidRDefault="00237DAA" w:rsidP="00237DAA">
      <w:pPr>
        <w:autoSpaceDE w:val="0"/>
        <w:autoSpaceDN w:val="0"/>
        <w:adjustRightInd w:val="0"/>
        <w:spacing w:before="120" w:after="0" w:line="360" w:lineRule="auto"/>
        <w:jc w:val="both"/>
        <w:rPr>
          <w:rFonts w:ascii="Times New Roman" w:hAnsi="Times New Roman" w:cs="Times New Roman"/>
          <w:b/>
          <w:iCs/>
          <w:sz w:val="10"/>
          <w:szCs w:val="10"/>
        </w:rPr>
      </w:pPr>
    </w:p>
    <w:p w:rsidR="006F33C1" w:rsidRPr="00236E88" w:rsidRDefault="00EB792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3</w:t>
      </w:r>
      <w:r w:rsidR="00AD5A69" w:rsidRPr="00236E88">
        <w:rPr>
          <w:rFonts w:ascii="Times New Roman" w:hAnsi="Times New Roman" w:cs="Times New Roman"/>
          <w:b/>
          <w:bCs/>
          <w:sz w:val="24"/>
          <w:szCs w:val="24"/>
        </w:rPr>
        <w:t>.3.</w:t>
      </w:r>
      <w:r w:rsidR="006F33C1" w:rsidRPr="00236E88">
        <w:rPr>
          <w:rFonts w:ascii="Times New Roman" w:hAnsi="Times New Roman" w:cs="Times New Roman"/>
          <w:b/>
          <w:bCs/>
          <w:sz w:val="24"/>
          <w:szCs w:val="24"/>
        </w:rPr>
        <w:t xml:space="preserve"> ENVELOPPE C-</w:t>
      </w:r>
      <w:r w:rsidR="00AD5A69" w:rsidRPr="00236E88">
        <w:rPr>
          <w:rFonts w:ascii="Times New Roman" w:hAnsi="Times New Roman" w:cs="Times New Roman"/>
          <w:b/>
          <w:bCs/>
          <w:sz w:val="24"/>
          <w:szCs w:val="24"/>
        </w:rPr>
        <w:t xml:space="preserve"> VOLUME III : OFFRE FINANCIERE </w:t>
      </w:r>
      <w:r w:rsidR="0048452D" w:rsidRPr="00236E88">
        <w:rPr>
          <w:rFonts w:ascii="Times New Roman" w:hAnsi="Times New Roman" w:cs="Times New Roman"/>
          <w:bCs/>
          <w:sz w:val="24"/>
          <w:szCs w:val="24"/>
        </w:rPr>
        <w:t>contenant</w:t>
      </w:r>
      <w:r w:rsidR="0048452D" w:rsidRPr="00236E88">
        <w:rPr>
          <w:rFonts w:ascii="Times New Roman" w:hAnsi="Times New Roman" w:cs="Times New Roman"/>
          <w:sz w:val="24"/>
          <w:szCs w:val="24"/>
        </w:rPr>
        <w:t xml:space="preserve"> les</w:t>
      </w:r>
      <w:r w:rsidR="006F33C1" w:rsidRPr="00236E88">
        <w:rPr>
          <w:rFonts w:ascii="Times New Roman" w:hAnsi="Times New Roman" w:cs="Times New Roman"/>
          <w:sz w:val="24"/>
          <w:szCs w:val="24"/>
        </w:rPr>
        <w:t xml:space="preserve"> documents ci-après en un (01</w:t>
      </w:r>
      <w:r w:rsidR="00237DAA" w:rsidRPr="00236E88">
        <w:rPr>
          <w:rFonts w:ascii="Times New Roman" w:hAnsi="Times New Roman" w:cs="Times New Roman"/>
          <w:sz w:val="24"/>
          <w:szCs w:val="24"/>
        </w:rPr>
        <w:t>) original</w:t>
      </w:r>
      <w:r w:rsidR="006F33C1" w:rsidRPr="00236E88">
        <w:rPr>
          <w:rFonts w:ascii="Times New Roman" w:hAnsi="Times New Roman" w:cs="Times New Roman"/>
          <w:sz w:val="24"/>
          <w:szCs w:val="24"/>
        </w:rPr>
        <w:t xml:space="preserve"> et six (06) copies :</w:t>
      </w:r>
    </w:p>
    <w:p w:rsidR="006F33C1" w:rsidRPr="00236E88" w:rsidRDefault="00237DAA" w:rsidP="000F66D7">
      <w:pPr>
        <w:pStyle w:val="Paragraphedeliste"/>
        <w:numPr>
          <w:ilvl w:val="0"/>
          <w:numId w:val="13"/>
        </w:numPr>
        <w:autoSpaceDE w:val="0"/>
        <w:autoSpaceDN w:val="0"/>
        <w:adjustRightInd w:val="0"/>
        <w:spacing w:before="120" w:after="0" w:line="360" w:lineRule="auto"/>
        <w:ind w:left="714" w:hanging="357"/>
        <w:jc w:val="both"/>
        <w:rPr>
          <w:rFonts w:ascii="Times New Roman" w:hAnsi="Times New Roman" w:cs="Times New Roman"/>
          <w:sz w:val="24"/>
          <w:szCs w:val="24"/>
        </w:rPr>
      </w:pPr>
      <w:r w:rsidRPr="00236E88">
        <w:rPr>
          <w:rFonts w:ascii="Times New Roman" w:hAnsi="Times New Roman" w:cs="Times New Roman"/>
          <w:sz w:val="24"/>
          <w:szCs w:val="24"/>
        </w:rPr>
        <w:t>La</w:t>
      </w:r>
      <w:r w:rsidR="006F33C1" w:rsidRPr="00236E88">
        <w:rPr>
          <w:rFonts w:ascii="Times New Roman" w:hAnsi="Times New Roman" w:cs="Times New Roman"/>
          <w:sz w:val="24"/>
          <w:szCs w:val="24"/>
        </w:rPr>
        <w:t xml:space="preserve"> soumission proprement dite (suivant modèle joint dans le présent DAO) avec un </w:t>
      </w:r>
      <w:r w:rsidR="0048452D" w:rsidRPr="00236E88">
        <w:rPr>
          <w:rFonts w:ascii="Times New Roman" w:hAnsi="Times New Roman" w:cs="Times New Roman"/>
          <w:sz w:val="24"/>
          <w:szCs w:val="24"/>
        </w:rPr>
        <w:t>montant hors</w:t>
      </w:r>
      <w:r w:rsidR="006F33C1" w:rsidRPr="00236E88">
        <w:rPr>
          <w:rFonts w:ascii="Times New Roman" w:hAnsi="Times New Roman" w:cs="Times New Roman"/>
          <w:sz w:val="24"/>
          <w:szCs w:val="24"/>
        </w:rPr>
        <w:t xml:space="preserve"> taxes et un montant toutes taxes comprises</w:t>
      </w:r>
      <w:r w:rsidR="00D63FC5" w:rsidRPr="00236E88">
        <w:rPr>
          <w:rFonts w:ascii="Times New Roman" w:hAnsi="Times New Roman" w:cs="Times New Roman"/>
          <w:sz w:val="24"/>
          <w:szCs w:val="24"/>
        </w:rPr>
        <w:t xml:space="preserve"> timbrée au tarif en vigueur</w:t>
      </w:r>
      <w:r w:rsidR="006F33C1" w:rsidRPr="00236E88">
        <w:rPr>
          <w:rFonts w:ascii="Times New Roman" w:hAnsi="Times New Roman" w:cs="Times New Roman"/>
          <w:sz w:val="24"/>
          <w:szCs w:val="24"/>
        </w:rPr>
        <w:t xml:space="preserve"> (Annexe N°1)</w:t>
      </w:r>
    </w:p>
    <w:p w:rsidR="006F33C1" w:rsidRPr="00236E88" w:rsidRDefault="00237DAA" w:rsidP="000F66D7">
      <w:pPr>
        <w:pStyle w:val="Paragraphedeliste"/>
        <w:numPr>
          <w:ilvl w:val="0"/>
          <w:numId w:val="13"/>
        </w:numPr>
        <w:autoSpaceDE w:val="0"/>
        <w:autoSpaceDN w:val="0"/>
        <w:adjustRightInd w:val="0"/>
        <w:spacing w:before="120" w:after="0" w:line="360" w:lineRule="auto"/>
        <w:ind w:left="714" w:hanging="357"/>
        <w:jc w:val="both"/>
        <w:rPr>
          <w:rFonts w:ascii="Times New Roman" w:hAnsi="Times New Roman" w:cs="Times New Roman"/>
          <w:sz w:val="24"/>
          <w:szCs w:val="24"/>
        </w:rPr>
      </w:pPr>
      <w:r w:rsidRPr="00236E88">
        <w:rPr>
          <w:rFonts w:ascii="Times New Roman" w:hAnsi="Times New Roman" w:cs="Times New Roman"/>
          <w:sz w:val="24"/>
          <w:szCs w:val="24"/>
        </w:rPr>
        <w:t>Le</w:t>
      </w:r>
      <w:r w:rsidR="006F33C1" w:rsidRPr="00236E88">
        <w:rPr>
          <w:rFonts w:ascii="Times New Roman" w:hAnsi="Times New Roman" w:cs="Times New Roman"/>
          <w:sz w:val="24"/>
          <w:szCs w:val="24"/>
        </w:rPr>
        <w:t xml:space="preserve"> cadre du devis quantitatif et estimatif (original du DAO dûment complété par les prix </w:t>
      </w:r>
      <w:r w:rsidR="0048452D" w:rsidRPr="00236E88">
        <w:rPr>
          <w:rFonts w:ascii="Times New Roman" w:hAnsi="Times New Roman" w:cs="Times New Roman"/>
          <w:sz w:val="24"/>
          <w:szCs w:val="24"/>
        </w:rPr>
        <w:t>du soumissionnaire</w:t>
      </w:r>
      <w:r w:rsidR="006F33C1" w:rsidRPr="00236E88">
        <w:rPr>
          <w:rFonts w:ascii="Times New Roman" w:hAnsi="Times New Roman" w:cs="Times New Roman"/>
          <w:sz w:val="24"/>
          <w:szCs w:val="24"/>
        </w:rPr>
        <w:t xml:space="preserve"> paraphé</w:t>
      </w:r>
      <w:r w:rsidR="00D63FC5" w:rsidRPr="00236E88">
        <w:rPr>
          <w:rFonts w:ascii="Times New Roman" w:hAnsi="Times New Roman" w:cs="Times New Roman"/>
          <w:sz w:val="24"/>
          <w:szCs w:val="24"/>
        </w:rPr>
        <w:t xml:space="preserve"> sur toutes les pages</w:t>
      </w:r>
      <w:r w:rsidR="006F33C1" w:rsidRPr="00236E88">
        <w:rPr>
          <w:rFonts w:ascii="Times New Roman" w:hAnsi="Times New Roman" w:cs="Times New Roman"/>
          <w:sz w:val="24"/>
          <w:szCs w:val="24"/>
        </w:rPr>
        <w:t xml:space="preserve">, signé et cacheté par le soumissionnaire sur </w:t>
      </w:r>
      <w:r w:rsidR="00D63FC5" w:rsidRPr="00236E88">
        <w:rPr>
          <w:rFonts w:ascii="Times New Roman" w:hAnsi="Times New Roman" w:cs="Times New Roman"/>
          <w:sz w:val="24"/>
          <w:szCs w:val="24"/>
        </w:rPr>
        <w:t>la dernière</w:t>
      </w:r>
      <w:r w:rsidR="00AD5A69" w:rsidRPr="00236E88">
        <w:rPr>
          <w:rFonts w:ascii="Times New Roman" w:hAnsi="Times New Roman" w:cs="Times New Roman"/>
          <w:sz w:val="24"/>
          <w:szCs w:val="24"/>
        </w:rPr>
        <w:t xml:space="preserve"> page ;</w:t>
      </w:r>
    </w:p>
    <w:p w:rsidR="006F33C1" w:rsidRPr="00236E88" w:rsidRDefault="00237DAA" w:rsidP="000F66D7">
      <w:pPr>
        <w:pStyle w:val="Paragraphedeliste"/>
        <w:numPr>
          <w:ilvl w:val="0"/>
          <w:numId w:val="13"/>
        </w:numPr>
        <w:autoSpaceDE w:val="0"/>
        <w:autoSpaceDN w:val="0"/>
        <w:adjustRightInd w:val="0"/>
        <w:spacing w:before="120" w:after="0" w:line="360" w:lineRule="auto"/>
        <w:ind w:left="714" w:hanging="357"/>
        <w:jc w:val="both"/>
        <w:rPr>
          <w:rFonts w:ascii="Times New Roman" w:hAnsi="Times New Roman" w:cs="Times New Roman"/>
          <w:sz w:val="24"/>
          <w:szCs w:val="24"/>
        </w:rPr>
      </w:pPr>
      <w:r w:rsidRPr="00236E88">
        <w:rPr>
          <w:rFonts w:ascii="Times New Roman" w:hAnsi="Times New Roman" w:cs="Times New Roman"/>
          <w:sz w:val="24"/>
          <w:szCs w:val="24"/>
        </w:rPr>
        <w:t>Le</w:t>
      </w:r>
      <w:r w:rsidR="006F33C1" w:rsidRPr="00236E88">
        <w:rPr>
          <w:rFonts w:ascii="Times New Roman" w:hAnsi="Times New Roman" w:cs="Times New Roman"/>
          <w:sz w:val="24"/>
          <w:szCs w:val="24"/>
        </w:rPr>
        <w:t xml:space="preserve"> Bordereau des Prix Unitaires du soumissionnaire paraphé, signé et cacheté par </w:t>
      </w:r>
      <w:r w:rsidR="0048452D" w:rsidRPr="00236E88">
        <w:rPr>
          <w:rFonts w:ascii="Times New Roman" w:hAnsi="Times New Roman" w:cs="Times New Roman"/>
          <w:sz w:val="24"/>
          <w:szCs w:val="24"/>
        </w:rPr>
        <w:t>le soumissionnaire</w:t>
      </w:r>
      <w:r w:rsidR="006F33C1" w:rsidRPr="00236E88">
        <w:rPr>
          <w:rFonts w:ascii="Times New Roman" w:hAnsi="Times New Roman" w:cs="Times New Roman"/>
          <w:sz w:val="24"/>
          <w:szCs w:val="24"/>
        </w:rPr>
        <w:t xml:space="preserve"> sur </w:t>
      </w:r>
      <w:r w:rsidR="00D63FC5" w:rsidRPr="00236E88">
        <w:rPr>
          <w:rFonts w:ascii="Times New Roman" w:hAnsi="Times New Roman" w:cs="Times New Roman"/>
          <w:sz w:val="24"/>
          <w:szCs w:val="24"/>
        </w:rPr>
        <w:t>la dernière</w:t>
      </w:r>
      <w:r w:rsidR="006F33C1" w:rsidRPr="00236E88">
        <w:rPr>
          <w:rFonts w:ascii="Times New Roman" w:hAnsi="Times New Roman" w:cs="Times New Roman"/>
          <w:sz w:val="24"/>
          <w:szCs w:val="24"/>
        </w:rPr>
        <w:t xml:space="preserve"> page ;</w:t>
      </w:r>
    </w:p>
    <w:p w:rsidR="006F33C1" w:rsidRPr="00236E88" w:rsidRDefault="00237DAA" w:rsidP="000F66D7">
      <w:pPr>
        <w:pStyle w:val="Paragraphedeliste"/>
        <w:numPr>
          <w:ilvl w:val="0"/>
          <w:numId w:val="13"/>
        </w:numPr>
        <w:autoSpaceDE w:val="0"/>
        <w:autoSpaceDN w:val="0"/>
        <w:adjustRightInd w:val="0"/>
        <w:spacing w:before="120" w:after="0" w:line="360" w:lineRule="auto"/>
        <w:ind w:left="714" w:hanging="357"/>
        <w:jc w:val="both"/>
        <w:rPr>
          <w:rFonts w:ascii="Times New Roman" w:hAnsi="Times New Roman" w:cs="Times New Roman"/>
          <w:sz w:val="24"/>
          <w:szCs w:val="24"/>
        </w:rPr>
      </w:pPr>
      <w:r w:rsidRPr="00236E88">
        <w:rPr>
          <w:rFonts w:ascii="Times New Roman" w:hAnsi="Times New Roman" w:cs="Times New Roman"/>
          <w:sz w:val="24"/>
          <w:szCs w:val="24"/>
        </w:rPr>
        <w:t>Le</w:t>
      </w:r>
      <w:r w:rsidR="006F33C1" w:rsidRPr="00236E88">
        <w:rPr>
          <w:rFonts w:ascii="Times New Roman" w:hAnsi="Times New Roman" w:cs="Times New Roman"/>
          <w:sz w:val="24"/>
          <w:szCs w:val="24"/>
        </w:rPr>
        <w:t xml:space="preserve"> Sous-détail de tous les prix unitaires quantifiés conforme au cadre donné dans le DAO,</w:t>
      </w:r>
      <w:r w:rsidR="00AE3721">
        <w:rPr>
          <w:rFonts w:ascii="Times New Roman" w:hAnsi="Times New Roman" w:cs="Times New Roman"/>
          <w:sz w:val="24"/>
          <w:szCs w:val="24"/>
        </w:rPr>
        <w:t xml:space="preserve"> </w:t>
      </w:r>
      <w:r w:rsidR="006F33C1" w:rsidRPr="00236E88">
        <w:rPr>
          <w:rFonts w:ascii="Times New Roman" w:hAnsi="Times New Roman" w:cs="Times New Roman"/>
          <w:sz w:val="24"/>
          <w:szCs w:val="24"/>
        </w:rPr>
        <w:t>signé et paraphé.</w:t>
      </w:r>
    </w:p>
    <w:p w:rsidR="006F33C1" w:rsidRPr="00236E88" w:rsidRDefault="00EB792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iCs/>
          <w:sz w:val="24"/>
          <w:szCs w:val="24"/>
        </w:rPr>
        <w:t>4</w:t>
      </w:r>
      <w:r w:rsidR="00AD5A69" w:rsidRPr="00236E88">
        <w:rPr>
          <w:rFonts w:ascii="Times New Roman" w:hAnsi="Times New Roman" w:cs="Times New Roman"/>
          <w:iCs/>
          <w:sz w:val="24"/>
          <w:szCs w:val="24"/>
        </w:rPr>
        <w:t xml:space="preserve">. </w:t>
      </w:r>
      <w:r w:rsidR="006F33C1" w:rsidRPr="00236E88">
        <w:rPr>
          <w:rFonts w:ascii="Times New Roman" w:hAnsi="Times New Roman" w:cs="Times New Roman"/>
          <w:b/>
          <w:bCs/>
          <w:sz w:val="24"/>
          <w:szCs w:val="24"/>
        </w:rPr>
        <w:t>Prix et monnaie de l’offre</w:t>
      </w:r>
    </w:p>
    <w:p w:rsidR="006F33C1" w:rsidRPr="00236E88" w:rsidRDefault="00EB7921" w:rsidP="00EB7921">
      <w:pPr>
        <w:autoSpaceDE w:val="0"/>
        <w:autoSpaceDN w:val="0"/>
        <w:adjustRightInd w:val="0"/>
        <w:spacing w:before="120"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4</w:t>
      </w:r>
      <w:r w:rsidR="006F33C1" w:rsidRPr="00236E88">
        <w:rPr>
          <w:rFonts w:ascii="Times New Roman" w:hAnsi="Times New Roman" w:cs="Times New Roman"/>
          <w:sz w:val="24"/>
          <w:szCs w:val="24"/>
        </w:rPr>
        <w:t>.</w:t>
      </w:r>
      <w:r w:rsidR="00AD5A69" w:rsidRPr="00236E88">
        <w:rPr>
          <w:rFonts w:ascii="Times New Roman" w:hAnsi="Times New Roman" w:cs="Times New Roman"/>
          <w:sz w:val="24"/>
          <w:szCs w:val="24"/>
        </w:rPr>
        <w:t>1</w:t>
      </w:r>
      <w:r w:rsidR="006F33C1" w:rsidRPr="00236E88">
        <w:rPr>
          <w:rFonts w:ascii="Times New Roman" w:hAnsi="Times New Roman" w:cs="Times New Roman"/>
          <w:sz w:val="24"/>
          <w:szCs w:val="24"/>
        </w:rPr>
        <w:t xml:space="preserve">. Les prix du marché </w:t>
      </w:r>
      <w:r w:rsidR="006F33C1" w:rsidRPr="00236E88">
        <w:rPr>
          <w:rFonts w:ascii="Times New Roman" w:hAnsi="Times New Roman" w:cs="Times New Roman"/>
          <w:iCs/>
          <w:sz w:val="24"/>
          <w:szCs w:val="24"/>
        </w:rPr>
        <w:t xml:space="preserve">sont fermes et non </w:t>
      </w:r>
      <w:r w:rsidR="006F33C1" w:rsidRPr="00236E88">
        <w:rPr>
          <w:rFonts w:ascii="Times New Roman" w:hAnsi="Times New Roman" w:cs="Times New Roman"/>
          <w:sz w:val="24"/>
          <w:szCs w:val="24"/>
        </w:rPr>
        <w:t>révisables.</w:t>
      </w:r>
    </w:p>
    <w:p w:rsidR="00C734BD" w:rsidRPr="00236E88" w:rsidRDefault="00EB7921" w:rsidP="00EB7921">
      <w:pPr>
        <w:autoSpaceDE w:val="0"/>
        <w:autoSpaceDN w:val="0"/>
        <w:adjustRightInd w:val="0"/>
        <w:spacing w:before="120" w:after="0" w:line="240" w:lineRule="auto"/>
        <w:jc w:val="both"/>
        <w:rPr>
          <w:rFonts w:ascii="Times New Roman" w:hAnsi="Times New Roman" w:cs="Times New Roman"/>
          <w:b/>
          <w:bCs/>
          <w:i/>
          <w:iCs/>
          <w:sz w:val="24"/>
          <w:szCs w:val="24"/>
        </w:rPr>
      </w:pPr>
      <w:r w:rsidRPr="00236E88">
        <w:rPr>
          <w:rFonts w:ascii="Times New Roman" w:hAnsi="Times New Roman" w:cs="Times New Roman"/>
          <w:sz w:val="24"/>
          <w:szCs w:val="24"/>
        </w:rPr>
        <w:t>4</w:t>
      </w:r>
      <w:r w:rsidR="00C734BD" w:rsidRPr="00236E88">
        <w:rPr>
          <w:rFonts w:ascii="Times New Roman" w:hAnsi="Times New Roman" w:cs="Times New Roman"/>
          <w:sz w:val="24"/>
          <w:szCs w:val="24"/>
        </w:rPr>
        <w:t xml:space="preserve">.2 </w:t>
      </w:r>
      <w:r w:rsidR="00C734BD" w:rsidRPr="00236E88">
        <w:rPr>
          <w:rFonts w:ascii="Times New Roman" w:hAnsi="Times New Roman" w:cs="Times New Roman"/>
          <w:iCs/>
          <w:sz w:val="24"/>
          <w:szCs w:val="24"/>
        </w:rPr>
        <w:t xml:space="preserve">Monnaie du pays du Maître d’Ouvrage (monnaie nationale) </w:t>
      </w:r>
      <w:r w:rsidR="00237DAA" w:rsidRPr="00236E88">
        <w:rPr>
          <w:rFonts w:ascii="Times New Roman" w:hAnsi="Times New Roman" w:cs="Times New Roman"/>
          <w:iCs/>
          <w:sz w:val="24"/>
          <w:szCs w:val="24"/>
        </w:rPr>
        <w:t>:</w:t>
      </w:r>
      <w:r w:rsidR="00237DAA" w:rsidRPr="00236E88">
        <w:rPr>
          <w:rFonts w:ascii="Times New Roman" w:hAnsi="Times New Roman" w:cs="Times New Roman"/>
          <w:b/>
          <w:bCs/>
          <w:i/>
          <w:iCs/>
          <w:sz w:val="24"/>
          <w:szCs w:val="24"/>
        </w:rPr>
        <w:t xml:space="preserve"> Franc</w:t>
      </w:r>
      <w:r w:rsidR="00C734BD" w:rsidRPr="00236E88">
        <w:rPr>
          <w:rFonts w:ascii="Times New Roman" w:hAnsi="Times New Roman" w:cs="Times New Roman"/>
          <w:b/>
          <w:bCs/>
          <w:i/>
          <w:iCs/>
          <w:sz w:val="24"/>
          <w:szCs w:val="24"/>
        </w:rPr>
        <w:t xml:space="preserve"> CFA (FCFA)</w:t>
      </w:r>
    </w:p>
    <w:p w:rsidR="00EB7921" w:rsidRPr="00236E88" w:rsidRDefault="00EB7921" w:rsidP="00C734BD">
      <w:pPr>
        <w:autoSpaceDE w:val="0"/>
        <w:autoSpaceDN w:val="0"/>
        <w:adjustRightInd w:val="0"/>
        <w:spacing w:after="0" w:line="240" w:lineRule="auto"/>
        <w:jc w:val="both"/>
        <w:rPr>
          <w:rFonts w:ascii="Times New Roman" w:hAnsi="Times New Roman" w:cs="Times New Roman"/>
          <w:b/>
          <w:bCs/>
          <w:i/>
          <w:iCs/>
          <w:sz w:val="16"/>
          <w:szCs w:val="16"/>
        </w:rPr>
      </w:pPr>
    </w:p>
    <w:p w:rsidR="00C734BD" w:rsidRPr="00236E88" w:rsidRDefault="00EB7921" w:rsidP="00C734BD">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sz w:val="24"/>
          <w:szCs w:val="24"/>
        </w:rPr>
        <w:t>5</w:t>
      </w:r>
      <w:r w:rsidR="00AD5A69" w:rsidRPr="00236E88">
        <w:rPr>
          <w:rFonts w:ascii="Times New Roman" w:hAnsi="Times New Roman" w:cs="Times New Roman"/>
          <w:sz w:val="24"/>
          <w:szCs w:val="24"/>
        </w:rPr>
        <w:t>.</w:t>
      </w:r>
      <w:r w:rsidR="00C734BD" w:rsidRPr="00236E88">
        <w:rPr>
          <w:rFonts w:ascii="Times New Roman" w:hAnsi="Times New Roman" w:cs="Times New Roman"/>
          <w:b/>
          <w:bCs/>
          <w:sz w:val="24"/>
          <w:szCs w:val="24"/>
        </w:rPr>
        <w:t xml:space="preserve"> Préparation et dépôt des offres</w:t>
      </w:r>
    </w:p>
    <w:p w:rsidR="004134A1" w:rsidRPr="00236E88" w:rsidRDefault="00EB7921" w:rsidP="00EB7921">
      <w:pPr>
        <w:autoSpaceDE w:val="0"/>
        <w:autoSpaceDN w:val="0"/>
        <w:adjustRightInd w:val="0"/>
        <w:spacing w:before="120"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5</w:t>
      </w:r>
      <w:r w:rsidR="006F33C1" w:rsidRPr="00236E88">
        <w:rPr>
          <w:rFonts w:ascii="Times New Roman" w:hAnsi="Times New Roman" w:cs="Times New Roman"/>
          <w:sz w:val="24"/>
          <w:szCs w:val="24"/>
        </w:rPr>
        <w:t>.1</w:t>
      </w:r>
      <w:r w:rsidR="00237DAA" w:rsidRPr="00236E88">
        <w:rPr>
          <w:rFonts w:ascii="Times New Roman" w:hAnsi="Times New Roman" w:cs="Times New Roman"/>
          <w:sz w:val="24"/>
          <w:szCs w:val="24"/>
        </w:rPr>
        <w:t>.</w:t>
      </w:r>
      <w:r w:rsidR="00237DAA" w:rsidRPr="00236E88">
        <w:rPr>
          <w:rFonts w:ascii="Times New Roman" w:hAnsi="Times New Roman" w:cs="Times New Roman"/>
          <w:iCs/>
          <w:sz w:val="24"/>
          <w:szCs w:val="24"/>
        </w:rPr>
        <w:t xml:space="preserve"> Période</w:t>
      </w:r>
      <w:r w:rsidR="004134A1" w:rsidRPr="00236E88">
        <w:rPr>
          <w:rFonts w:ascii="Times New Roman" w:hAnsi="Times New Roman" w:cs="Times New Roman"/>
          <w:iCs/>
          <w:sz w:val="24"/>
          <w:szCs w:val="24"/>
        </w:rPr>
        <w:t xml:space="preserve"> des validités des offres </w:t>
      </w:r>
      <w:r w:rsidR="004134A1" w:rsidRPr="00236E88">
        <w:rPr>
          <w:rFonts w:ascii="Times New Roman" w:hAnsi="Times New Roman" w:cs="Times New Roman"/>
          <w:sz w:val="24"/>
          <w:szCs w:val="24"/>
        </w:rPr>
        <w:t xml:space="preserve">: La période de validité des offres est de </w:t>
      </w:r>
      <w:r w:rsidR="00D3208B">
        <w:rPr>
          <w:rFonts w:ascii="Times New Roman" w:hAnsi="Times New Roman" w:cs="Times New Roman"/>
          <w:sz w:val="24"/>
          <w:szCs w:val="24"/>
        </w:rPr>
        <w:t>6</w:t>
      </w:r>
      <w:r w:rsidR="004134A1" w:rsidRPr="00236E88">
        <w:rPr>
          <w:rFonts w:ascii="Times New Roman" w:hAnsi="Times New Roman" w:cs="Times New Roman"/>
          <w:sz w:val="24"/>
          <w:szCs w:val="24"/>
        </w:rPr>
        <w:t>0 jours à partir de la date limite de dépôt des offres.</w:t>
      </w:r>
    </w:p>
    <w:p w:rsidR="006F33C1" w:rsidRPr="00236E88" w:rsidRDefault="00EB7A0E" w:rsidP="00EB7921">
      <w:pPr>
        <w:autoSpaceDE w:val="0"/>
        <w:autoSpaceDN w:val="0"/>
        <w:adjustRightInd w:val="0"/>
        <w:spacing w:before="120" w:after="0" w:line="240" w:lineRule="auto"/>
        <w:jc w:val="both"/>
        <w:rPr>
          <w:rFonts w:ascii="Times New Roman" w:hAnsi="Times New Roman" w:cs="Times New Roman"/>
          <w:b/>
          <w:bCs/>
          <w:color w:val="C00000"/>
          <w:sz w:val="24"/>
          <w:szCs w:val="24"/>
        </w:rPr>
      </w:pPr>
      <w:r w:rsidRPr="00236E88">
        <w:rPr>
          <w:rFonts w:ascii="Times New Roman" w:hAnsi="Times New Roman" w:cs="Times New Roman"/>
          <w:sz w:val="24"/>
          <w:szCs w:val="24"/>
        </w:rPr>
        <w:t>5.2</w:t>
      </w:r>
      <w:r>
        <w:rPr>
          <w:rFonts w:ascii="Times New Roman" w:hAnsi="Times New Roman" w:cs="Times New Roman"/>
          <w:sz w:val="24"/>
          <w:szCs w:val="24"/>
        </w:rPr>
        <w:t xml:space="preserve"> Montant</w:t>
      </w:r>
      <w:r w:rsidR="006F33C1" w:rsidRPr="00236E88">
        <w:rPr>
          <w:rFonts w:ascii="Times New Roman" w:hAnsi="Times New Roman" w:cs="Times New Roman"/>
          <w:iCs/>
          <w:sz w:val="24"/>
          <w:szCs w:val="24"/>
        </w:rPr>
        <w:t xml:space="preserve"> de la garantie d’offre</w:t>
      </w:r>
      <w:r w:rsidR="00850310" w:rsidRPr="00236E88">
        <w:rPr>
          <w:rFonts w:ascii="Times New Roman" w:hAnsi="Times New Roman" w:cs="Times New Roman"/>
          <w:iCs/>
          <w:sz w:val="24"/>
          <w:szCs w:val="24"/>
        </w:rPr>
        <w:t xml:space="preserve"> 2% </w:t>
      </w:r>
      <w:r w:rsidR="00CF4A67" w:rsidRPr="00236E88">
        <w:rPr>
          <w:rFonts w:ascii="Times New Roman" w:hAnsi="Times New Roman" w:cs="Times New Roman"/>
          <w:iCs/>
          <w:sz w:val="24"/>
          <w:szCs w:val="24"/>
        </w:rPr>
        <w:t>TTC</w:t>
      </w:r>
      <w:r w:rsidR="00CF4A67" w:rsidRPr="00236E88">
        <w:rPr>
          <w:rFonts w:ascii="Times New Roman" w:hAnsi="Times New Roman" w:cs="Times New Roman"/>
          <w:sz w:val="24"/>
          <w:szCs w:val="24"/>
        </w:rPr>
        <w:t xml:space="preserve"> :</w:t>
      </w:r>
      <w:r>
        <w:rPr>
          <w:rFonts w:ascii="Times New Roman" w:hAnsi="Times New Roman" w:cs="Times New Roman"/>
          <w:sz w:val="24"/>
          <w:szCs w:val="24"/>
        </w:rPr>
        <w:t xml:space="preserve"> </w:t>
      </w:r>
      <w:r w:rsidR="00A21E2B">
        <w:rPr>
          <w:rFonts w:ascii="Times New Roman" w:hAnsi="Times New Roman" w:cs="Times New Roman"/>
          <w:sz w:val="24"/>
          <w:szCs w:val="24"/>
        </w:rPr>
        <w:t>1 0</w:t>
      </w:r>
      <w:r w:rsidR="00D83FFC" w:rsidRPr="00236E88">
        <w:rPr>
          <w:rFonts w:ascii="Times New Roman" w:hAnsi="Times New Roman" w:cs="Times New Roman"/>
          <w:sz w:val="24"/>
          <w:szCs w:val="24"/>
        </w:rPr>
        <w:t>00</w:t>
      </w:r>
      <w:r>
        <w:rPr>
          <w:rFonts w:ascii="Times New Roman" w:hAnsi="Times New Roman" w:cs="Times New Roman"/>
          <w:sz w:val="24"/>
          <w:szCs w:val="24"/>
        </w:rPr>
        <w:t> </w:t>
      </w:r>
      <w:r w:rsidR="00D83FFC" w:rsidRPr="00236E88">
        <w:rPr>
          <w:rFonts w:ascii="Times New Roman" w:hAnsi="Times New Roman" w:cs="Times New Roman"/>
          <w:sz w:val="24"/>
          <w:szCs w:val="24"/>
        </w:rPr>
        <w:t>000</w:t>
      </w:r>
      <w:r>
        <w:rPr>
          <w:rFonts w:ascii="Times New Roman" w:hAnsi="Times New Roman" w:cs="Times New Roman"/>
          <w:sz w:val="24"/>
          <w:szCs w:val="24"/>
        </w:rPr>
        <w:t xml:space="preserve"> </w:t>
      </w:r>
      <w:r w:rsidR="006F33C1" w:rsidRPr="00236E88">
        <w:rPr>
          <w:rFonts w:ascii="Times New Roman" w:hAnsi="Times New Roman" w:cs="Times New Roman"/>
          <w:b/>
          <w:bCs/>
          <w:color w:val="000000" w:themeColor="text1"/>
          <w:sz w:val="24"/>
          <w:szCs w:val="24"/>
        </w:rPr>
        <w:t>(</w:t>
      </w:r>
      <w:r w:rsidR="00A21E2B">
        <w:rPr>
          <w:rFonts w:ascii="Times New Roman" w:hAnsi="Times New Roman" w:cs="Times New Roman"/>
          <w:b/>
          <w:bCs/>
          <w:color w:val="000000" w:themeColor="text1"/>
          <w:sz w:val="24"/>
          <w:szCs w:val="24"/>
        </w:rPr>
        <w:t>cinquante millions</w:t>
      </w:r>
      <w:r w:rsidR="006F33C1" w:rsidRPr="00236E88">
        <w:rPr>
          <w:rFonts w:ascii="Times New Roman" w:hAnsi="Times New Roman" w:cs="Times New Roman"/>
          <w:b/>
          <w:bCs/>
          <w:color w:val="000000" w:themeColor="text1"/>
          <w:sz w:val="24"/>
          <w:szCs w:val="24"/>
        </w:rPr>
        <w:t>) FCFA</w:t>
      </w:r>
      <w:r w:rsidR="00E81513">
        <w:rPr>
          <w:rFonts w:ascii="Times New Roman" w:hAnsi="Times New Roman" w:cs="Times New Roman"/>
          <w:b/>
          <w:bCs/>
          <w:color w:val="000000" w:themeColor="text1"/>
          <w:sz w:val="24"/>
          <w:szCs w:val="24"/>
        </w:rPr>
        <w:t xml:space="preserve"> pour chaque lot</w:t>
      </w:r>
      <w:r w:rsidR="006F33C1" w:rsidRPr="00236E88">
        <w:rPr>
          <w:rFonts w:ascii="Times New Roman" w:hAnsi="Times New Roman" w:cs="Times New Roman"/>
          <w:b/>
          <w:bCs/>
          <w:color w:val="000000" w:themeColor="text1"/>
          <w:sz w:val="24"/>
          <w:szCs w:val="24"/>
        </w:rPr>
        <w:t>.</w:t>
      </w:r>
    </w:p>
    <w:p w:rsidR="006F33C1" w:rsidRPr="00236E88" w:rsidRDefault="00EB7921" w:rsidP="00EB7921">
      <w:pPr>
        <w:autoSpaceDE w:val="0"/>
        <w:autoSpaceDN w:val="0"/>
        <w:adjustRightInd w:val="0"/>
        <w:spacing w:before="120"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5</w:t>
      </w:r>
      <w:r w:rsidR="008F2FA8" w:rsidRPr="00236E88">
        <w:rPr>
          <w:rFonts w:ascii="Times New Roman" w:hAnsi="Times New Roman" w:cs="Times New Roman"/>
          <w:sz w:val="24"/>
          <w:szCs w:val="24"/>
        </w:rPr>
        <w:t>.3</w:t>
      </w:r>
      <w:r w:rsidRPr="00236E88">
        <w:rPr>
          <w:rFonts w:ascii="Times New Roman" w:hAnsi="Times New Roman" w:cs="Times New Roman"/>
          <w:sz w:val="24"/>
          <w:szCs w:val="24"/>
        </w:rPr>
        <w:t>. Les</w:t>
      </w:r>
      <w:r w:rsidR="006F33C1" w:rsidRPr="00236E88">
        <w:rPr>
          <w:rFonts w:ascii="Times New Roman" w:hAnsi="Times New Roman" w:cs="Times New Roman"/>
          <w:sz w:val="24"/>
          <w:szCs w:val="24"/>
        </w:rPr>
        <w:t xml:space="preserve"> offres sont appelées sur la base d’un délai d’exécution des travaux compris entre 90 jours </w:t>
      </w:r>
      <w:r w:rsidR="00A13AD4" w:rsidRPr="00236E88">
        <w:rPr>
          <w:rFonts w:ascii="Times New Roman" w:hAnsi="Times New Roman" w:cs="Times New Roman"/>
          <w:sz w:val="24"/>
          <w:szCs w:val="24"/>
        </w:rPr>
        <w:t>au minimum</w:t>
      </w:r>
      <w:r w:rsidR="006F33C1" w:rsidRPr="00236E88">
        <w:rPr>
          <w:rFonts w:ascii="Times New Roman" w:hAnsi="Times New Roman" w:cs="Times New Roman"/>
          <w:sz w:val="24"/>
          <w:szCs w:val="24"/>
        </w:rPr>
        <w:t xml:space="preserve"> et </w:t>
      </w:r>
      <w:r w:rsidR="00E80ECB">
        <w:rPr>
          <w:rFonts w:ascii="Times New Roman" w:hAnsi="Times New Roman" w:cs="Times New Roman"/>
          <w:sz w:val="24"/>
          <w:szCs w:val="24"/>
        </w:rPr>
        <w:t>6</w:t>
      </w:r>
      <w:r w:rsidR="006F33C1" w:rsidRPr="00236E88">
        <w:rPr>
          <w:rFonts w:ascii="Times New Roman" w:hAnsi="Times New Roman" w:cs="Times New Roman"/>
          <w:sz w:val="24"/>
          <w:szCs w:val="24"/>
        </w:rPr>
        <w:t>0 jours au maximum. La méthode d’évaluation figure à l’article 32.2 (e) du RGAO. Le</w:t>
      </w:r>
      <w:r w:rsidR="00AE3721">
        <w:rPr>
          <w:rFonts w:ascii="Times New Roman" w:hAnsi="Times New Roman" w:cs="Times New Roman"/>
          <w:sz w:val="24"/>
          <w:szCs w:val="24"/>
        </w:rPr>
        <w:t xml:space="preserve"> </w:t>
      </w:r>
      <w:r w:rsidR="006F33C1" w:rsidRPr="00236E88">
        <w:rPr>
          <w:rFonts w:ascii="Times New Roman" w:hAnsi="Times New Roman" w:cs="Times New Roman"/>
          <w:sz w:val="24"/>
          <w:szCs w:val="24"/>
        </w:rPr>
        <w:t>délai d’exécution proposé par le soumissionnaire retenu deviendra le délai d’exécution contractuel.</w:t>
      </w:r>
    </w:p>
    <w:p w:rsidR="006F33C1" w:rsidRPr="00236E88" w:rsidRDefault="00EB7921" w:rsidP="00EB7921">
      <w:pPr>
        <w:autoSpaceDE w:val="0"/>
        <w:autoSpaceDN w:val="0"/>
        <w:adjustRightInd w:val="0"/>
        <w:spacing w:before="120"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5</w:t>
      </w:r>
      <w:r w:rsidR="008F2FA8" w:rsidRPr="00236E88">
        <w:rPr>
          <w:rFonts w:ascii="Times New Roman" w:hAnsi="Times New Roman" w:cs="Times New Roman"/>
          <w:sz w:val="24"/>
          <w:szCs w:val="24"/>
        </w:rPr>
        <w:t>.4</w:t>
      </w:r>
      <w:r w:rsidR="006F33C1" w:rsidRPr="00236E88">
        <w:rPr>
          <w:rFonts w:ascii="Times New Roman" w:hAnsi="Times New Roman" w:cs="Times New Roman"/>
          <w:sz w:val="24"/>
          <w:szCs w:val="24"/>
        </w:rPr>
        <w:t xml:space="preserve"> Les variantes techniques sur la ou les parties des travaux spécifiés ci-dessous ne sont pas permises.</w:t>
      </w:r>
    </w:p>
    <w:p w:rsidR="006F33C1" w:rsidRPr="00236E88" w:rsidRDefault="00EB7921" w:rsidP="00EB7921">
      <w:pPr>
        <w:autoSpaceDE w:val="0"/>
        <w:autoSpaceDN w:val="0"/>
        <w:adjustRightInd w:val="0"/>
        <w:spacing w:before="120"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5</w:t>
      </w:r>
      <w:r w:rsidR="008F2FA8" w:rsidRPr="00236E88">
        <w:rPr>
          <w:rFonts w:ascii="Times New Roman" w:hAnsi="Times New Roman" w:cs="Times New Roman"/>
          <w:sz w:val="24"/>
          <w:szCs w:val="24"/>
        </w:rPr>
        <w:t>.5</w:t>
      </w:r>
      <w:r w:rsidR="00950A4D">
        <w:rPr>
          <w:rFonts w:ascii="Times New Roman" w:hAnsi="Times New Roman" w:cs="Times New Roman"/>
          <w:sz w:val="24"/>
          <w:szCs w:val="24"/>
        </w:rPr>
        <w:t xml:space="preserve"> </w:t>
      </w:r>
      <w:r w:rsidR="006F33C1" w:rsidRPr="00236E88">
        <w:rPr>
          <w:rFonts w:ascii="Times New Roman" w:hAnsi="Times New Roman" w:cs="Times New Roman"/>
          <w:sz w:val="24"/>
          <w:szCs w:val="24"/>
        </w:rPr>
        <w:t xml:space="preserve">Il n’y aura pas de réunion préparatoire à l’établissement des offres. Cependant, une visite du site </w:t>
      </w:r>
      <w:r w:rsidR="00A13AD4" w:rsidRPr="00236E88">
        <w:rPr>
          <w:rFonts w:ascii="Times New Roman" w:hAnsi="Times New Roman" w:cs="Times New Roman"/>
          <w:sz w:val="24"/>
          <w:szCs w:val="24"/>
        </w:rPr>
        <w:t>des travaux</w:t>
      </w:r>
      <w:r w:rsidR="006F33C1" w:rsidRPr="00236E88">
        <w:rPr>
          <w:rFonts w:ascii="Times New Roman" w:hAnsi="Times New Roman" w:cs="Times New Roman"/>
          <w:sz w:val="24"/>
          <w:szCs w:val="24"/>
        </w:rPr>
        <w:t xml:space="preserve"> est obligatoire (Clause 7.3 du RGAO).</w:t>
      </w:r>
    </w:p>
    <w:p w:rsidR="004134A1" w:rsidRPr="00236E88" w:rsidRDefault="00EB7921" w:rsidP="00EB7921">
      <w:pPr>
        <w:autoSpaceDE w:val="0"/>
        <w:autoSpaceDN w:val="0"/>
        <w:adjustRightInd w:val="0"/>
        <w:spacing w:before="120"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5</w:t>
      </w:r>
      <w:r w:rsidR="008F2FA8" w:rsidRPr="00236E88">
        <w:rPr>
          <w:rFonts w:ascii="Times New Roman" w:hAnsi="Times New Roman" w:cs="Times New Roman"/>
          <w:sz w:val="24"/>
          <w:szCs w:val="24"/>
        </w:rPr>
        <w:t>.6</w:t>
      </w:r>
      <w:r w:rsidRPr="00236E88">
        <w:rPr>
          <w:rFonts w:ascii="Times New Roman" w:hAnsi="Times New Roman" w:cs="Times New Roman"/>
          <w:sz w:val="24"/>
          <w:szCs w:val="24"/>
        </w:rPr>
        <w:t>.</w:t>
      </w:r>
      <w:r w:rsidRPr="00236E88">
        <w:rPr>
          <w:rFonts w:ascii="Times New Roman" w:hAnsi="Times New Roman" w:cs="Times New Roman"/>
          <w:iCs/>
          <w:sz w:val="24"/>
          <w:szCs w:val="24"/>
        </w:rPr>
        <w:t xml:space="preserve"> Nombre</w:t>
      </w:r>
      <w:r w:rsidR="004134A1" w:rsidRPr="00236E88">
        <w:rPr>
          <w:rFonts w:ascii="Times New Roman" w:hAnsi="Times New Roman" w:cs="Times New Roman"/>
          <w:iCs/>
          <w:sz w:val="24"/>
          <w:szCs w:val="24"/>
        </w:rPr>
        <w:t xml:space="preserve"> de copies de l’offre qui doivent être remplies et envoyées </w:t>
      </w:r>
      <w:r w:rsidR="004134A1" w:rsidRPr="00236E88">
        <w:rPr>
          <w:rFonts w:ascii="Times New Roman" w:hAnsi="Times New Roman" w:cs="Times New Roman"/>
          <w:sz w:val="24"/>
          <w:szCs w:val="24"/>
        </w:rPr>
        <w:t>: sept (7) dont un original et six (6) copies marqués comme tels.</w:t>
      </w:r>
    </w:p>
    <w:p w:rsidR="00EB7921" w:rsidRPr="00236E88" w:rsidRDefault="00EB7921" w:rsidP="004134A1">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EB792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sz w:val="24"/>
          <w:szCs w:val="24"/>
        </w:rPr>
        <w:t>6</w:t>
      </w:r>
      <w:r w:rsidRPr="00236E88">
        <w:rPr>
          <w:rFonts w:ascii="Times New Roman" w:hAnsi="Times New Roman" w:cs="Times New Roman"/>
          <w:sz w:val="24"/>
          <w:szCs w:val="24"/>
        </w:rPr>
        <w:t>.</w:t>
      </w:r>
      <w:r w:rsidR="00AE3721">
        <w:rPr>
          <w:rFonts w:ascii="Times New Roman" w:hAnsi="Times New Roman" w:cs="Times New Roman"/>
          <w:sz w:val="24"/>
          <w:szCs w:val="24"/>
        </w:rPr>
        <w:t xml:space="preserve"> </w:t>
      </w:r>
      <w:r w:rsidRPr="00236E88">
        <w:rPr>
          <w:rFonts w:ascii="Times New Roman" w:hAnsi="Times New Roman" w:cs="Times New Roman"/>
          <w:b/>
          <w:iCs/>
          <w:sz w:val="24"/>
          <w:szCs w:val="24"/>
        </w:rPr>
        <w:t>Adresse</w:t>
      </w:r>
      <w:r w:rsidR="004134A1" w:rsidRPr="00236E88">
        <w:rPr>
          <w:rFonts w:ascii="Times New Roman" w:hAnsi="Times New Roman" w:cs="Times New Roman"/>
          <w:b/>
          <w:iCs/>
          <w:sz w:val="24"/>
          <w:szCs w:val="24"/>
        </w:rPr>
        <w:t xml:space="preserve"> de l’Autorité Contractante</w:t>
      </w:r>
      <w:r w:rsidR="004134A1" w:rsidRPr="00236E88">
        <w:rPr>
          <w:rFonts w:ascii="Times New Roman" w:hAnsi="Times New Roman" w:cs="Times New Roman"/>
          <w:iCs/>
          <w:sz w:val="24"/>
          <w:szCs w:val="24"/>
        </w:rPr>
        <w:t xml:space="preserve"> à utiliser pour l’envoi des offres </w:t>
      </w:r>
      <w:r w:rsidR="004134A1" w:rsidRPr="00236E88">
        <w:rPr>
          <w:rFonts w:ascii="Times New Roman" w:hAnsi="Times New Roman" w:cs="Times New Roman"/>
          <w:sz w:val="24"/>
          <w:szCs w:val="24"/>
        </w:rPr>
        <w:t xml:space="preserve">: </w:t>
      </w:r>
      <w:r w:rsidR="004134A1" w:rsidRPr="00236E88">
        <w:rPr>
          <w:rFonts w:ascii="Times New Roman" w:hAnsi="Times New Roman" w:cs="Times New Roman"/>
          <w:b/>
          <w:bCs/>
          <w:sz w:val="24"/>
          <w:szCs w:val="24"/>
        </w:rPr>
        <w:t xml:space="preserve">Le Maire de la </w:t>
      </w:r>
      <w:r w:rsidR="004A7442">
        <w:rPr>
          <w:rFonts w:ascii="Times New Roman" w:hAnsi="Times New Roman" w:cs="Times New Roman"/>
          <w:b/>
          <w:bCs/>
          <w:sz w:val="24"/>
          <w:szCs w:val="24"/>
        </w:rPr>
        <w:t>COMMUNE DE KENTZOU</w:t>
      </w:r>
      <w:r w:rsidR="004134A1" w:rsidRPr="00236E88">
        <w:rPr>
          <w:rFonts w:ascii="Times New Roman" w:hAnsi="Times New Roman" w:cs="Times New Roman"/>
          <w:b/>
          <w:bCs/>
          <w:sz w:val="24"/>
          <w:szCs w:val="24"/>
        </w:rPr>
        <w:t xml:space="preserve">, </w:t>
      </w:r>
      <w:r w:rsidR="00CF4A67" w:rsidRPr="00AE3721">
        <w:rPr>
          <w:rFonts w:ascii="Times New Roman" w:hAnsi="Times New Roman" w:cs="Times New Roman"/>
          <w:b/>
          <w:bCs/>
          <w:sz w:val="24"/>
          <w:szCs w:val="24"/>
        </w:rPr>
        <w:t>Tel :</w:t>
      </w:r>
      <w:r w:rsidR="00AE3721">
        <w:rPr>
          <w:rFonts w:ascii="Times New Roman" w:hAnsi="Times New Roman" w:cs="Times New Roman"/>
          <w:b/>
          <w:bCs/>
          <w:sz w:val="24"/>
          <w:szCs w:val="24"/>
        </w:rPr>
        <w:t xml:space="preserve"> </w:t>
      </w:r>
      <w:r w:rsidR="00AE3721" w:rsidRPr="00AE3721">
        <w:rPr>
          <w:rFonts w:ascii="Times New Roman" w:hAnsi="Times New Roman" w:cs="Times New Roman"/>
          <w:b/>
          <w:bCs/>
          <w:sz w:val="24"/>
          <w:szCs w:val="24"/>
        </w:rPr>
        <w:t>675 07 55 34</w:t>
      </w:r>
      <w:r w:rsidR="00AE3721">
        <w:rPr>
          <w:rFonts w:ascii="Times New Roman" w:hAnsi="Times New Roman" w:cs="Times New Roman"/>
          <w:b/>
          <w:bCs/>
          <w:color w:val="FF0000"/>
          <w:sz w:val="24"/>
          <w:szCs w:val="24"/>
        </w:rPr>
        <w:t xml:space="preserve"> </w:t>
      </w:r>
      <w:r w:rsidR="006F33C1" w:rsidRPr="00236E88">
        <w:rPr>
          <w:rFonts w:ascii="Times New Roman" w:hAnsi="Times New Roman" w:cs="Times New Roman"/>
          <w:iCs/>
          <w:sz w:val="24"/>
          <w:szCs w:val="24"/>
        </w:rPr>
        <w:t xml:space="preserve">Numéro de l’Appel d’Offres </w:t>
      </w:r>
      <w:r w:rsidR="006F33C1" w:rsidRPr="00236E88">
        <w:rPr>
          <w:rFonts w:ascii="Times New Roman" w:hAnsi="Times New Roman" w:cs="Times New Roman"/>
          <w:sz w:val="24"/>
          <w:szCs w:val="24"/>
        </w:rPr>
        <w:t xml:space="preserve">: Appel d’Offres N° </w:t>
      </w:r>
      <w:r w:rsidRPr="00236E88">
        <w:rPr>
          <w:rFonts w:ascii="Times New Roman" w:hAnsi="Times New Roman" w:cs="Times New Roman"/>
          <w:sz w:val="24"/>
          <w:szCs w:val="24"/>
        </w:rPr>
        <w:t>____</w:t>
      </w:r>
    </w:p>
    <w:p w:rsidR="006F33C1" w:rsidRPr="00236E88" w:rsidRDefault="00EB7921" w:rsidP="00EB7921">
      <w:pPr>
        <w:autoSpaceDE w:val="0"/>
        <w:autoSpaceDN w:val="0"/>
        <w:adjustRightInd w:val="0"/>
        <w:spacing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6</w:t>
      </w:r>
      <w:r w:rsidR="006F33C1" w:rsidRPr="00236E88">
        <w:rPr>
          <w:rFonts w:ascii="Times New Roman" w:hAnsi="Times New Roman" w:cs="Times New Roman"/>
          <w:sz w:val="24"/>
          <w:szCs w:val="24"/>
        </w:rPr>
        <w:t xml:space="preserve">.1. </w:t>
      </w:r>
      <w:r w:rsidR="006F33C1" w:rsidRPr="00236E88">
        <w:rPr>
          <w:rFonts w:ascii="Times New Roman" w:hAnsi="Times New Roman" w:cs="Times New Roman"/>
          <w:iCs/>
          <w:sz w:val="24"/>
          <w:szCs w:val="24"/>
        </w:rPr>
        <w:t xml:space="preserve">Date et heure limites de dépôt des offres </w:t>
      </w:r>
      <w:r w:rsidR="006F33C1" w:rsidRPr="00236E88">
        <w:rPr>
          <w:rFonts w:ascii="Times New Roman" w:hAnsi="Times New Roman" w:cs="Times New Roman"/>
          <w:sz w:val="24"/>
          <w:szCs w:val="24"/>
        </w:rPr>
        <w:t xml:space="preserve">: le </w:t>
      </w:r>
      <w:r w:rsidR="00950A4D" w:rsidRPr="00950A4D">
        <w:rPr>
          <w:rFonts w:ascii="Times New Roman" w:hAnsi="Times New Roman" w:cs="Times New Roman"/>
          <w:b/>
          <w:sz w:val="24"/>
          <w:szCs w:val="24"/>
        </w:rPr>
        <w:t>16</w:t>
      </w:r>
      <w:r w:rsidR="00EB7A0E" w:rsidRPr="00950A4D">
        <w:rPr>
          <w:rFonts w:ascii="Times New Roman" w:hAnsi="Times New Roman" w:cs="Times New Roman"/>
          <w:b/>
          <w:sz w:val="24"/>
          <w:szCs w:val="24"/>
        </w:rPr>
        <w:t>/04/</w:t>
      </w:r>
      <w:r w:rsidR="00F167FD" w:rsidRPr="00950A4D">
        <w:rPr>
          <w:rFonts w:ascii="Times New Roman" w:hAnsi="Times New Roman" w:cs="Times New Roman"/>
          <w:b/>
          <w:sz w:val="24"/>
          <w:szCs w:val="24"/>
        </w:rPr>
        <w:t xml:space="preserve"> 2025</w:t>
      </w:r>
      <w:r w:rsidR="006F33C1" w:rsidRPr="00950A4D">
        <w:rPr>
          <w:rFonts w:ascii="Times New Roman" w:hAnsi="Times New Roman" w:cs="Times New Roman"/>
          <w:b/>
          <w:sz w:val="24"/>
          <w:szCs w:val="24"/>
        </w:rPr>
        <w:t xml:space="preserve"> à </w:t>
      </w:r>
      <w:r w:rsidR="00F167FD" w:rsidRPr="00950A4D">
        <w:rPr>
          <w:rFonts w:ascii="Times New Roman" w:hAnsi="Times New Roman" w:cs="Times New Roman"/>
          <w:b/>
          <w:sz w:val="24"/>
          <w:szCs w:val="24"/>
        </w:rPr>
        <w:t>11</w:t>
      </w:r>
      <w:r w:rsidR="006F33C1" w:rsidRPr="00950A4D">
        <w:rPr>
          <w:rFonts w:ascii="Times New Roman" w:hAnsi="Times New Roman" w:cs="Times New Roman"/>
          <w:b/>
          <w:sz w:val="24"/>
          <w:szCs w:val="24"/>
        </w:rPr>
        <w:t xml:space="preserve"> heures</w:t>
      </w:r>
      <w:r w:rsidR="006F33C1" w:rsidRPr="00950A4D">
        <w:rPr>
          <w:rFonts w:ascii="Times New Roman" w:hAnsi="Times New Roman" w:cs="Times New Roman"/>
          <w:sz w:val="24"/>
          <w:szCs w:val="24"/>
        </w:rPr>
        <w:t>.</w:t>
      </w:r>
    </w:p>
    <w:p w:rsidR="006F33C1" w:rsidRPr="00236E88" w:rsidRDefault="00EB7921" w:rsidP="00EB7921">
      <w:pPr>
        <w:autoSpaceDE w:val="0"/>
        <w:autoSpaceDN w:val="0"/>
        <w:adjustRightInd w:val="0"/>
        <w:spacing w:after="0" w:line="360" w:lineRule="auto"/>
        <w:jc w:val="both"/>
        <w:rPr>
          <w:rFonts w:ascii="Times New Roman" w:hAnsi="Times New Roman" w:cs="Times New Roman"/>
          <w:sz w:val="24"/>
          <w:szCs w:val="24"/>
          <w:highlight w:val="yellow"/>
        </w:rPr>
      </w:pPr>
      <w:r w:rsidRPr="00236E88">
        <w:rPr>
          <w:rFonts w:ascii="Times New Roman" w:hAnsi="Times New Roman" w:cs="Times New Roman"/>
          <w:sz w:val="24"/>
          <w:szCs w:val="24"/>
        </w:rPr>
        <w:t>6</w:t>
      </w:r>
      <w:r w:rsidR="006F33C1" w:rsidRPr="00236E88">
        <w:rPr>
          <w:rFonts w:ascii="Times New Roman" w:hAnsi="Times New Roman" w:cs="Times New Roman"/>
          <w:sz w:val="24"/>
          <w:szCs w:val="24"/>
        </w:rPr>
        <w:t>.</w:t>
      </w:r>
      <w:r w:rsidR="008F2FA8" w:rsidRPr="00236E88">
        <w:rPr>
          <w:rFonts w:ascii="Times New Roman" w:hAnsi="Times New Roman" w:cs="Times New Roman"/>
          <w:sz w:val="24"/>
          <w:szCs w:val="24"/>
        </w:rPr>
        <w:t>2</w:t>
      </w:r>
      <w:r w:rsidRPr="00236E88">
        <w:rPr>
          <w:rFonts w:ascii="Times New Roman" w:hAnsi="Times New Roman" w:cs="Times New Roman"/>
          <w:sz w:val="24"/>
          <w:szCs w:val="24"/>
        </w:rPr>
        <w:t>.</w:t>
      </w:r>
      <w:r w:rsidRPr="00236E88">
        <w:rPr>
          <w:rFonts w:ascii="Times New Roman" w:hAnsi="Times New Roman" w:cs="Times New Roman"/>
          <w:iCs/>
          <w:sz w:val="24"/>
          <w:szCs w:val="24"/>
        </w:rPr>
        <w:t xml:space="preserve"> Lieu</w:t>
      </w:r>
      <w:r w:rsidR="006F33C1" w:rsidRPr="00236E88">
        <w:rPr>
          <w:rFonts w:ascii="Times New Roman" w:hAnsi="Times New Roman" w:cs="Times New Roman"/>
          <w:iCs/>
          <w:sz w:val="24"/>
          <w:szCs w:val="24"/>
        </w:rPr>
        <w:t xml:space="preserve">, date et heure de l’ouverture des plis </w:t>
      </w:r>
      <w:r w:rsidR="006F33C1" w:rsidRPr="00236E88">
        <w:rPr>
          <w:rFonts w:ascii="Times New Roman" w:hAnsi="Times New Roman" w:cs="Times New Roman"/>
          <w:sz w:val="24"/>
          <w:szCs w:val="24"/>
        </w:rPr>
        <w:t xml:space="preserve">: Commission </w:t>
      </w:r>
      <w:r w:rsidR="008F2FA8" w:rsidRPr="00236E88">
        <w:rPr>
          <w:rFonts w:ascii="Times New Roman" w:hAnsi="Times New Roman" w:cs="Times New Roman"/>
          <w:sz w:val="24"/>
          <w:szCs w:val="24"/>
        </w:rPr>
        <w:t>Interne</w:t>
      </w:r>
      <w:r w:rsidR="005B6DBF" w:rsidRPr="00236E88">
        <w:rPr>
          <w:rFonts w:ascii="Times New Roman" w:hAnsi="Times New Roman" w:cs="Times New Roman"/>
          <w:sz w:val="24"/>
          <w:szCs w:val="24"/>
        </w:rPr>
        <w:t xml:space="preserve"> de Passation des Marchés </w:t>
      </w:r>
    </w:p>
    <w:p w:rsidR="006F33C1" w:rsidRPr="00236E88" w:rsidRDefault="00E32B1B" w:rsidP="00EB7921">
      <w:pPr>
        <w:autoSpaceDE w:val="0"/>
        <w:autoSpaceDN w:val="0"/>
        <w:adjustRightInd w:val="0"/>
        <w:spacing w:after="0" w:line="360" w:lineRule="auto"/>
        <w:jc w:val="both"/>
        <w:rPr>
          <w:rFonts w:ascii="Times New Roman" w:hAnsi="Times New Roman" w:cs="Times New Roman"/>
          <w:sz w:val="24"/>
          <w:szCs w:val="24"/>
        </w:rPr>
      </w:pPr>
      <w:proofErr w:type="gramStart"/>
      <w:r w:rsidRPr="00236E88">
        <w:rPr>
          <w:rFonts w:ascii="Times New Roman" w:hAnsi="Times New Roman" w:cs="Times New Roman"/>
          <w:sz w:val="24"/>
          <w:szCs w:val="24"/>
        </w:rPr>
        <w:t>de</w:t>
      </w:r>
      <w:proofErr w:type="gramEnd"/>
      <w:r w:rsidRPr="00236E88">
        <w:rPr>
          <w:rFonts w:ascii="Times New Roman" w:hAnsi="Times New Roman" w:cs="Times New Roman"/>
          <w:sz w:val="24"/>
          <w:szCs w:val="24"/>
        </w:rPr>
        <w:t xml:space="preserve"> la </w:t>
      </w:r>
      <w:r w:rsidR="001430CE">
        <w:rPr>
          <w:rFonts w:ascii="Times New Roman" w:hAnsi="Times New Roman" w:cs="Times New Roman"/>
          <w:sz w:val="24"/>
          <w:szCs w:val="24"/>
        </w:rPr>
        <w:t>commune de Kentzou</w:t>
      </w:r>
      <w:r w:rsidR="00AE3721">
        <w:rPr>
          <w:rFonts w:ascii="Times New Roman" w:hAnsi="Times New Roman" w:cs="Times New Roman"/>
          <w:sz w:val="24"/>
          <w:szCs w:val="24"/>
        </w:rPr>
        <w:t xml:space="preserve"> dans la salle Multifonctionnel</w:t>
      </w:r>
      <w:r w:rsidR="008F2FA8" w:rsidRPr="00236E88">
        <w:rPr>
          <w:rFonts w:ascii="Times New Roman" w:hAnsi="Times New Roman" w:cs="Times New Roman"/>
          <w:sz w:val="24"/>
          <w:szCs w:val="24"/>
        </w:rPr>
        <w:t>,</w:t>
      </w:r>
      <w:r w:rsidR="003F3B06">
        <w:rPr>
          <w:rFonts w:ascii="Times New Roman" w:hAnsi="Times New Roman" w:cs="Times New Roman"/>
          <w:sz w:val="24"/>
          <w:szCs w:val="24"/>
        </w:rPr>
        <w:t xml:space="preserve"> </w:t>
      </w:r>
      <w:r w:rsidR="006F33C1" w:rsidRPr="00236E88">
        <w:rPr>
          <w:rFonts w:ascii="Times New Roman" w:hAnsi="Times New Roman" w:cs="Times New Roman"/>
          <w:b/>
          <w:sz w:val="24"/>
          <w:szCs w:val="24"/>
        </w:rPr>
        <w:t>le</w:t>
      </w:r>
      <w:r w:rsidR="00950A4D">
        <w:rPr>
          <w:rFonts w:ascii="Times New Roman" w:hAnsi="Times New Roman" w:cs="Times New Roman"/>
          <w:b/>
          <w:sz w:val="24"/>
          <w:szCs w:val="24"/>
        </w:rPr>
        <w:t xml:space="preserve"> 16</w:t>
      </w:r>
      <w:r w:rsidR="00EB7A0E">
        <w:rPr>
          <w:rFonts w:ascii="Times New Roman" w:hAnsi="Times New Roman" w:cs="Times New Roman"/>
          <w:b/>
          <w:sz w:val="24"/>
          <w:szCs w:val="24"/>
        </w:rPr>
        <w:t>/ 04/</w:t>
      </w:r>
      <w:r w:rsidR="00F167FD">
        <w:rPr>
          <w:rFonts w:ascii="Times New Roman" w:hAnsi="Times New Roman" w:cs="Times New Roman"/>
          <w:b/>
          <w:sz w:val="24"/>
          <w:szCs w:val="24"/>
        </w:rPr>
        <w:t>2025</w:t>
      </w:r>
      <w:r w:rsidR="008F2FA8" w:rsidRPr="00236E88">
        <w:rPr>
          <w:rFonts w:ascii="Times New Roman" w:hAnsi="Times New Roman" w:cs="Times New Roman"/>
          <w:b/>
          <w:sz w:val="24"/>
          <w:szCs w:val="24"/>
        </w:rPr>
        <w:t xml:space="preserve"> à </w:t>
      </w:r>
      <w:r w:rsidR="00F167FD">
        <w:rPr>
          <w:rFonts w:ascii="Times New Roman" w:hAnsi="Times New Roman" w:cs="Times New Roman"/>
          <w:b/>
          <w:sz w:val="24"/>
          <w:szCs w:val="24"/>
        </w:rPr>
        <w:t>12</w:t>
      </w:r>
      <w:r w:rsidR="00AE3721">
        <w:rPr>
          <w:rFonts w:ascii="Times New Roman" w:hAnsi="Times New Roman" w:cs="Times New Roman"/>
          <w:b/>
          <w:sz w:val="24"/>
          <w:szCs w:val="24"/>
        </w:rPr>
        <w:t xml:space="preserve"> </w:t>
      </w:r>
      <w:r w:rsidR="006F33C1" w:rsidRPr="00236E88">
        <w:rPr>
          <w:rFonts w:ascii="Times New Roman" w:hAnsi="Times New Roman" w:cs="Times New Roman"/>
          <w:b/>
          <w:sz w:val="24"/>
          <w:szCs w:val="24"/>
        </w:rPr>
        <w:t>heures</w:t>
      </w:r>
      <w:r w:rsidR="006F33C1" w:rsidRPr="00236E88">
        <w:rPr>
          <w:rFonts w:ascii="Times New Roman" w:hAnsi="Times New Roman" w:cs="Times New Roman"/>
          <w:sz w:val="24"/>
          <w:szCs w:val="24"/>
        </w:rPr>
        <w:t>.</w:t>
      </w:r>
    </w:p>
    <w:p w:rsidR="00EB7921" w:rsidRPr="00236E88" w:rsidRDefault="00EB792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5B6DBF"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sz w:val="24"/>
          <w:szCs w:val="24"/>
        </w:rPr>
        <w:t>9-</w:t>
      </w:r>
      <w:r w:rsidR="008F2FA8" w:rsidRPr="00236E88">
        <w:rPr>
          <w:rFonts w:ascii="Times New Roman" w:hAnsi="Times New Roman" w:cs="Times New Roman"/>
          <w:b/>
          <w:bCs/>
          <w:sz w:val="24"/>
          <w:szCs w:val="24"/>
        </w:rPr>
        <w:t>EVALUATION ET COMPARAISON DES OFFRES AU PLAN FINANCIER</w:t>
      </w:r>
    </w:p>
    <w:p w:rsidR="006F33C1" w:rsidRPr="00236E88" w:rsidRDefault="008F2FA8" w:rsidP="00955164">
      <w:pPr>
        <w:autoSpaceDE w:val="0"/>
        <w:autoSpaceDN w:val="0"/>
        <w:adjustRightInd w:val="0"/>
        <w:spacing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9.1</w:t>
      </w:r>
      <w:r w:rsidR="005B6DBF" w:rsidRPr="00236E88">
        <w:rPr>
          <w:rFonts w:ascii="Times New Roman" w:hAnsi="Times New Roman" w:cs="Times New Roman"/>
          <w:sz w:val="24"/>
          <w:szCs w:val="24"/>
        </w:rPr>
        <w:t xml:space="preserve">- </w:t>
      </w:r>
      <w:r w:rsidR="006F33C1" w:rsidRPr="00236E88">
        <w:rPr>
          <w:rFonts w:ascii="Times New Roman" w:hAnsi="Times New Roman" w:cs="Times New Roman"/>
          <w:iCs/>
          <w:sz w:val="24"/>
          <w:szCs w:val="24"/>
        </w:rPr>
        <w:t xml:space="preserve">La méthode d’évaluation des variantes techniques </w:t>
      </w:r>
      <w:r w:rsidR="006F33C1" w:rsidRPr="00236E88">
        <w:rPr>
          <w:rFonts w:ascii="Times New Roman" w:hAnsi="Times New Roman" w:cs="Times New Roman"/>
          <w:sz w:val="24"/>
          <w:szCs w:val="24"/>
        </w:rPr>
        <w:t>: les variantes techniques ne sont pas acceptées</w:t>
      </w:r>
    </w:p>
    <w:p w:rsidR="006F33C1" w:rsidRPr="00236E88" w:rsidRDefault="008F2FA8" w:rsidP="00955164">
      <w:pPr>
        <w:autoSpaceDE w:val="0"/>
        <w:autoSpaceDN w:val="0"/>
        <w:adjustRightInd w:val="0"/>
        <w:spacing w:after="0" w:line="360" w:lineRule="auto"/>
        <w:jc w:val="both"/>
        <w:rPr>
          <w:rFonts w:ascii="Times New Roman" w:hAnsi="Times New Roman" w:cs="Times New Roman"/>
          <w:b/>
          <w:bCs/>
          <w:i/>
          <w:iCs/>
          <w:sz w:val="24"/>
          <w:szCs w:val="24"/>
        </w:rPr>
      </w:pPr>
      <w:r w:rsidRPr="00236E88">
        <w:rPr>
          <w:rFonts w:ascii="Times New Roman" w:hAnsi="Times New Roman" w:cs="Times New Roman"/>
          <w:sz w:val="24"/>
          <w:szCs w:val="24"/>
        </w:rPr>
        <w:t>9</w:t>
      </w:r>
      <w:r w:rsidR="006F33C1" w:rsidRPr="00236E88">
        <w:rPr>
          <w:rFonts w:ascii="Times New Roman" w:hAnsi="Times New Roman" w:cs="Times New Roman"/>
          <w:sz w:val="24"/>
          <w:szCs w:val="24"/>
        </w:rPr>
        <w:t>.</w:t>
      </w:r>
      <w:r w:rsidRPr="00236E88">
        <w:rPr>
          <w:rFonts w:ascii="Times New Roman" w:hAnsi="Times New Roman" w:cs="Times New Roman"/>
          <w:sz w:val="24"/>
          <w:szCs w:val="24"/>
        </w:rPr>
        <w:t>2</w:t>
      </w:r>
      <w:r w:rsidR="005B6DBF" w:rsidRPr="00236E88">
        <w:rPr>
          <w:rFonts w:ascii="Times New Roman" w:hAnsi="Times New Roman" w:cs="Times New Roman"/>
          <w:sz w:val="24"/>
          <w:szCs w:val="24"/>
        </w:rPr>
        <w:t xml:space="preserve">- </w:t>
      </w:r>
      <w:r w:rsidRPr="00236E88">
        <w:rPr>
          <w:rFonts w:ascii="Times New Roman" w:hAnsi="Times New Roman" w:cs="Times New Roman"/>
          <w:b/>
          <w:bCs/>
          <w:iCs/>
          <w:sz w:val="24"/>
          <w:szCs w:val="24"/>
        </w:rPr>
        <w:t>Analyse des offres</w:t>
      </w:r>
    </w:p>
    <w:p w:rsidR="006F33C1" w:rsidRPr="00236E88" w:rsidRDefault="006F33C1" w:rsidP="00955164">
      <w:pPr>
        <w:autoSpaceDE w:val="0"/>
        <w:autoSpaceDN w:val="0"/>
        <w:adjustRightInd w:val="0"/>
        <w:spacing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Le rapport d’analyse des Offres respectera le canevas indicatif ci-après :</w:t>
      </w:r>
    </w:p>
    <w:p w:rsidR="006F33C1" w:rsidRPr="00236E88" w:rsidRDefault="006F33C1" w:rsidP="00955164">
      <w:pPr>
        <w:autoSpaceDE w:val="0"/>
        <w:autoSpaceDN w:val="0"/>
        <w:adjustRightInd w:val="0"/>
        <w:spacing w:after="0" w:line="360" w:lineRule="auto"/>
        <w:jc w:val="both"/>
        <w:rPr>
          <w:rFonts w:ascii="Times New Roman" w:hAnsi="Times New Roman" w:cs="Times New Roman"/>
          <w:b/>
          <w:i/>
          <w:iCs/>
          <w:sz w:val="24"/>
          <w:szCs w:val="24"/>
        </w:rPr>
      </w:pPr>
      <w:r w:rsidRPr="00236E88">
        <w:rPr>
          <w:rFonts w:ascii="Times New Roman" w:hAnsi="Times New Roman" w:cs="Times New Roman"/>
          <w:b/>
          <w:bCs/>
          <w:i/>
          <w:iCs/>
          <w:sz w:val="24"/>
          <w:szCs w:val="24"/>
        </w:rPr>
        <w:t xml:space="preserve">I- </w:t>
      </w:r>
      <w:r w:rsidRPr="00236E88">
        <w:rPr>
          <w:rFonts w:ascii="Times New Roman" w:hAnsi="Times New Roman" w:cs="Times New Roman"/>
          <w:b/>
          <w:i/>
          <w:iCs/>
          <w:sz w:val="24"/>
          <w:szCs w:val="24"/>
        </w:rPr>
        <w:t>GENERALITES</w:t>
      </w:r>
    </w:p>
    <w:p w:rsidR="006F33C1" w:rsidRPr="00236E88" w:rsidRDefault="006F33C1" w:rsidP="00955164">
      <w:pPr>
        <w:autoSpaceDE w:val="0"/>
        <w:autoSpaceDN w:val="0"/>
        <w:adjustRightInd w:val="0"/>
        <w:spacing w:after="0" w:line="360" w:lineRule="auto"/>
        <w:jc w:val="both"/>
        <w:rPr>
          <w:rFonts w:ascii="Times New Roman" w:hAnsi="Times New Roman" w:cs="Times New Roman"/>
          <w:b/>
          <w:sz w:val="24"/>
          <w:szCs w:val="24"/>
        </w:rPr>
      </w:pPr>
      <w:r w:rsidRPr="00236E88">
        <w:rPr>
          <w:rFonts w:ascii="Times New Roman" w:hAnsi="Times New Roman" w:cs="Times New Roman"/>
          <w:b/>
          <w:bCs/>
          <w:sz w:val="24"/>
          <w:szCs w:val="24"/>
        </w:rPr>
        <w:t xml:space="preserve">II- </w:t>
      </w:r>
      <w:r w:rsidRPr="00236E88">
        <w:rPr>
          <w:rFonts w:ascii="Times New Roman" w:hAnsi="Times New Roman" w:cs="Times New Roman"/>
          <w:b/>
          <w:i/>
          <w:iCs/>
          <w:sz w:val="24"/>
          <w:szCs w:val="24"/>
        </w:rPr>
        <w:t>COMPOSITION</w:t>
      </w:r>
      <w:r w:rsidRPr="00236E88">
        <w:rPr>
          <w:rFonts w:ascii="Times New Roman" w:hAnsi="Times New Roman" w:cs="Times New Roman"/>
          <w:b/>
          <w:sz w:val="24"/>
          <w:szCs w:val="24"/>
        </w:rPr>
        <w:t>ET MISSIONS ASSIGNEES A LA SOUS COMMISSION D’ANALYSE DESOFFRES ADMINISTRATIVE, TECHNIQUE ET FINANCIERE.</w:t>
      </w:r>
    </w:p>
    <w:p w:rsidR="006F33C1" w:rsidRPr="00236E88" w:rsidRDefault="006F33C1" w:rsidP="00955164">
      <w:pPr>
        <w:autoSpaceDE w:val="0"/>
        <w:autoSpaceDN w:val="0"/>
        <w:adjustRightInd w:val="0"/>
        <w:spacing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II-1Composition de la Sous-commission d’analyse</w:t>
      </w:r>
      <w:r w:rsidR="004134A1" w:rsidRPr="00236E88">
        <w:rPr>
          <w:rFonts w:ascii="Times New Roman" w:hAnsi="Times New Roman" w:cs="Times New Roman"/>
          <w:sz w:val="24"/>
          <w:szCs w:val="24"/>
        </w:rPr>
        <w:t> ;</w:t>
      </w:r>
    </w:p>
    <w:p w:rsidR="006F33C1" w:rsidRPr="00236E88" w:rsidRDefault="006F33C1" w:rsidP="00955164">
      <w:pPr>
        <w:autoSpaceDE w:val="0"/>
        <w:autoSpaceDN w:val="0"/>
        <w:adjustRightInd w:val="0"/>
        <w:spacing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II-2 Rappel des missions assignées à la sous-commission d’analyse des offres.</w:t>
      </w:r>
    </w:p>
    <w:p w:rsidR="006F33C1" w:rsidRPr="00236E88" w:rsidRDefault="006F33C1" w:rsidP="00955164">
      <w:pPr>
        <w:autoSpaceDE w:val="0"/>
        <w:autoSpaceDN w:val="0"/>
        <w:adjustRightInd w:val="0"/>
        <w:spacing w:after="0" w:line="360" w:lineRule="auto"/>
        <w:jc w:val="both"/>
        <w:rPr>
          <w:rFonts w:ascii="Times New Roman" w:hAnsi="Times New Roman" w:cs="Times New Roman"/>
          <w:b/>
          <w:sz w:val="24"/>
          <w:szCs w:val="24"/>
        </w:rPr>
      </w:pPr>
      <w:r w:rsidRPr="00236E88">
        <w:rPr>
          <w:rFonts w:ascii="Times New Roman" w:hAnsi="Times New Roman" w:cs="Times New Roman"/>
          <w:b/>
          <w:bCs/>
          <w:sz w:val="24"/>
          <w:szCs w:val="24"/>
        </w:rPr>
        <w:t xml:space="preserve">III- </w:t>
      </w:r>
      <w:r w:rsidRPr="001430CE">
        <w:rPr>
          <w:rFonts w:ascii="Times New Roman" w:hAnsi="Times New Roman" w:cs="Times New Roman"/>
          <w:b/>
          <w:sz w:val="24"/>
          <w:szCs w:val="24"/>
        </w:rPr>
        <w:t>RAPPEL</w:t>
      </w:r>
      <w:r w:rsidRPr="00236E88">
        <w:rPr>
          <w:rFonts w:ascii="Times New Roman" w:hAnsi="Times New Roman" w:cs="Times New Roman"/>
          <w:b/>
          <w:sz w:val="24"/>
          <w:szCs w:val="24"/>
        </w:rPr>
        <w:t>DU RESULTAT DU DEPOUILLEMENT DES OFFRES</w:t>
      </w:r>
    </w:p>
    <w:p w:rsidR="006F33C1" w:rsidRPr="001430CE" w:rsidRDefault="006F33C1" w:rsidP="00955164">
      <w:pPr>
        <w:autoSpaceDE w:val="0"/>
        <w:autoSpaceDN w:val="0"/>
        <w:adjustRightInd w:val="0"/>
        <w:spacing w:after="0" w:line="360" w:lineRule="auto"/>
        <w:jc w:val="both"/>
        <w:rPr>
          <w:rFonts w:ascii="Times New Roman" w:hAnsi="Times New Roman" w:cs="Times New Roman"/>
          <w:b/>
          <w:sz w:val="24"/>
          <w:szCs w:val="24"/>
        </w:rPr>
      </w:pPr>
      <w:r w:rsidRPr="001430CE">
        <w:rPr>
          <w:rFonts w:ascii="Times New Roman" w:hAnsi="Times New Roman" w:cs="Times New Roman"/>
          <w:b/>
          <w:bCs/>
          <w:sz w:val="24"/>
          <w:szCs w:val="24"/>
        </w:rPr>
        <w:t xml:space="preserve">IV- </w:t>
      </w:r>
      <w:r w:rsidRPr="001430CE">
        <w:rPr>
          <w:rFonts w:ascii="Times New Roman" w:hAnsi="Times New Roman" w:cs="Times New Roman"/>
          <w:b/>
          <w:sz w:val="24"/>
          <w:szCs w:val="24"/>
        </w:rPr>
        <w:t>OBSERVATIONS EVENTUELLES RELEVEES DANS LE DOSSIER D’APPEL D’OFFRES</w:t>
      </w:r>
    </w:p>
    <w:p w:rsidR="006F33C1" w:rsidRPr="00236E88" w:rsidRDefault="006F33C1" w:rsidP="00955164">
      <w:pPr>
        <w:autoSpaceDE w:val="0"/>
        <w:autoSpaceDN w:val="0"/>
        <w:adjustRightInd w:val="0"/>
        <w:spacing w:after="0" w:line="360" w:lineRule="auto"/>
        <w:jc w:val="both"/>
        <w:rPr>
          <w:rFonts w:ascii="Times New Roman" w:hAnsi="Times New Roman" w:cs="Times New Roman"/>
          <w:b/>
          <w:sz w:val="24"/>
          <w:szCs w:val="24"/>
        </w:rPr>
      </w:pPr>
      <w:r w:rsidRPr="00236E88">
        <w:rPr>
          <w:rFonts w:ascii="Times New Roman" w:hAnsi="Times New Roman" w:cs="Times New Roman"/>
          <w:b/>
          <w:bCs/>
          <w:sz w:val="24"/>
          <w:szCs w:val="24"/>
        </w:rPr>
        <w:t xml:space="preserve">V- </w:t>
      </w:r>
      <w:r w:rsidRPr="00236E88">
        <w:rPr>
          <w:rFonts w:ascii="Times New Roman" w:hAnsi="Times New Roman" w:cs="Times New Roman"/>
          <w:b/>
          <w:sz w:val="24"/>
          <w:szCs w:val="24"/>
        </w:rPr>
        <w:t>METHODOLOGIE DE TRAVAIL</w:t>
      </w:r>
    </w:p>
    <w:p w:rsidR="006F33C1" w:rsidRPr="00236E88" w:rsidRDefault="006F33C1" w:rsidP="00955164">
      <w:pPr>
        <w:autoSpaceDE w:val="0"/>
        <w:autoSpaceDN w:val="0"/>
        <w:adjustRightInd w:val="0"/>
        <w:spacing w:after="0" w:line="360" w:lineRule="auto"/>
        <w:jc w:val="both"/>
        <w:rPr>
          <w:rFonts w:ascii="Times New Roman" w:hAnsi="Times New Roman" w:cs="Times New Roman"/>
          <w:b/>
          <w:sz w:val="24"/>
          <w:szCs w:val="24"/>
        </w:rPr>
      </w:pPr>
      <w:r w:rsidRPr="00236E88">
        <w:rPr>
          <w:rFonts w:ascii="Times New Roman" w:hAnsi="Times New Roman" w:cs="Times New Roman"/>
          <w:b/>
          <w:bCs/>
          <w:sz w:val="24"/>
          <w:szCs w:val="24"/>
        </w:rPr>
        <w:t xml:space="preserve">VI- </w:t>
      </w:r>
      <w:r w:rsidRPr="00236E88">
        <w:rPr>
          <w:rFonts w:ascii="Times New Roman" w:hAnsi="Times New Roman" w:cs="Times New Roman"/>
          <w:b/>
          <w:sz w:val="24"/>
          <w:szCs w:val="24"/>
        </w:rPr>
        <w:t>DOCUMENTS RECUS DE LA COMMISSION DE PASSATION DES MARCHES</w:t>
      </w:r>
    </w:p>
    <w:p w:rsidR="006F33C1" w:rsidRPr="00236E88" w:rsidRDefault="006F33C1" w:rsidP="00955164">
      <w:pPr>
        <w:autoSpaceDE w:val="0"/>
        <w:autoSpaceDN w:val="0"/>
        <w:adjustRightInd w:val="0"/>
        <w:spacing w:after="0" w:line="360" w:lineRule="auto"/>
        <w:jc w:val="both"/>
        <w:rPr>
          <w:rFonts w:ascii="Times New Roman" w:hAnsi="Times New Roman" w:cs="Times New Roman"/>
          <w:b/>
          <w:i/>
          <w:iCs/>
          <w:sz w:val="24"/>
          <w:szCs w:val="24"/>
        </w:rPr>
      </w:pPr>
      <w:r w:rsidRPr="00236E88">
        <w:rPr>
          <w:rFonts w:ascii="Times New Roman" w:hAnsi="Times New Roman" w:cs="Times New Roman"/>
          <w:b/>
          <w:bCs/>
          <w:sz w:val="24"/>
          <w:szCs w:val="24"/>
        </w:rPr>
        <w:t xml:space="preserve">VII- </w:t>
      </w:r>
      <w:r w:rsidRPr="00236E88">
        <w:rPr>
          <w:rFonts w:ascii="Times New Roman" w:hAnsi="Times New Roman" w:cs="Times New Roman"/>
          <w:b/>
          <w:sz w:val="24"/>
          <w:szCs w:val="24"/>
        </w:rPr>
        <w:t xml:space="preserve">EVALUATION </w:t>
      </w:r>
      <w:r w:rsidRPr="001430CE">
        <w:rPr>
          <w:rFonts w:ascii="Times New Roman" w:hAnsi="Times New Roman" w:cs="Times New Roman"/>
          <w:b/>
          <w:sz w:val="24"/>
          <w:szCs w:val="24"/>
        </w:rPr>
        <w:t>DETAILLEE DES OFFRES</w:t>
      </w:r>
    </w:p>
    <w:p w:rsidR="006F33C1" w:rsidRPr="00236E88" w:rsidRDefault="006F33C1" w:rsidP="00955164">
      <w:pPr>
        <w:autoSpaceDE w:val="0"/>
        <w:autoSpaceDN w:val="0"/>
        <w:adjustRightInd w:val="0"/>
        <w:spacing w:after="0" w:line="360" w:lineRule="auto"/>
        <w:jc w:val="both"/>
        <w:rPr>
          <w:rFonts w:ascii="Times New Roman" w:hAnsi="Times New Roman" w:cs="Times New Roman"/>
          <w:b/>
          <w:bCs/>
          <w:sz w:val="24"/>
          <w:szCs w:val="24"/>
        </w:rPr>
      </w:pPr>
      <w:r w:rsidRPr="00236E88">
        <w:rPr>
          <w:rFonts w:ascii="Times New Roman" w:hAnsi="Times New Roman" w:cs="Times New Roman"/>
          <w:i/>
          <w:iCs/>
          <w:sz w:val="24"/>
          <w:szCs w:val="24"/>
        </w:rPr>
        <w:t xml:space="preserve">a. </w:t>
      </w:r>
      <w:r w:rsidRPr="00236E88">
        <w:rPr>
          <w:rFonts w:ascii="Times New Roman" w:hAnsi="Times New Roman" w:cs="Times New Roman"/>
          <w:sz w:val="24"/>
          <w:szCs w:val="24"/>
        </w:rPr>
        <w:t>Première étape : Examen de la conformité des pièces administratives (volume 1</w:t>
      </w:r>
      <w:r w:rsidR="00CF4A67" w:rsidRPr="00236E88">
        <w:rPr>
          <w:rFonts w:ascii="Times New Roman" w:hAnsi="Times New Roman" w:cs="Times New Roman"/>
          <w:sz w:val="24"/>
          <w:szCs w:val="24"/>
        </w:rPr>
        <w:t>) N</w:t>
      </w:r>
      <w:r w:rsidRPr="00236E88">
        <w:rPr>
          <w:rFonts w:ascii="Times New Roman" w:hAnsi="Times New Roman" w:cs="Times New Roman"/>
          <w:b/>
          <w:bCs/>
          <w:sz w:val="24"/>
          <w:szCs w:val="24"/>
        </w:rPr>
        <w:t>° Entreprises Offre Administrative Observations</w:t>
      </w:r>
    </w:p>
    <w:p w:rsidR="006F33C1" w:rsidRPr="00236E88" w:rsidRDefault="006F33C1" w:rsidP="00955164">
      <w:pPr>
        <w:autoSpaceDE w:val="0"/>
        <w:autoSpaceDN w:val="0"/>
        <w:adjustRightInd w:val="0"/>
        <w:spacing w:after="0" w:line="360" w:lineRule="auto"/>
        <w:jc w:val="both"/>
        <w:rPr>
          <w:rFonts w:ascii="Times New Roman" w:hAnsi="Times New Roman" w:cs="Times New Roman"/>
          <w:sz w:val="24"/>
          <w:szCs w:val="24"/>
        </w:rPr>
      </w:pPr>
      <w:r w:rsidRPr="00236E88">
        <w:rPr>
          <w:rFonts w:ascii="Times New Roman" w:hAnsi="Times New Roman" w:cs="Times New Roman"/>
          <w:i/>
          <w:iCs/>
          <w:sz w:val="24"/>
          <w:szCs w:val="24"/>
        </w:rPr>
        <w:t xml:space="preserve">b. </w:t>
      </w:r>
      <w:r w:rsidRPr="00236E88">
        <w:rPr>
          <w:rFonts w:ascii="Times New Roman" w:hAnsi="Times New Roman" w:cs="Times New Roman"/>
          <w:sz w:val="24"/>
          <w:szCs w:val="24"/>
        </w:rPr>
        <w:t xml:space="preserve">Deuxième étape : </w:t>
      </w:r>
      <w:r w:rsidR="00CF4A67" w:rsidRPr="00236E88">
        <w:rPr>
          <w:rFonts w:ascii="Times New Roman" w:hAnsi="Times New Roman" w:cs="Times New Roman"/>
          <w:sz w:val="24"/>
          <w:szCs w:val="24"/>
        </w:rPr>
        <w:t>Évaluation</w:t>
      </w:r>
      <w:r w:rsidRPr="00236E88">
        <w:rPr>
          <w:rFonts w:ascii="Times New Roman" w:hAnsi="Times New Roman" w:cs="Times New Roman"/>
          <w:sz w:val="24"/>
          <w:szCs w:val="24"/>
        </w:rPr>
        <w:t xml:space="preserve"> de l’offre technique (Volume 2)</w:t>
      </w:r>
    </w:p>
    <w:p w:rsidR="006F33C1" w:rsidRPr="00236E88" w:rsidRDefault="006F33C1" w:rsidP="00955164">
      <w:pPr>
        <w:autoSpaceDE w:val="0"/>
        <w:autoSpaceDN w:val="0"/>
        <w:adjustRightInd w:val="0"/>
        <w:spacing w:after="0" w:line="360" w:lineRule="auto"/>
        <w:jc w:val="both"/>
        <w:rPr>
          <w:rFonts w:ascii="Times New Roman" w:hAnsi="Times New Roman" w:cs="Times New Roman"/>
          <w:iCs/>
          <w:sz w:val="24"/>
          <w:szCs w:val="24"/>
        </w:rPr>
      </w:pPr>
      <w:r w:rsidRPr="00236E88">
        <w:rPr>
          <w:rFonts w:ascii="Times New Roman" w:hAnsi="Times New Roman" w:cs="Times New Roman"/>
          <w:i/>
          <w:iCs/>
          <w:sz w:val="24"/>
          <w:szCs w:val="24"/>
        </w:rPr>
        <w:t>i</w:t>
      </w:r>
      <w:r w:rsidRPr="00236E88">
        <w:rPr>
          <w:rFonts w:ascii="Times New Roman" w:hAnsi="Times New Roman" w:cs="Times New Roman"/>
          <w:iCs/>
          <w:sz w:val="24"/>
          <w:szCs w:val="24"/>
        </w:rPr>
        <w:t>. Rappel des Critères éliminatoires de l’offre technique ;</w:t>
      </w:r>
    </w:p>
    <w:p w:rsidR="006F33C1" w:rsidRPr="00236E88" w:rsidRDefault="006F33C1" w:rsidP="00955164">
      <w:pPr>
        <w:autoSpaceDE w:val="0"/>
        <w:autoSpaceDN w:val="0"/>
        <w:adjustRightInd w:val="0"/>
        <w:spacing w:after="0" w:line="360" w:lineRule="auto"/>
        <w:jc w:val="both"/>
        <w:rPr>
          <w:rFonts w:ascii="Times New Roman" w:hAnsi="Times New Roman" w:cs="Times New Roman"/>
          <w:iCs/>
          <w:sz w:val="24"/>
          <w:szCs w:val="24"/>
        </w:rPr>
      </w:pPr>
      <w:r w:rsidRPr="00236E88">
        <w:rPr>
          <w:rFonts w:ascii="Times New Roman" w:hAnsi="Times New Roman" w:cs="Times New Roman"/>
          <w:iCs/>
          <w:sz w:val="24"/>
          <w:szCs w:val="24"/>
        </w:rPr>
        <w:t>ii. Vérification de la satisfaction des critères éliminatoires ;</w:t>
      </w:r>
    </w:p>
    <w:p w:rsidR="006F33C1" w:rsidRPr="00236E88" w:rsidRDefault="006F33C1" w:rsidP="00955164">
      <w:pPr>
        <w:autoSpaceDE w:val="0"/>
        <w:autoSpaceDN w:val="0"/>
        <w:adjustRightInd w:val="0"/>
        <w:spacing w:after="0" w:line="360" w:lineRule="auto"/>
        <w:jc w:val="both"/>
        <w:rPr>
          <w:rFonts w:ascii="Times New Roman" w:hAnsi="Times New Roman" w:cs="Times New Roman"/>
          <w:iCs/>
          <w:sz w:val="24"/>
          <w:szCs w:val="24"/>
        </w:rPr>
      </w:pPr>
      <w:r w:rsidRPr="00236E88">
        <w:rPr>
          <w:rFonts w:ascii="Times New Roman" w:hAnsi="Times New Roman" w:cs="Times New Roman"/>
          <w:iCs/>
          <w:sz w:val="24"/>
          <w:szCs w:val="24"/>
        </w:rPr>
        <w:t>iii. Rappel des Critères de qualification ;</w:t>
      </w:r>
    </w:p>
    <w:p w:rsidR="006F33C1" w:rsidRPr="00236E88" w:rsidRDefault="006F33C1" w:rsidP="00955164">
      <w:pPr>
        <w:autoSpaceDE w:val="0"/>
        <w:autoSpaceDN w:val="0"/>
        <w:adjustRightInd w:val="0"/>
        <w:spacing w:after="0" w:line="360" w:lineRule="auto"/>
        <w:jc w:val="both"/>
        <w:rPr>
          <w:rFonts w:ascii="Times New Roman" w:hAnsi="Times New Roman" w:cs="Times New Roman"/>
          <w:iCs/>
          <w:sz w:val="24"/>
          <w:szCs w:val="24"/>
        </w:rPr>
      </w:pPr>
      <w:r w:rsidRPr="00236E88">
        <w:rPr>
          <w:rFonts w:ascii="Times New Roman" w:hAnsi="Times New Roman" w:cs="Times New Roman"/>
          <w:iCs/>
          <w:sz w:val="24"/>
          <w:szCs w:val="24"/>
        </w:rPr>
        <w:t xml:space="preserve">iv. </w:t>
      </w:r>
      <w:r w:rsidR="00CF4A67" w:rsidRPr="00236E88">
        <w:rPr>
          <w:rFonts w:ascii="Times New Roman" w:hAnsi="Times New Roman" w:cs="Times New Roman"/>
          <w:iCs/>
          <w:sz w:val="24"/>
          <w:szCs w:val="24"/>
        </w:rPr>
        <w:t>Évaluation</w:t>
      </w:r>
      <w:r w:rsidRPr="00236E88">
        <w:rPr>
          <w:rFonts w:ascii="Times New Roman" w:hAnsi="Times New Roman" w:cs="Times New Roman"/>
          <w:iCs/>
          <w:sz w:val="24"/>
          <w:szCs w:val="24"/>
        </w:rPr>
        <w:t xml:space="preserve"> des critères de qualification</w:t>
      </w:r>
    </w:p>
    <w:p w:rsidR="006F33C1" w:rsidRPr="00236E88" w:rsidRDefault="006F33C1" w:rsidP="00955164">
      <w:pPr>
        <w:autoSpaceDE w:val="0"/>
        <w:autoSpaceDN w:val="0"/>
        <w:adjustRightInd w:val="0"/>
        <w:spacing w:after="0" w:line="36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N° Entreprises</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Satisfaction des critères</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Observations</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Expérience Personnel Matériel</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Chiffre</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d’affaire</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Compréhension</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du projet</w:t>
      </w:r>
    </w:p>
    <w:p w:rsidR="006F33C1" w:rsidRPr="00236E88" w:rsidRDefault="006F33C1" w:rsidP="00955164">
      <w:pPr>
        <w:autoSpaceDE w:val="0"/>
        <w:autoSpaceDN w:val="0"/>
        <w:adjustRightInd w:val="0"/>
        <w:spacing w:after="0" w:line="360" w:lineRule="auto"/>
        <w:jc w:val="both"/>
        <w:rPr>
          <w:rFonts w:ascii="Times New Roman" w:hAnsi="Times New Roman" w:cs="Times New Roman"/>
          <w:sz w:val="24"/>
          <w:szCs w:val="24"/>
        </w:rPr>
      </w:pPr>
      <w:r w:rsidRPr="00236E88">
        <w:rPr>
          <w:rFonts w:ascii="Times New Roman" w:hAnsi="Times New Roman" w:cs="Times New Roman"/>
          <w:b/>
          <w:bCs/>
          <w:sz w:val="24"/>
          <w:szCs w:val="24"/>
        </w:rPr>
        <w:t xml:space="preserve">c. </w:t>
      </w:r>
      <w:r w:rsidRPr="00236E88">
        <w:rPr>
          <w:rFonts w:ascii="Times New Roman" w:hAnsi="Times New Roman" w:cs="Times New Roman"/>
          <w:sz w:val="24"/>
          <w:szCs w:val="24"/>
        </w:rPr>
        <w:t>Troisième</w:t>
      </w:r>
      <w:r w:rsidR="00E80ECB">
        <w:rPr>
          <w:rFonts w:ascii="Times New Roman" w:hAnsi="Times New Roman" w:cs="Times New Roman"/>
          <w:sz w:val="24"/>
          <w:szCs w:val="24"/>
        </w:rPr>
        <w:t xml:space="preserve"> </w:t>
      </w:r>
      <w:r w:rsidRPr="00236E88">
        <w:rPr>
          <w:rFonts w:ascii="Times New Roman" w:hAnsi="Times New Roman" w:cs="Times New Roman"/>
          <w:sz w:val="24"/>
          <w:szCs w:val="24"/>
        </w:rPr>
        <w:t xml:space="preserve">étape : </w:t>
      </w:r>
      <w:r w:rsidR="00CF4A67" w:rsidRPr="00236E88">
        <w:rPr>
          <w:rFonts w:ascii="Times New Roman" w:hAnsi="Times New Roman" w:cs="Times New Roman"/>
          <w:sz w:val="24"/>
          <w:szCs w:val="24"/>
        </w:rPr>
        <w:t>Évaluation</w:t>
      </w:r>
      <w:r w:rsidRPr="00236E88">
        <w:rPr>
          <w:rFonts w:ascii="Times New Roman" w:hAnsi="Times New Roman" w:cs="Times New Roman"/>
          <w:sz w:val="24"/>
          <w:szCs w:val="24"/>
        </w:rPr>
        <w:t xml:space="preserve"> de l’offre financière (Volume 3)</w:t>
      </w:r>
    </w:p>
    <w:p w:rsidR="006F33C1" w:rsidRPr="00236E88" w:rsidRDefault="006F33C1" w:rsidP="00955164">
      <w:pPr>
        <w:autoSpaceDE w:val="0"/>
        <w:autoSpaceDN w:val="0"/>
        <w:adjustRightInd w:val="0"/>
        <w:spacing w:after="0" w:line="360" w:lineRule="auto"/>
        <w:jc w:val="both"/>
        <w:rPr>
          <w:rFonts w:ascii="Times New Roman" w:hAnsi="Times New Roman" w:cs="Times New Roman"/>
          <w:iCs/>
          <w:sz w:val="24"/>
          <w:szCs w:val="24"/>
        </w:rPr>
      </w:pPr>
      <w:r w:rsidRPr="00236E88">
        <w:rPr>
          <w:rFonts w:ascii="Times New Roman" w:hAnsi="Times New Roman" w:cs="Times New Roman"/>
          <w:sz w:val="24"/>
          <w:szCs w:val="24"/>
        </w:rPr>
        <w:t xml:space="preserve">i. </w:t>
      </w:r>
      <w:r w:rsidRPr="00236E88">
        <w:rPr>
          <w:rFonts w:ascii="Times New Roman" w:hAnsi="Times New Roman" w:cs="Times New Roman"/>
          <w:iCs/>
          <w:sz w:val="24"/>
          <w:szCs w:val="24"/>
        </w:rPr>
        <w:t>Rappel des Critères éliminatoires de l’Offre financière ;</w:t>
      </w:r>
    </w:p>
    <w:p w:rsidR="006F33C1" w:rsidRPr="00236E88" w:rsidRDefault="006F33C1" w:rsidP="00955164">
      <w:pPr>
        <w:autoSpaceDE w:val="0"/>
        <w:autoSpaceDN w:val="0"/>
        <w:adjustRightInd w:val="0"/>
        <w:spacing w:after="0" w:line="360" w:lineRule="auto"/>
        <w:jc w:val="both"/>
        <w:rPr>
          <w:rFonts w:ascii="Times New Roman" w:hAnsi="Times New Roman" w:cs="Times New Roman"/>
          <w:iCs/>
          <w:sz w:val="24"/>
          <w:szCs w:val="24"/>
        </w:rPr>
      </w:pPr>
      <w:r w:rsidRPr="00236E88">
        <w:rPr>
          <w:rFonts w:ascii="Times New Roman" w:hAnsi="Times New Roman" w:cs="Times New Roman"/>
          <w:sz w:val="24"/>
          <w:szCs w:val="24"/>
        </w:rPr>
        <w:t xml:space="preserve">ii. </w:t>
      </w:r>
      <w:r w:rsidRPr="00236E88">
        <w:rPr>
          <w:rFonts w:ascii="Times New Roman" w:hAnsi="Times New Roman" w:cs="Times New Roman"/>
          <w:iCs/>
          <w:sz w:val="24"/>
          <w:szCs w:val="24"/>
        </w:rPr>
        <w:t>Rectification des montants des Offres :</w:t>
      </w:r>
    </w:p>
    <w:p w:rsidR="006F33C1" w:rsidRPr="00236E88" w:rsidRDefault="006F33C1" w:rsidP="00955164">
      <w:pPr>
        <w:autoSpaceDE w:val="0"/>
        <w:autoSpaceDN w:val="0"/>
        <w:adjustRightInd w:val="0"/>
        <w:spacing w:after="0" w:line="360" w:lineRule="auto"/>
        <w:jc w:val="both"/>
        <w:rPr>
          <w:rFonts w:ascii="Times New Roman" w:hAnsi="Times New Roman" w:cs="Times New Roman"/>
          <w:iCs/>
          <w:sz w:val="24"/>
          <w:szCs w:val="24"/>
        </w:rPr>
      </w:pPr>
      <w:r w:rsidRPr="00236E88">
        <w:rPr>
          <w:rFonts w:ascii="Times New Roman" w:hAnsi="Times New Roman" w:cs="Times New Roman"/>
          <w:iCs/>
          <w:sz w:val="24"/>
          <w:szCs w:val="24"/>
        </w:rPr>
        <w:t>1. Détermination, conformément aux spécifications du CCTP, des</w:t>
      </w:r>
      <w:r w:rsidR="00E80ECB">
        <w:rPr>
          <w:rFonts w:ascii="Times New Roman" w:hAnsi="Times New Roman" w:cs="Times New Roman"/>
          <w:iCs/>
          <w:sz w:val="24"/>
          <w:szCs w:val="24"/>
        </w:rPr>
        <w:t xml:space="preserve"> </w:t>
      </w:r>
      <w:r w:rsidRPr="00236E88">
        <w:rPr>
          <w:rFonts w:ascii="Times New Roman" w:hAnsi="Times New Roman" w:cs="Times New Roman"/>
          <w:iCs/>
          <w:sz w:val="24"/>
          <w:szCs w:val="24"/>
        </w:rPr>
        <w:t xml:space="preserve">quantités des matériaux entrant dans la constitution de </w:t>
      </w:r>
      <w:r w:rsidR="00A13AD4" w:rsidRPr="00236E88">
        <w:rPr>
          <w:rFonts w:ascii="Times New Roman" w:hAnsi="Times New Roman" w:cs="Times New Roman"/>
          <w:iCs/>
          <w:sz w:val="24"/>
          <w:szCs w:val="24"/>
        </w:rPr>
        <w:t>chaque prix</w:t>
      </w:r>
      <w:r w:rsidRPr="00236E88">
        <w:rPr>
          <w:rFonts w:ascii="Times New Roman" w:hAnsi="Times New Roman" w:cs="Times New Roman"/>
          <w:iCs/>
          <w:sz w:val="24"/>
          <w:szCs w:val="24"/>
        </w:rPr>
        <w:t xml:space="preserve"> ;</w:t>
      </w:r>
    </w:p>
    <w:p w:rsidR="006F33C1" w:rsidRPr="00236E88" w:rsidRDefault="006F33C1" w:rsidP="00955164">
      <w:pPr>
        <w:autoSpaceDE w:val="0"/>
        <w:autoSpaceDN w:val="0"/>
        <w:adjustRightInd w:val="0"/>
        <w:spacing w:after="0" w:line="360" w:lineRule="auto"/>
        <w:jc w:val="both"/>
        <w:rPr>
          <w:rFonts w:ascii="Times New Roman" w:hAnsi="Times New Roman" w:cs="Times New Roman"/>
          <w:iCs/>
          <w:sz w:val="24"/>
          <w:szCs w:val="24"/>
        </w:rPr>
      </w:pPr>
      <w:r w:rsidRPr="00236E88">
        <w:rPr>
          <w:rFonts w:ascii="Times New Roman" w:hAnsi="Times New Roman" w:cs="Times New Roman"/>
          <w:iCs/>
          <w:sz w:val="24"/>
          <w:szCs w:val="24"/>
        </w:rPr>
        <w:t>2. Correction des sous-détails et bordereau des prix unitaires ;</w:t>
      </w:r>
    </w:p>
    <w:p w:rsidR="006F33C1" w:rsidRPr="00236E88" w:rsidRDefault="006F33C1" w:rsidP="00955164">
      <w:pPr>
        <w:autoSpaceDE w:val="0"/>
        <w:autoSpaceDN w:val="0"/>
        <w:adjustRightInd w:val="0"/>
        <w:spacing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iii. Vérification de la satisfaction des critères éliminatoires.</w:t>
      </w:r>
    </w:p>
    <w:p w:rsidR="006F33C1" w:rsidRPr="00236E88" w:rsidRDefault="006F33C1" w:rsidP="00955164">
      <w:pPr>
        <w:autoSpaceDE w:val="0"/>
        <w:autoSpaceDN w:val="0"/>
        <w:adjustRightInd w:val="0"/>
        <w:spacing w:after="0" w:line="36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N° Entreprises Lot </w:t>
      </w:r>
      <w:r w:rsidR="00A13AD4" w:rsidRPr="00236E88">
        <w:rPr>
          <w:rFonts w:ascii="Times New Roman" w:hAnsi="Times New Roman" w:cs="Times New Roman"/>
          <w:b/>
          <w:bCs/>
          <w:sz w:val="24"/>
          <w:szCs w:val="24"/>
        </w:rPr>
        <w:t>postulé Montant</w:t>
      </w:r>
      <w:r w:rsidRPr="00236E88">
        <w:rPr>
          <w:rFonts w:ascii="Times New Roman" w:hAnsi="Times New Roman" w:cs="Times New Roman"/>
          <w:b/>
          <w:bCs/>
          <w:sz w:val="24"/>
          <w:szCs w:val="24"/>
        </w:rPr>
        <w:t xml:space="preserve"> TTC</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proposé dans l’offre</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Motif élimination</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de l’offre</w:t>
      </w:r>
    </w:p>
    <w:p w:rsidR="006F33C1" w:rsidRPr="00236E88" w:rsidRDefault="006F33C1" w:rsidP="00955164">
      <w:pPr>
        <w:autoSpaceDE w:val="0"/>
        <w:autoSpaceDN w:val="0"/>
        <w:adjustRightInd w:val="0"/>
        <w:spacing w:after="0" w:line="36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Observations</w:t>
      </w:r>
    </w:p>
    <w:p w:rsidR="006F33C1" w:rsidRPr="00236E88" w:rsidRDefault="006F33C1" w:rsidP="00955164">
      <w:pPr>
        <w:autoSpaceDE w:val="0"/>
        <w:autoSpaceDN w:val="0"/>
        <w:adjustRightInd w:val="0"/>
        <w:spacing w:after="0" w:line="360" w:lineRule="auto"/>
        <w:jc w:val="both"/>
        <w:rPr>
          <w:rFonts w:ascii="Times New Roman" w:hAnsi="Times New Roman" w:cs="Times New Roman"/>
          <w:iCs/>
          <w:sz w:val="24"/>
          <w:szCs w:val="24"/>
        </w:rPr>
      </w:pPr>
      <w:r w:rsidRPr="00236E88">
        <w:rPr>
          <w:rFonts w:ascii="Times New Roman" w:hAnsi="Times New Roman" w:cs="Times New Roman"/>
          <w:b/>
          <w:bCs/>
          <w:iCs/>
          <w:sz w:val="24"/>
          <w:szCs w:val="24"/>
        </w:rPr>
        <w:t xml:space="preserve">iv. </w:t>
      </w:r>
      <w:r w:rsidRPr="00236E88">
        <w:rPr>
          <w:rFonts w:ascii="Times New Roman" w:hAnsi="Times New Roman" w:cs="Times New Roman"/>
          <w:iCs/>
          <w:sz w:val="24"/>
          <w:szCs w:val="24"/>
        </w:rPr>
        <w:t>Correction des devis estimatifs des offres ;</w:t>
      </w:r>
    </w:p>
    <w:p w:rsidR="006F33C1" w:rsidRPr="00236E88" w:rsidRDefault="006F33C1" w:rsidP="00955164">
      <w:pPr>
        <w:autoSpaceDE w:val="0"/>
        <w:autoSpaceDN w:val="0"/>
        <w:adjustRightInd w:val="0"/>
        <w:spacing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v. Récapitulatif de l’évaluation et de la correction des Offres Retenues.</w:t>
      </w:r>
    </w:p>
    <w:p w:rsidR="006F33C1" w:rsidRPr="00236E88" w:rsidRDefault="006F33C1" w:rsidP="00955164">
      <w:pPr>
        <w:autoSpaceDE w:val="0"/>
        <w:autoSpaceDN w:val="0"/>
        <w:adjustRightInd w:val="0"/>
        <w:spacing w:after="0" w:line="360" w:lineRule="auto"/>
        <w:jc w:val="both"/>
        <w:rPr>
          <w:rFonts w:ascii="Times New Roman" w:hAnsi="Times New Roman" w:cs="Times New Roman"/>
          <w:b/>
          <w:bCs/>
          <w:sz w:val="24"/>
          <w:szCs w:val="24"/>
        </w:rPr>
      </w:pPr>
      <w:r w:rsidRPr="00236E88">
        <w:rPr>
          <w:rFonts w:ascii="Times New Roman" w:hAnsi="Times New Roman" w:cs="Times New Roman"/>
          <w:sz w:val="24"/>
          <w:szCs w:val="24"/>
        </w:rPr>
        <w:t>vi.</w:t>
      </w:r>
      <w:r w:rsidR="00E80ECB">
        <w:rPr>
          <w:rFonts w:ascii="Times New Roman" w:hAnsi="Times New Roman" w:cs="Times New Roman"/>
          <w:sz w:val="24"/>
          <w:szCs w:val="24"/>
        </w:rPr>
        <w:t xml:space="preserve"> </w:t>
      </w:r>
      <w:r w:rsidRPr="00236E88">
        <w:rPr>
          <w:rFonts w:ascii="Times New Roman" w:hAnsi="Times New Roman" w:cs="Times New Roman"/>
          <w:b/>
          <w:bCs/>
          <w:sz w:val="24"/>
          <w:szCs w:val="24"/>
        </w:rPr>
        <w:t>N° Entreprises Montant TTC</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proposé dans l’offre</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Montant évalué</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et corrigé</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Observations</w:t>
      </w:r>
    </w:p>
    <w:p w:rsidR="006F33C1" w:rsidRPr="00236E88" w:rsidRDefault="006F33C1" w:rsidP="00955164">
      <w:pPr>
        <w:autoSpaceDE w:val="0"/>
        <w:autoSpaceDN w:val="0"/>
        <w:adjustRightInd w:val="0"/>
        <w:spacing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vii. Comparaison des offres Retenues</w:t>
      </w:r>
    </w:p>
    <w:p w:rsidR="006F33C1" w:rsidRPr="00236E88" w:rsidRDefault="006F33C1" w:rsidP="00955164">
      <w:pPr>
        <w:autoSpaceDE w:val="0"/>
        <w:autoSpaceDN w:val="0"/>
        <w:adjustRightInd w:val="0"/>
        <w:spacing w:after="0" w:line="36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Lot Entreprises</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Montant prévisionnel du</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DAO</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Montant TTC</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proposé et corrigé</w:t>
      </w:r>
      <w:r w:rsidR="004134A1" w:rsidRPr="00236E88">
        <w:rPr>
          <w:rFonts w:ascii="Times New Roman" w:hAnsi="Times New Roman" w:cs="Times New Roman"/>
          <w:b/>
          <w:bCs/>
          <w:sz w:val="24"/>
          <w:szCs w:val="24"/>
        </w:rPr>
        <w:t xml:space="preserve"> le </w:t>
      </w:r>
      <w:r w:rsidRPr="00236E88">
        <w:rPr>
          <w:rFonts w:ascii="Times New Roman" w:hAnsi="Times New Roman" w:cs="Times New Roman"/>
          <w:b/>
          <w:bCs/>
          <w:sz w:val="24"/>
          <w:szCs w:val="24"/>
        </w:rPr>
        <w:t>Rang</w:t>
      </w:r>
    </w:p>
    <w:p w:rsidR="004134A1" w:rsidRPr="00236E88" w:rsidRDefault="004134A1" w:rsidP="00955164">
      <w:pPr>
        <w:autoSpaceDE w:val="0"/>
        <w:autoSpaceDN w:val="0"/>
        <w:adjustRightInd w:val="0"/>
        <w:spacing w:after="0" w:line="360" w:lineRule="auto"/>
        <w:jc w:val="both"/>
        <w:rPr>
          <w:rFonts w:ascii="Times New Roman" w:hAnsi="Times New Roman" w:cs="Times New Roman"/>
          <w:b/>
          <w:bCs/>
          <w:sz w:val="10"/>
          <w:szCs w:val="24"/>
        </w:rPr>
      </w:pPr>
    </w:p>
    <w:p w:rsidR="006F33C1" w:rsidRPr="00236E88" w:rsidRDefault="008F2FA8" w:rsidP="00955164">
      <w:pPr>
        <w:autoSpaceDE w:val="0"/>
        <w:autoSpaceDN w:val="0"/>
        <w:adjustRightInd w:val="0"/>
        <w:spacing w:after="0" w:line="360" w:lineRule="auto"/>
        <w:jc w:val="both"/>
        <w:rPr>
          <w:rFonts w:ascii="Times New Roman" w:hAnsi="Times New Roman" w:cs="Times New Roman"/>
          <w:b/>
          <w:bCs/>
          <w:iCs/>
          <w:sz w:val="24"/>
          <w:szCs w:val="24"/>
        </w:rPr>
      </w:pPr>
      <w:r w:rsidRPr="00236E88">
        <w:rPr>
          <w:rFonts w:ascii="Times New Roman" w:hAnsi="Times New Roman" w:cs="Times New Roman"/>
          <w:b/>
          <w:bCs/>
          <w:iCs/>
          <w:sz w:val="24"/>
          <w:szCs w:val="24"/>
        </w:rPr>
        <w:t xml:space="preserve">10. </w:t>
      </w:r>
      <w:r w:rsidR="006F33C1" w:rsidRPr="00236E88">
        <w:rPr>
          <w:rFonts w:ascii="Times New Roman" w:hAnsi="Times New Roman" w:cs="Times New Roman"/>
          <w:b/>
          <w:bCs/>
          <w:iCs/>
          <w:sz w:val="24"/>
          <w:szCs w:val="24"/>
        </w:rPr>
        <w:t>ATTRIBUTION DU MARCHE</w:t>
      </w:r>
    </w:p>
    <w:p w:rsidR="004134A1" w:rsidRPr="00236E88" w:rsidRDefault="004134A1" w:rsidP="00955164">
      <w:pPr>
        <w:autoSpaceDE w:val="0"/>
        <w:autoSpaceDN w:val="0"/>
        <w:adjustRightInd w:val="0"/>
        <w:spacing w:after="0" w:line="360" w:lineRule="auto"/>
        <w:jc w:val="both"/>
        <w:rPr>
          <w:rFonts w:ascii="Times New Roman" w:hAnsi="Times New Roman" w:cs="Times New Roman"/>
          <w:b/>
          <w:bCs/>
          <w:i/>
          <w:iCs/>
          <w:sz w:val="10"/>
          <w:szCs w:val="24"/>
        </w:rPr>
      </w:pPr>
    </w:p>
    <w:p w:rsidR="006F33C1" w:rsidRPr="00236E88" w:rsidRDefault="006F33C1" w:rsidP="00955164">
      <w:pPr>
        <w:autoSpaceDE w:val="0"/>
        <w:autoSpaceDN w:val="0"/>
        <w:adjustRightInd w:val="0"/>
        <w:spacing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Le Marché sera attribué au soumissionnaire dont </w:t>
      </w:r>
      <w:r w:rsidR="00CF4A67" w:rsidRPr="00236E88">
        <w:rPr>
          <w:rFonts w:ascii="Times New Roman" w:hAnsi="Times New Roman" w:cs="Times New Roman"/>
          <w:sz w:val="24"/>
          <w:szCs w:val="24"/>
        </w:rPr>
        <w:t>l’offre :</w:t>
      </w:r>
    </w:p>
    <w:p w:rsidR="006F33C1" w:rsidRPr="00236E88" w:rsidRDefault="006F33C1" w:rsidP="00955164">
      <w:pPr>
        <w:autoSpaceDE w:val="0"/>
        <w:autoSpaceDN w:val="0"/>
        <w:adjustRightInd w:val="0"/>
        <w:spacing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1- administrative sera jugée conforme ;</w:t>
      </w:r>
    </w:p>
    <w:p w:rsidR="006F33C1" w:rsidRPr="00236E88" w:rsidRDefault="006F33C1" w:rsidP="00955164">
      <w:pPr>
        <w:autoSpaceDE w:val="0"/>
        <w:autoSpaceDN w:val="0"/>
        <w:adjustRightInd w:val="0"/>
        <w:spacing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2- technique sera jugée conforme et aura reçu un pourcentage de « oui » supérieur ou</w:t>
      </w:r>
      <w:r w:rsidR="00E80ECB">
        <w:rPr>
          <w:rFonts w:ascii="Times New Roman" w:hAnsi="Times New Roman" w:cs="Times New Roman"/>
          <w:sz w:val="24"/>
          <w:szCs w:val="24"/>
        </w:rPr>
        <w:t xml:space="preserve"> </w:t>
      </w:r>
      <w:r w:rsidRPr="00236E88">
        <w:rPr>
          <w:rFonts w:ascii="Times New Roman" w:hAnsi="Times New Roman" w:cs="Times New Roman"/>
          <w:sz w:val="24"/>
          <w:szCs w:val="24"/>
        </w:rPr>
        <w:t xml:space="preserve">égal à </w:t>
      </w:r>
      <w:r w:rsidR="007843BA">
        <w:rPr>
          <w:rFonts w:ascii="Times New Roman" w:hAnsi="Times New Roman" w:cs="Times New Roman"/>
          <w:sz w:val="24"/>
          <w:szCs w:val="24"/>
        </w:rPr>
        <w:t>8</w:t>
      </w:r>
      <w:r w:rsidRPr="00236E88">
        <w:rPr>
          <w:rFonts w:ascii="Times New Roman" w:hAnsi="Times New Roman" w:cs="Times New Roman"/>
          <w:sz w:val="24"/>
          <w:szCs w:val="24"/>
        </w:rPr>
        <w:t xml:space="preserve">0 % </w:t>
      </w:r>
      <w:r w:rsidR="007843BA">
        <w:rPr>
          <w:rFonts w:ascii="Times New Roman" w:hAnsi="Times New Roman" w:cs="Times New Roman"/>
          <w:sz w:val="24"/>
          <w:szCs w:val="24"/>
        </w:rPr>
        <w:t>soit 5/6 des critères essentiels</w:t>
      </w:r>
      <w:r w:rsidRPr="00236E88">
        <w:rPr>
          <w:rFonts w:ascii="Times New Roman" w:hAnsi="Times New Roman" w:cs="Times New Roman"/>
          <w:sz w:val="24"/>
          <w:szCs w:val="24"/>
        </w:rPr>
        <w:t>;</w:t>
      </w:r>
    </w:p>
    <w:p w:rsidR="006F33C1" w:rsidRDefault="006F33C1" w:rsidP="00955164">
      <w:pPr>
        <w:autoSpaceDE w:val="0"/>
        <w:autoSpaceDN w:val="0"/>
        <w:adjustRightInd w:val="0"/>
        <w:spacing w:after="0" w:line="360" w:lineRule="auto"/>
        <w:jc w:val="both"/>
        <w:rPr>
          <w:rFonts w:ascii="Times New Roman" w:hAnsi="Times New Roman" w:cs="Times New Roman"/>
          <w:b/>
          <w:sz w:val="24"/>
          <w:szCs w:val="24"/>
        </w:rPr>
      </w:pPr>
      <w:r w:rsidRPr="00236E88">
        <w:rPr>
          <w:rFonts w:ascii="Times New Roman" w:hAnsi="Times New Roman" w:cs="Times New Roman"/>
          <w:sz w:val="24"/>
          <w:szCs w:val="24"/>
        </w:rPr>
        <w:t xml:space="preserve">3- financière après corrections conformément aux dispositions du </w:t>
      </w:r>
      <w:r w:rsidR="00CF4A67" w:rsidRPr="00236E88">
        <w:rPr>
          <w:rFonts w:ascii="Times New Roman" w:hAnsi="Times New Roman" w:cs="Times New Roman"/>
          <w:sz w:val="24"/>
          <w:szCs w:val="24"/>
        </w:rPr>
        <w:t>RPAO, des</w:t>
      </w:r>
      <w:r w:rsidRPr="00236E88">
        <w:rPr>
          <w:rFonts w:ascii="Times New Roman" w:hAnsi="Times New Roman" w:cs="Times New Roman"/>
          <w:sz w:val="24"/>
          <w:szCs w:val="24"/>
        </w:rPr>
        <w:t xml:space="preserve"> sous détails</w:t>
      </w:r>
      <w:r w:rsidR="00E80ECB">
        <w:rPr>
          <w:rFonts w:ascii="Times New Roman" w:hAnsi="Times New Roman" w:cs="Times New Roman"/>
          <w:sz w:val="24"/>
          <w:szCs w:val="24"/>
        </w:rPr>
        <w:t xml:space="preserve"> </w:t>
      </w:r>
      <w:r w:rsidRPr="00236E88">
        <w:rPr>
          <w:rFonts w:ascii="Times New Roman" w:hAnsi="Times New Roman" w:cs="Times New Roman"/>
          <w:sz w:val="24"/>
          <w:szCs w:val="24"/>
        </w:rPr>
        <w:t>des prix unitaires, du bordereau des prix unitaires et du devis estimatif, sera jugée</w:t>
      </w:r>
      <w:r w:rsidR="00E80ECB">
        <w:rPr>
          <w:rFonts w:ascii="Times New Roman" w:hAnsi="Times New Roman" w:cs="Times New Roman"/>
          <w:sz w:val="24"/>
          <w:szCs w:val="24"/>
        </w:rPr>
        <w:t xml:space="preserve"> </w:t>
      </w:r>
      <w:r w:rsidRPr="00236E88">
        <w:rPr>
          <w:rFonts w:ascii="Times New Roman" w:hAnsi="Times New Roman" w:cs="Times New Roman"/>
          <w:sz w:val="24"/>
          <w:szCs w:val="24"/>
        </w:rPr>
        <w:t xml:space="preserve">conforme aux dispositions du CCTP et classée </w:t>
      </w:r>
      <w:r w:rsidR="007843BA">
        <w:rPr>
          <w:rFonts w:ascii="Times New Roman" w:hAnsi="Times New Roman" w:cs="Times New Roman"/>
          <w:b/>
          <w:sz w:val="24"/>
          <w:szCs w:val="24"/>
        </w:rPr>
        <w:t>la moins disante ;</w:t>
      </w:r>
    </w:p>
    <w:p w:rsidR="007843BA" w:rsidRPr="007843BA" w:rsidRDefault="007843BA" w:rsidP="0095516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4- </w:t>
      </w:r>
      <w:r>
        <w:rPr>
          <w:rFonts w:ascii="Times New Roman" w:hAnsi="Times New Roman" w:cs="Times New Roman"/>
          <w:sz w:val="24"/>
          <w:szCs w:val="24"/>
        </w:rPr>
        <w:t>Un soumissionnaire ne peut être attributaire de plus d’un lot.</w:t>
      </w:r>
    </w:p>
    <w:p w:rsidR="006F33C1" w:rsidRPr="00236E88" w:rsidRDefault="006F33C1" w:rsidP="000864FB">
      <w:pPr>
        <w:tabs>
          <w:tab w:val="left" w:pos="9540"/>
        </w:tabs>
        <w:jc w:val="both"/>
        <w:rPr>
          <w:rFonts w:ascii="Times New Roman" w:hAnsi="Times New Roman" w:cs="Times New Roman"/>
        </w:rPr>
      </w:pPr>
    </w:p>
    <w:p w:rsidR="006F33C1" w:rsidRPr="00236E88" w:rsidRDefault="006F33C1" w:rsidP="000864FB">
      <w:pPr>
        <w:tabs>
          <w:tab w:val="left" w:pos="9540"/>
        </w:tabs>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05349A" w:rsidRPr="00236E88" w:rsidRDefault="0005349A" w:rsidP="000864FB">
      <w:pPr>
        <w:jc w:val="both"/>
        <w:rPr>
          <w:rFonts w:ascii="Times New Roman" w:hAnsi="Times New Roman" w:cs="Times New Roman"/>
          <w:sz w:val="16"/>
        </w:rPr>
      </w:pPr>
    </w:p>
    <w:p w:rsidR="0005349A" w:rsidRPr="00236E88" w:rsidRDefault="0005349A" w:rsidP="000864FB">
      <w:pPr>
        <w:jc w:val="both"/>
        <w:rPr>
          <w:rFonts w:ascii="Times New Roman" w:hAnsi="Times New Roman" w:cs="Times New Roman"/>
          <w:sz w:val="16"/>
        </w:rPr>
      </w:pPr>
    </w:p>
    <w:p w:rsidR="0005349A" w:rsidRPr="00236E88" w:rsidRDefault="0005349A" w:rsidP="000864FB">
      <w:pPr>
        <w:jc w:val="both"/>
        <w:rPr>
          <w:rFonts w:ascii="Times New Roman" w:hAnsi="Times New Roman" w:cs="Times New Roman"/>
          <w:sz w:val="16"/>
        </w:rPr>
      </w:pPr>
    </w:p>
    <w:p w:rsidR="0005349A" w:rsidRPr="00236E88" w:rsidRDefault="0005349A" w:rsidP="000864FB">
      <w:pPr>
        <w:jc w:val="both"/>
        <w:rPr>
          <w:rFonts w:ascii="Times New Roman" w:hAnsi="Times New Roman" w:cs="Times New Roman"/>
          <w:sz w:val="16"/>
        </w:rPr>
      </w:pPr>
    </w:p>
    <w:p w:rsidR="0005349A" w:rsidRPr="00236E88" w:rsidRDefault="0005349A" w:rsidP="000864FB">
      <w:pPr>
        <w:jc w:val="both"/>
        <w:rPr>
          <w:rFonts w:ascii="Times New Roman" w:hAnsi="Times New Roman" w:cs="Times New Roman"/>
          <w:sz w:val="16"/>
        </w:rPr>
      </w:pPr>
    </w:p>
    <w:p w:rsidR="0005349A" w:rsidRPr="00236E88" w:rsidRDefault="0005349A" w:rsidP="000864FB">
      <w:pPr>
        <w:jc w:val="both"/>
        <w:rPr>
          <w:rFonts w:ascii="Times New Roman" w:hAnsi="Times New Roman" w:cs="Times New Roman"/>
          <w:sz w:val="16"/>
        </w:rPr>
      </w:pPr>
    </w:p>
    <w:p w:rsidR="0005349A" w:rsidRDefault="0005349A"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Pr="00236E88" w:rsidRDefault="00236E88" w:rsidP="000864FB">
      <w:pPr>
        <w:jc w:val="both"/>
        <w:rPr>
          <w:rFonts w:ascii="Times New Roman" w:hAnsi="Times New Roman" w:cs="Times New Roman"/>
          <w:sz w:val="16"/>
        </w:rPr>
      </w:pPr>
    </w:p>
    <w:p w:rsidR="0005349A" w:rsidRDefault="00404715" w:rsidP="00404715">
      <w:pPr>
        <w:tabs>
          <w:tab w:val="left" w:pos="7488"/>
        </w:tabs>
        <w:jc w:val="both"/>
        <w:rPr>
          <w:rFonts w:ascii="Times New Roman" w:hAnsi="Times New Roman" w:cs="Times New Roman"/>
          <w:sz w:val="16"/>
        </w:rPr>
      </w:pPr>
      <w:r>
        <w:rPr>
          <w:rFonts w:ascii="Times New Roman" w:hAnsi="Times New Roman" w:cs="Times New Roman"/>
          <w:sz w:val="16"/>
        </w:rPr>
        <w:tab/>
      </w:r>
    </w:p>
    <w:p w:rsidR="00404715" w:rsidRDefault="00404715" w:rsidP="00404715">
      <w:pPr>
        <w:tabs>
          <w:tab w:val="left" w:pos="7488"/>
        </w:tabs>
        <w:jc w:val="both"/>
        <w:rPr>
          <w:rFonts w:ascii="Times New Roman" w:hAnsi="Times New Roman" w:cs="Times New Roman"/>
          <w:sz w:val="16"/>
        </w:rPr>
      </w:pPr>
    </w:p>
    <w:p w:rsidR="00404715" w:rsidRDefault="00404715" w:rsidP="00404715">
      <w:pPr>
        <w:tabs>
          <w:tab w:val="left" w:pos="7488"/>
        </w:tabs>
        <w:jc w:val="both"/>
        <w:rPr>
          <w:rFonts w:ascii="Times New Roman" w:hAnsi="Times New Roman" w:cs="Times New Roman"/>
          <w:sz w:val="16"/>
        </w:rPr>
      </w:pPr>
    </w:p>
    <w:p w:rsidR="00404715" w:rsidRDefault="00404715" w:rsidP="00404715">
      <w:pPr>
        <w:tabs>
          <w:tab w:val="left" w:pos="7488"/>
        </w:tabs>
        <w:jc w:val="both"/>
        <w:rPr>
          <w:rFonts w:ascii="Times New Roman" w:hAnsi="Times New Roman" w:cs="Times New Roman"/>
          <w:sz w:val="16"/>
        </w:rPr>
      </w:pPr>
    </w:p>
    <w:p w:rsidR="00404715" w:rsidRDefault="00404715" w:rsidP="00404715">
      <w:pPr>
        <w:tabs>
          <w:tab w:val="left" w:pos="7488"/>
        </w:tabs>
        <w:jc w:val="both"/>
        <w:rPr>
          <w:rFonts w:ascii="Times New Roman" w:hAnsi="Times New Roman" w:cs="Times New Roman"/>
          <w:sz w:val="16"/>
        </w:rPr>
      </w:pPr>
    </w:p>
    <w:p w:rsidR="00404715" w:rsidRDefault="00404715" w:rsidP="00404715">
      <w:pPr>
        <w:tabs>
          <w:tab w:val="left" w:pos="7488"/>
        </w:tabs>
        <w:jc w:val="both"/>
        <w:rPr>
          <w:rFonts w:ascii="Times New Roman" w:hAnsi="Times New Roman" w:cs="Times New Roman"/>
          <w:sz w:val="16"/>
        </w:rPr>
      </w:pPr>
    </w:p>
    <w:p w:rsidR="00404715" w:rsidRDefault="00404715" w:rsidP="00404715">
      <w:pPr>
        <w:tabs>
          <w:tab w:val="left" w:pos="7488"/>
        </w:tabs>
        <w:jc w:val="both"/>
        <w:rPr>
          <w:rFonts w:ascii="Times New Roman" w:hAnsi="Times New Roman" w:cs="Times New Roman"/>
          <w:sz w:val="16"/>
        </w:rPr>
      </w:pPr>
    </w:p>
    <w:p w:rsidR="00404715" w:rsidRDefault="00404715" w:rsidP="00404715">
      <w:pPr>
        <w:tabs>
          <w:tab w:val="left" w:pos="7488"/>
        </w:tabs>
        <w:jc w:val="both"/>
        <w:rPr>
          <w:rFonts w:ascii="Times New Roman" w:hAnsi="Times New Roman" w:cs="Times New Roman"/>
          <w:sz w:val="16"/>
        </w:rPr>
      </w:pPr>
    </w:p>
    <w:p w:rsidR="00404715" w:rsidRPr="00236E88" w:rsidRDefault="00404715" w:rsidP="00404715">
      <w:pPr>
        <w:tabs>
          <w:tab w:val="left" w:pos="7488"/>
        </w:tabs>
        <w:jc w:val="both"/>
        <w:rPr>
          <w:rFonts w:ascii="Times New Roman" w:hAnsi="Times New Roman" w:cs="Times New Roman"/>
          <w:sz w:val="16"/>
        </w:rPr>
      </w:pPr>
    </w:p>
    <w:p w:rsidR="006F33C1" w:rsidRPr="00236E88" w:rsidRDefault="009B1CA2" w:rsidP="00404715">
      <w:pPr>
        <w:tabs>
          <w:tab w:val="left" w:pos="1380"/>
        </w:tabs>
        <w:jc w:val="both"/>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61312" behindDoc="0" locked="0" layoutInCell="1" allowOverlap="1">
                <wp:simplePos x="0" y="0"/>
                <wp:positionH relativeFrom="column">
                  <wp:posOffset>-161290</wp:posOffset>
                </wp:positionH>
                <wp:positionV relativeFrom="paragraph">
                  <wp:posOffset>232410</wp:posOffset>
                </wp:positionV>
                <wp:extent cx="6069330" cy="1943100"/>
                <wp:effectExtent l="0" t="0" r="26670" b="1905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9330" cy="1943100"/>
                        </a:xfrm>
                        <a:prstGeom prst="horizontalScroll">
                          <a:avLst>
                            <a:gd name="adj" fmla="val 12500"/>
                          </a:avLst>
                        </a:prstGeom>
                        <a:solidFill>
                          <a:srgbClr val="FFFFFF"/>
                        </a:solidFill>
                        <a:ln w="9525">
                          <a:solidFill>
                            <a:srgbClr val="000000"/>
                          </a:solidFill>
                          <a:round/>
                          <a:headEnd/>
                          <a:tailEnd/>
                        </a:ln>
                      </wps:spPr>
                      <wps:txbx>
                        <w:txbxContent>
                          <w:p w:rsidR="001E59BE" w:rsidRDefault="001E59BE" w:rsidP="00AE3AB0">
                            <w:pPr>
                              <w:autoSpaceDE w:val="0"/>
                              <w:autoSpaceDN w:val="0"/>
                              <w:adjustRightInd w:val="0"/>
                              <w:spacing w:after="0" w:line="240" w:lineRule="auto"/>
                              <w:jc w:val="center"/>
                              <w:rPr>
                                <w:rFonts w:ascii="Maiandra GD" w:hAnsi="Maiandra GD" w:cs="Maiandra GD"/>
                                <w:b/>
                                <w:sz w:val="42"/>
                                <w:szCs w:val="42"/>
                              </w:rPr>
                            </w:pPr>
                          </w:p>
                          <w:p w:rsidR="001E59BE" w:rsidRPr="00E14B6E" w:rsidRDefault="001E59BE" w:rsidP="00AE3AB0">
                            <w:pPr>
                              <w:autoSpaceDE w:val="0"/>
                              <w:autoSpaceDN w:val="0"/>
                              <w:adjustRightInd w:val="0"/>
                              <w:spacing w:after="0" w:line="240" w:lineRule="auto"/>
                              <w:jc w:val="center"/>
                              <w:rPr>
                                <w:rFonts w:ascii="Maiandra GD" w:hAnsi="Maiandra GD" w:cs="Maiandra GD"/>
                                <w:b/>
                                <w:sz w:val="40"/>
                                <w:szCs w:val="40"/>
                              </w:rPr>
                            </w:pPr>
                            <w:r w:rsidRPr="00E14B6E">
                              <w:rPr>
                                <w:rFonts w:ascii="Maiandra GD" w:hAnsi="Maiandra GD" w:cs="Maiandra GD"/>
                                <w:b/>
                                <w:sz w:val="42"/>
                                <w:szCs w:val="42"/>
                              </w:rPr>
                              <w:t xml:space="preserve">Pièce n° 4 </w:t>
                            </w:r>
                            <w:r>
                              <w:rPr>
                                <w:rFonts w:ascii="Maiandra GD" w:hAnsi="Maiandra GD" w:cs="Maiandra GD"/>
                                <w:b/>
                                <w:sz w:val="40"/>
                                <w:szCs w:val="40"/>
                              </w:rPr>
                              <w:t xml:space="preserve">: Cahier des </w:t>
                            </w:r>
                            <w:r w:rsidRPr="00E14B6E">
                              <w:rPr>
                                <w:rFonts w:ascii="Maiandra GD" w:hAnsi="Maiandra GD" w:cs="Maiandra GD"/>
                                <w:b/>
                                <w:sz w:val="40"/>
                                <w:szCs w:val="40"/>
                              </w:rPr>
                              <w:t>Clauses Administratives</w:t>
                            </w:r>
                          </w:p>
                          <w:p w:rsidR="001E59BE" w:rsidRPr="00E14B6E" w:rsidRDefault="001E59BE" w:rsidP="00E61562">
                            <w:pPr>
                              <w:autoSpaceDE w:val="0"/>
                              <w:autoSpaceDN w:val="0"/>
                              <w:adjustRightInd w:val="0"/>
                              <w:spacing w:after="0" w:line="240" w:lineRule="auto"/>
                              <w:jc w:val="center"/>
                              <w:rPr>
                                <w:rFonts w:ascii="Maiandra GD" w:hAnsi="Maiandra GD" w:cs="Maiandra GD"/>
                                <w:b/>
                                <w:color w:val="231F20"/>
                                <w:sz w:val="40"/>
                                <w:szCs w:val="40"/>
                              </w:rPr>
                            </w:pPr>
                            <w:r w:rsidRPr="00E14B6E">
                              <w:rPr>
                                <w:rFonts w:ascii="Maiandra GD" w:hAnsi="Maiandra GD" w:cs="Maiandra GD"/>
                                <w:b/>
                                <w:sz w:val="40"/>
                                <w:szCs w:val="40"/>
                              </w:rPr>
                              <w:t>Particulières (C.C.A.P.)</w:t>
                            </w:r>
                          </w:p>
                          <w:p w:rsidR="001E59BE" w:rsidRPr="00E14B6E" w:rsidRDefault="001E59BE" w:rsidP="004134A1">
                            <w:pPr>
                              <w:ind w:left="-851"/>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32" type="#_x0000_t98" style="position:absolute;left:0;text-align:left;margin-left:-12.7pt;margin-top:18.3pt;width:477.9pt;height:1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">
                <v:textbox>
                  <w:txbxContent>
                    <w:p w:rsidR="001E59BE" w:rsidRDefault="001E59BE" w:rsidP="00AE3AB0">
                      <w:pPr>
                        <w:autoSpaceDE w:val="0"/>
                        <w:autoSpaceDN w:val="0"/>
                        <w:adjustRightInd w:val="0"/>
                        <w:spacing w:after="0" w:line="240" w:lineRule="auto"/>
                        <w:jc w:val="center"/>
                        <w:rPr>
                          <w:rFonts w:ascii="Maiandra GD" w:hAnsi="Maiandra GD" w:cs="Maiandra GD"/>
                          <w:b/>
                          <w:sz w:val="42"/>
                          <w:szCs w:val="42"/>
                        </w:rPr>
                      </w:pPr>
                    </w:p>
                    <w:p w:rsidR="001E59BE" w:rsidRPr="00E14B6E" w:rsidRDefault="001E59BE" w:rsidP="00AE3AB0">
                      <w:pPr>
                        <w:autoSpaceDE w:val="0"/>
                        <w:autoSpaceDN w:val="0"/>
                        <w:adjustRightInd w:val="0"/>
                        <w:spacing w:after="0" w:line="240" w:lineRule="auto"/>
                        <w:jc w:val="center"/>
                        <w:rPr>
                          <w:rFonts w:ascii="Maiandra GD" w:hAnsi="Maiandra GD" w:cs="Maiandra GD"/>
                          <w:b/>
                          <w:sz w:val="40"/>
                          <w:szCs w:val="40"/>
                        </w:rPr>
                      </w:pPr>
                      <w:r w:rsidRPr="00E14B6E">
                        <w:rPr>
                          <w:rFonts w:ascii="Maiandra GD" w:hAnsi="Maiandra GD" w:cs="Maiandra GD"/>
                          <w:b/>
                          <w:sz w:val="42"/>
                          <w:szCs w:val="42"/>
                        </w:rPr>
                        <w:t xml:space="preserve">Pièce n° 4 </w:t>
                      </w:r>
                      <w:r>
                        <w:rPr>
                          <w:rFonts w:ascii="Maiandra GD" w:hAnsi="Maiandra GD" w:cs="Maiandra GD"/>
                          <w:b/>
                          <w:sz w:val="40"/>
                          <w:szCs w:val="40"/>
                        </w:rPr>
                        <w:t xml:space="preserve">: Cahier des </w:t>
                      </w:r>
                      <w:r w:rsidRPr="00E14B6E">
                        <w:rPr>
                          <w:rFonts w:ascii="Maiandra GD" w:hAnsi="Maiandra GD" w:cs="Maiandra GD"/>
                          <w:b/>
                          <w:sz w:val="40"/>
                          <w:szCs w:val="40"/>
                        </w:rPr>
                        <w:t>Clauses Administratives</w:t>
                      </w:r>
                    </w:p>
                    <w:p w:rsidR="001E59BE" w:rsidRPr="00E14B6E" w:rsidRDefault="001E59BE" w:rsidP="00E61562">
                      <w:pPr>
                        <w:autoSpaceDE w:val="0"/>
                        <w:autoSpaceDN w:val="0"/>
                        <w:adjustRightInd w:val="0"/>
                        <w:spacing w:after="0" w:line="240" w:lineRule="auto"/>
                        <w:jc w:val="center"/>
                        <w:rPr>
                          <w:rFonts w:ascii="Maiandra GD" w:hAnsi="Maiandra GD" w:cs="Maiandra GD"/>
                          <w:b/>
                          <w:color w:val="231F20"/>
                          <w:sz w:val="40"/>
                          <w:szCs w:val="40"/>
                        </w:rPr>
                      </w:pPr>
                      <w:r w:rsidRPr="00E14B6E">
                        <w:rPr>
                          <w:rFonts w:ascii="Maiandra GD" w:hAnsi="Maiandra GD" w:cs="Maiandra GD"/>
                          <w:b/>
                          <w:sz w:val="40"/>
                          <w:szCs w:val="40"/>
                        </w:rPr>
                        <w:t>Particulières (C.C.A.P.)</w:t>
                      </w:r>
                    </w:p>
                    <w:p w:rsidR="001E59BE" w:rsidRPr="00E14B6E" w:rsidRDefault="001E59BE" w:rsidP="004134A1">
                      <w:pPr>
                        <w:ind w:left="-851"/>
                        <w:jc w:val="center"/>
                        <w:rPr>
                          <w:b/>
                        </w:rPr>
                      </w:pPr>
                    </w:p>
                  </w:txbxContent>
                </v:textbox>
              </v:shape>
            </w:pict>
          </mc:Fallback>
        </mc:AlternateContent>
      </w:r>
      <w:r w:rsidR="00404715">
        <w:rPr>
          <w:rFonts w:ascii="Times New Roman" w:hAnsi="Times New Roman" w:cs="Times New Roman"/>
          <w:sz w:val="16"/>
        </w:rPr>
        <w:tab/>
      </w:r>
    </w:p>
    <w:p w:rsidR="006F33C1" w:rsidRPr="00236E88" w:rsidRDefault="006F33C1" w:rsidP="000864FB">
      <w:pPr>
        <w:jc w:val="both"/>
        <w:rPr>
          <w:rFonts w:ascii="Times New Roman" w:hAnsi="Times New Roman" w:cs="Times New Roman"/>
          <w:sz w:val="16"/>
        </w:rPr>
      </w:pPr>
    </w:p>
    <w:p w:rsidR="006F33C1" w:rsidRPr="00236E88" w:rsidRDefault="006F33C1" w:rsidP="000864FB">
      <w:pPr>
        <w:tabs>
          <w:tab w:val="left" w:pos="3075"/>
        </w:tabs>
        <w:jc w:val="both"/>
        <w:rPr>
          <w:rFonts w:ascii="Times New Roman" w:hAnsi="Times New Roman" w:cs="Times New Roman"/>
          <w:sz w:val="16"/>
        </w:rPr>
      </w:pPr>
      <w:r w:rsidRPr="00236E88">
        <w:rPr>
          <w:rFonts w:ascii="Times New Roman" w:hAnsi="Times New Roman" w:cs="Times New Roman"/>
          <w:sz w:val="16"/>
        </w:rPr>
        <w:tab/>
      </w:r>
    </w:p>
    <w:p w:rsidR="006F33C1" w:rsidRPr="00236E88" w:rsidRDefault="00DF4CC2" w:rsidP="00DF4CC2">
      <w:pPr>
        <w:tabs>
          <w:tab w:val="left" w:pos="3915"/>
        </w:tabs>
        <w:jc w:val="both"/>
        <w:rPr>
          <w:rFonts w:ascii="Times New Roman" w:hAnsi="Times New Roman" w:cs="Times New Roman"/>
          <w:sz w:val="16"/>
        </w:rPr>
      </w:pPr>
      <w:r w:rsidRPr="00236E88">
        <w:rPr>
          <w:rFonts w:ascii="Times New Roman" w:hAnsi="Times New Roman" w:cs="Times New Roman"/>
          <w:sz w:val="16"/>
        </w:rPr>
        <w:tab/>
      </w:r>
    </w:p>
    <w:p w:rsidR="00DB0AB6" w:rsidRPr="00236E88" w:rsidRDefault="00DB0AB6" w:rsidP="000864FB">
      <w:pPr>
        <w:jc w:val="both"/>
        <w:rPr>
          <w:rFonts w:ascii="Times New Roman" w:hAnsi="Times New Roman" w:cs="Times New Roman"/>
          <w:sz w:val="16"/>
        </w:rPr>
      </w:pPr>
    </w:p>
    <w:p w:rsidR="00AE3AB0" w:rsidRPr="00236E88" w:rsidRDefault="00AE3AB0" w:rsidP="000864FB">
      <w:pPr>
        <w:jc w:val="both"/>
        <w:rPr>
          <w:rFonts w:ascii="Times New Roman" w:hAnsi="Times New Roman" w:cs="Times New Roman"/>
          <w:sz w:val="16"/>
        </w:rPr>
      </w:pPr>
    </w:p>
    <w:p w:rsidR="00DB0AB6" w:rsidRPr="00236E88" w:rsidRDefault="00DB0AB6" w:rsidP="000864FB">
      <w:pPr>
        <w:jc w:val="both"/>
        <w:rPr>
          <w:rFonts w:ascii="Times New Roman" w:hAnsi="Times New Roman" w:cs="Times New Roman"/>
          <w:sz w:val="16"/>
        </w:rPr>
      </w:pPr>
    </w:p>
    <w:p w:rsidR="00DB0AB6" w:rsidRPr="00236E88" w:rsidRDefault="00DB0AB6"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4134A1" w:rsidRDefault="004134A1" w:rsidP="000864FB">
      <w:pPr>
        <w:tabs>
          <w:tab w:val="left" w:pos="9390"/>
        </w:tabs>
        <w:jc w:val="both"/>
        <w:rPr>
          <w:rFonts w:ascii="Times New Roman" w:hAnsi="Times New Roman" w:cs="Times New Roman"/>
          <w:sz w:val="16"/>
        </w:rPr>
      </w:pPr>
    </w:p>
    <w:p w:rsidR="00F167FD" w:rsidRDefault="00F167FD" w:rsidP="000864FB">
      <w:pPr>
        <w:tabs>
          <w:tab w:val="left" w:pos="9390"/>
        </w:tabs>
        <w:jc w:val="both"/>
        <w:rPr>
          <w:rFonts w:ascii="Times New Roman" w:hAnsi="Times New Roman" w:cs="Times New Roman"/>
          <w:sz w:val="16"/>
        </w:rPr>
      </w:pPr>
    </w:p>
    <w:p w:rsidR="00F167FD" w:rsidRDefault="00F167FD" w:rsidP="000864FB">
      <w:pPr>
        <w:tabs>
          <w:tab w:val="left" w:pos="9390"/>
        </w:tabs>
        <w:jc w:val="both"/>
        <w:rPr>
          <w:rFonts w:ascii="Times New Roman" w:hAnsi="Times New Roman" w:cs="Times New Roman"/>
          <w:sz w:val="16"/>
        </w:rPr>
      </w:pPr>
    </w:p>
    <w:p w:rsidR="00F167FD" w:rsidRDefault="00F167FD" w:rsidP="000864FB">
      <w:pPr>
        <w:tabs>
          <w:tab w:val="left" w:pos="9390"/>
        </w:tabs>
        <w:jc w:val="both"/>
        <w:rPr>
          <w:rFonts w:ascii="Times New Roman" w:hAnsi="Times New Roman" w:cs="Times New Roman"/>
          <w:sz w:val="16"/>
        </w:rPr>
      </w:pPr>
    </w:p>
    <w:p w:rsidR="00F167FD" w:rsidRDefault="00F167FD" w:rsidP="000864FB">
      <w:pPr>
        <w:tabs>
          <w:tab w:val="left" w:pos="9390"/>
        </w:tabs>
        <w:jc w:val="both"/>
        <w:rPr>
          <w:rFonts w:ascii="Times New Roman" w:hAnsi="Times New Roman" w:cs="Times New Roman"/>
          <w:sz w:val="16"/>
        </w:rPr>
      </w:pPr>
    </w:p>
    <w:p w:rsidR="00F167FD" w:rsidRDefault="00F167FD" w:rsidP="000864FB">
      <w:pPr>
        <w:tabs>
          <w:tab w:val="left" w:pos="9390"/>
        </w:tabs>
        <w:jc w:val="both"/>
        <w:rPr>
          <w:rFonts w:ascii="Times New Roman" w:hAnsi="Times New Roman" w:cs="Times New Roman"/>
          <w:sz w:val="16"/>
        </w:rPr>
      </w:pPr>
    </w:p>
    <w:p w:rsidR="00F167FD" w:rsidRDefault="00F167FD" w:rsidP="000864FB">
      <w:pPr>
        <w:tabs>
          <w:tab w:val="left" w:pos="9390"/>
        </w:tabs>
        <w:jc w:val="both"/>
        <w:rPr>
          <w:rFonts w:ascii="Times New Roman" w:hAnsi="Times New Roman" w:cs="Times New Roman"/>
          <w:sz w:val="16"/>
        </w:rPr>
      </w:pPr>
    </w:p>
    <w:p w:rsidR="00F167FD" w:rsidRDefault="00F167FD" w:rsidP="000864FB">
      <w:pPr>
        <w:tabs>
          <w:tab w:val="left" w:pos="9390"/>
        </w:tabs>
        <w:jc w:val="both"/>
        <w:rPr>
          <w:rFonts w:ascii="Times New Roman" w:hAnsi="Times New Roman" w:cs="Times New Roman"/>
          <w:sz w:val="16"/>
        </w:rPr>
      </w:pPr>
    </w:p>
    <w:p w:rsidR="00A21E2B" w:rsidRPr="00236E88" w:rsidRDefault="00A21E2B" w:rsidP="000864FB">
      <w:pPr>
        <w:tabs>
          <w:tab w:val="left" w:pos="9390"/>
        </w:tabs>
        <w:jc w:val="both"/>
        <w:rPr>
          <w:rFonts w:ascii="Times New Roman" w:hAnsi="Times New Roman" w:cs="Times New Roman"/>
          <w:sz w:val="16"/>
        </w:rPr>
      </w:pPr>
    </w:p>
    <w:p w:rsidR="005F2E54" w:rsidRPr="001C6FF9" w:rsidRDefault="005F2E54" w:rsidP="005F2E54">
      <w:pPr>
        <w:pStyle w:val="Titre4"/>
        <w:rPr>
          <w:sz w:val="56"/>
        </w:rPr>
      </w:pPr>
      <w:r w:rsidRPr="001C6FF9">
        <w:rPr>
          <w:sz w:val="56"/>
        </w:rPr>
        <w:t>Sommaire</w:t>
      </w:r>
    </w:p>
    <w:p w:rsidR="005F2E54" w:rsidRPr="001C6FF9" w:rsidRDefault="005F2E54" w:rsidP="005F2E54">
      <w:pPr>
        <w:jc w:val="both"/>
      </w:pPr>
    </w:p>
    <w:p w:rsidR="005F2E54" w:rsidRPr="001C6FF9" w:rsidRDefault="005F2E54" w:rsidP="00AB54C6">
      <w:pPr>
        <w:spacing w:after="0" w:line="240" w:lineRule="auto"/>
        <w:jc w:val="both"/>
        <w:rPr>
          <w:b/>
          <w:bCs/>
          <w:sz w:val="26"/>
          <w:szCs w:val="26"/>
        </w:rPr>
      </w:pPr>
      <w:r w:rsidRPr="001C6FF9">
        <w:rPr>
          <w:b/>
          <w:bCs/>
          <w:sz w:val="26"/>
          <w:szCs w:val="26"/>
        </w:rPr>
        <w:t xml:space="preserve">CHAPITRE I : DISPOSITIONS GENERALES </w:t>
      </w:r>
    </w:p>
    <w:p w:rsidR="005F2E54" w:rsidRPr="001C6FF9" w:rsidRDefault="005F2E54" w:rsidP="00AB54C6">
      <w:pPr>
        <w:spacing w:after="0" w:line="240" w:lineRule="auto"/>
        <w:jc w:val="both"/>
        <w:rPr>
          <w:sz w:val="26"/>
          <w:szCs w:val="26"/>
        </w:rPr>
      </w:pPr>
    </w:p>
    <w:p w:rsidR="005F2E54" w:rsidRPr="001C6FF9" w:rsidRDefault="005F2E54" w:rsidP="00AB54C6">
      <w:pPr>
        <w:spacing w:after="0" w:line="240" w:lineRule="auto"/>
        <w:jc w:val="both"/>
        <w:rPr>
          <w:sz w:val="26"/>
          <w:szCs w:val="26"/>
        </w:rPr>
      </w:pPr>
      <w:r w:rsidRPr="001C6FF9">
        <w:rPr>
          <w:sz w:val="26"/>
          <w:szCs w:val="26"/>
        </w:rPr>
        <w:t xml:space="preserve">Article 1 - OBJET DE </w:t>
      </w:r>
      <w:smartTag w:uri="urn:schemas-microsoft-com:office:smarttags" w:element="PersonName">
        <w:smartTagPr>
          <w:attr w:name="ProductID" w:val="LA LETTRE-COMMANDE"/>
        </w:smartTagPr>
        <w:r w:rsidRPr="001C6FF9">
          <w:rPr>
            <w:sz w:val="26"/>
            <w:szCs w:val="26"/>
          </w:rPr>
          <w:t>LA LETTRE-COMMANDE</w:t>
        </w:r>
      </w:smartTag>
    </w:p>
    <w:p w:rsidR="005F2E54" w:rsidRPr="001C6FF9" w:rsidRDefault="005F2E54" w:rsidP="00AB54C6">
      <w:pPr>
        <w:spacing w:after="0" w:line="240" w:lineRule="auto"/>
        <w:jc w:val="both"/>
        <w:rPr>
          <w:sz w:val="26"/>
          <w:szCs w:val="26"/>
        </w:rPr>
      </w:pPr>
      <w:r w:rsidRPr="001C6FF9">
        <w:rPr>
          <w:sz w:val="26"/>
          <w:szCs w:val="26"/>
        </w:rPr>
        <w:t xml:space="preserve">Article 2 – PROCEDURE DE PASSATION DE </w:t>
      </w:r>
      <w:smartTag w:uri="urn:schemas-microsoft-com:office:smarttags" w:element="PersonName">
        <w:smartTagPr>
          <w:attr w:name="ProductID" w:val="LA LETTRE-COMMANDE"/>
        </w:smartTagPr>
        <w:r w:rsidRPr="001C6FF9">
          <w:rPr>
            <w:sz w:val="26"/>
            <w:szCs w:val="26"/>
          </w:rPr>
          <w:t>LA LETTRE-COMMANDE</w:t>
        </w:r>
      </w:smartTag>
    </w:p>
    <w:p w:rsidR="005F2E54" w:rsidRPr="001C6FF9" w:rsidRDefault="005F2E54" w:rsidP="00AB54C6">
      <w:pPr>
        <w:spacing w:after="0" w:line="240" w:lineRule="auto"/>
        <w:jc w:val="both"/>
        <w:rPr>
          <w:sz w:val="26"/>
          <w:szCs w:val="26"/>
        </w:rPr>
      </w:pPr>
      <w:r w:rsidRPr="001C6FF9">
        <w:rPr>
          <w:sz w:val="26"/>
          <w:szCs w:val="26"/>
        </w:rPr>
        <w:t xml:space="preserve">Article 3 – PIECES CONSTITUTIVES DE LA LETTRE-COMMANDE </w:t>
      </w:r>
    </w:p>
    <w:p w:rsidR="005F2E54" w:rsidRPr="001C6FF9" w:rsidRDefault="005F2E54" w:rsidP="00AB54C6">
      <w:pPr>
        <w:spacing w:after="0" w:line="240" w:lineRule="auto"/>
        <w:jc w:val="both"/>
        <w:rPr>
          <w:sz w:val="26"/>
          <w:szCs w:val="26"/>
        </w:rPr>
      </w:pPr>
      <w:r w:rsidRPr="001C6FF9">
        <w:rPr>
          <w:sz w:val="26"/>
          <w:szCs w:val="26"/>
        </w:rPr>
        <w:t>Article 4 – TEXTES GENERAUX</w:t>
      </w:r>
    </w:p>
    <w:p w:rsidR="005F2E54" w:rsidRPr="001C6FF9" w:rsidRDefault="005F2E54" w:rsidP="00AB54C6">
      <w:pPr>
        <w:spacing w:after="0" w:line="240" w:lineRule="auto"/>
        <w:jc w:val="both"/>
        <w:rPr>
          <w:sz w:val="26"/>
          <w:szCs w:val="26"/>
        </w:rPr>
      </w:pPr>
      <w:r w:rsidRPr="001C6FF9">
        <w:rPr>
          <w:sz w:val="26"/>
          <w:szCs w:val="26"/>
        </w:rPr>
        <w:t xml:space="preserve">Article 5 – DEFINITIONS ET ATTRIBUTIONS  </w:t>
      </w:r>
    </w:p>
    <w:p w:rsidR="005F2E54" w:rsidRPr="001C6FF9" w:rsidRDefault="005F2E54" w:rsidP="00AB54C6">
      <w:pPr>
        <w:spacing w:after="0" w:line="240" w:lineRule="auto"/>
        <w:jc w:val="both"/>
        <w:rPr>
          <w:sz w:val="26"/>
          <w:szCs w:val="26"/>
        </w:rPr>
      </w:pPr>
      <w:r w:rsidRPr="001C6FF9">
        <w:rPr>
          <w:sz w:val="26"/>
          <w:szCs w:val="26"/>
        </w:rPr>
        <w:t xml:space="preserve">Article 6 – DELAI </w:t>
      </w:r>
    </w:p>
    <w:p w:rsidR="005F2E54" w:rsidRPr="001C6FF9" w:rsidRDefault="005F2E54" w:rsidP="00AB54C6">
      <w:pPr>
        <w:spacing w:after="0" w:line="240" w:lineRule="auto"/>
        <w:jc w:val="both"/>
        <w:rPr>
          <w:sz w:val="26"/>
          <w:szCs w:val="26"/>
        </w:rPr>
      </w:pPr>
      <w:r w:rsidRPr="001C6FF9">
        <w:rPr>
          <w:sz w:val="26"/>
          <w:szCs w:val="26"/>
        </w:rPr>
        <w:t>Article 7 – DOMICILE DE L’ENTREPRENEUR</w:t>
      </w:r>
    </w:p>
    <w:p w:rsidR="005F2E54" w:rsidRPr="001C6FF9" w:rsidRDefault="005F2E54" w:rsidP="00AB54C6">
      <w:pPr>
        <w:spacing w:after="0" w:line="240" w:lineRule="auto"/>
        <w:jc w:val="both"/>
        <w:rPr>
          <w:sz w:val="26"/>
          <w:szCs w:val="26"/>
        </w:rPr>
      </w:pPr>
    </w:p>
    <w:p w:rsidR="005F2E54" w:rsidRPr="001C6FF9" w:rsidRDefault="005F2E54" w:rsidP="00AB54C6">
      <w:pPr>
        <w:spacing w:after="0" w:line="240" w:lineRule="auto"/>
        <w:jc w:val="both"/>
        <w:rPr>
          <w:sz w:val="26"/>
          <w:szCs w:val="26"/>
        </w:rPr>
      </w:pPr>
      <w:r w:rsidRPr="001C6FF9">
        <w:rPr>
          <w:sz w:val="26"/>
          <w:szCs w:val="26"/>
        </w:rPr>
        <w:t xml:space="preserve">CHAPITRE II : EXECUTION DE </w:t>
      </w:r>
      <w:smartTag w:uri="urn:schemas-microsoft-com:office:smarttags" w:element="PersonName">
        <w:smartTagPr>
          <w:attr w:name="ProductID" w:val="LA LETTRE COMMANDE"/>
        </w:smartTagPr>
        <w:r w:rsidRPr="001C6FF9">
          <w:rPr>
            <w:sz w:val="26"/>
            <w:szCs w:val="26"/>
          </w:rPr>
          <w:t>LA LETTRE COMMANDE</w:t>
        </w:r>
      </w:smartTag>
    </w:p>
    <w:p w:rsidR="005F2E54" w:rsidRPr="001C6FF9" w:rsidRDefault="005F2E54" w:rsidP="00AB54C6">
      <w:pPr>
        <w:spacing w:after="0" w:line="240" w:lineRule="auto"/>
        <w:jc w:val="both"/>
        <w:rPr>
          <w:sz w:val="26"/>
          <w:szCs w:val="26"/>
        </w:rPr>
      </w:pPr>
    </w:p>
    <w:p w:rsidR="005F2E54" w:rsidRPr="001C6FF9" w:rsidRDefault="005F2E54" w:rsidP="00AB54C6">
      <w:pPr>
        <w:spacing w:after="0" w:line="240" w:lineRule="auto"/>
        <w:jc w:val="both"/>
        <w:rPr>
          <w:sz w:val="26"/>
          <w:szCs w:val="26"/>
        </w:rPr>
      </w:pPr>
      <w:r w:rsidRPr="001C6FF9">
        <w:rPr>
          <w:sz w:val="26"/>
          <w:szCs w:val="26"/>
        </w:rPr>
        <w:t xml:space="preserve">Article 8 – ROLE ET RESPONSABILITES DE L’ENTREPRENEUR  </w:t>
      </w:r>
    </w:p>
    <w:p w:rsidR="005F2E54" w:rsidRPr="001C6FF9" w:rsidRDefault="005F2E54" w:rsidP="00AB54C6">
      <w:pPr>
        <w:spacing w:after="0" w:line="240" w:lineRule="auto"/>
        <w:jc w:val="both"/>
        <w:rPr>
          <w:sz w:val="26"/>
          <w:szCs w:val="26"/>
        </w:rPr>
      </w:pPr>
      <w:r w:rsidRPr="001C6FF9">
        <w:rPr>
          <w:sz w:val="26"/>
          <w:szCs w:val="26"/>
        </w:rPr>
        <w:t xml:space="preserve">Article 9 -  DESCRIPTION DES PRESTATIONS </w:t>
      </w:r>
    </w:p>
    <w:p w:rsidR="005F2E54" w:rsidRPr="001C6FF9" w:rsidRDefault="005F2E54" w:rsidP="00AB54C6">
      <w:pPr>
        <w:spacing w:after="0" w:line="240" w:lineRule="auto"/>
        <w:jc w:val="both"/>
        <w:rPr>
          <w:sz w:val="26"/>
          <w:szCs w:val="26"/>
        </w:rPr>
      </w:pPr>
      <w:r w:rsidRPr="001C6FF9">
        <w:rPr>
          <w:sz w:val="26"/>
          <w:szCs w:val="26"/>
        </w:rPr>
        <w:t>Article 10 – CONSISTANCE DES PRESTATIONS</w:t>
      </w:r>
    </w:p>
    <w:p w:rsidR="005F2E54" w:rsidRPr="001C6FF9" w:rsidRDefault="005F2E54" w:rsidP="00AB54C6">
      <w:pPr>
        <w:spacing w:after="0" w:line="240" w:lineRule="auto"/>
        <w:jc w:val="both"/>
        <w:rPr>
          <w:sz w:val="26"/>
          <w:szCs w:val="26"/>
        </w:rPr>
      </w:pPr>
      <w:r w:rsidRPr="001C6FF9">
        <w:rPr>
          <w:sz w:val="26"/>
          <w:szCs w:val="26"/>
        </w:rPr>
        <w:t xml:space="preserve">Article 11 – BORDEREAU DES PRIX UNITAIRES </w:t>
      </w:r>
    </w:p>
    <w:p w:rsidR="005F2E54" w:rsidRPr="001C6FF9" w:rsidRDefault="005F2E54" w:rsidP="00AB54C6">
      <w:pPr>
        <w:spacing w:after="0" w:line="240" w:lineRule="auto"/>
        <w:jc w:val="both"/>
        <w:rPr>
          <w:sz w:val="26"/>
          <w:szCs w:val="26"/>
        </w:rPr>
      </w:pPr>
      <w:r w:rsidRPr="001C6FF9">
        <w:rPr>
          <w:sz w:val="26"/>
          <w:szCs w:val="26"/>
        </w:rPr>
        <w:t>Article 12 -  RECEPTION DES TRAVAUX</w:t>
      </w:r>
    </w:p>
    <w:p w:rsidR="005F2E54" w:rsidRPr="001C6FF9" w:rsidRDefault="005F2E54" w:rsidP="00AB54C6">
      <w:pPr>
        <w:spacing w:after="0" w:line="240" w:lineRule="auto"/>
        <w:jc w:val="both"/>
        <w:rPr>
          <w:sz w:val="26"/>
          <w:szCs w:val="26"/>
        </w:rPr>
      </w:pPr>
      <w:r w:rsidRPr="001C6FF9">
        <w:rPr>
          <w:sz w:val="26"/>
          <w:szCs w:val="26"/>
        </w:rPr>
        <w:t xml:space="preserve">Article 13 – GARANTIE </w:t>
      </w:r>
    </w:p>
    <w:p w:rsidR="005F2E54" w:rsidRPr="001C6FF9" w:rsidRDefault="005F2E54" w:rsidP="00AB54C6">
      <w:pPr>
        <w:spacing w:after="0" w:line="240" w:lineRule="auto"/>
        <w:jc w:val="both"/>
        <w:rPr>
          <w:sz w:val="26"/>
          <w:szCs w:val="26"/>
        </w:rPr>
      </w:pPr>
    </w:p>
    <w:p w:rsidR="005F2E54" w:rsidRPr="001C6FF9" w:rsidRDefault="005F2E54" w:rsidP="00AB54C6">
      <w:pPr>
        <w:spacing w:after="0" w:line="240" w:lineRule="auto"/>
        <w:jc w:val="both"/>
        <w:rPr>
          <w:sz w:val="26"/>
          <w:szCs w:val="26"/>
        </w:rPr>
      </w:pPr>
    </w:p>
    <w:p w:rsidR="005F2E54" w:rsidRPr="001C6FF9" w:rsidRDefault="005F2E54" w:rsidP="00AB54C6">
      <w:pPr>
        <w:spacing w:after="0" w:line="240" w:lineRule="auto"/>
        <w:jc w:val="both"/>
        <w:rPr>
          <w:sz w:val="26"/>
          <w:szCs w:val="26"/>
        </w:rPr>
      </w:pPr>
      <w:r w:rsidRPr="001C6FF9">
        <w:rPr>
          <w:sz w:val="26"/>
          <w:szCs w:val="26"/>
        </w:rPr>
        <w:t>CHAPITRE III : DISPOSITIONS FINANCIERES</w:t>
      </w:r>
    </w:p>
    <w:p w:rsidR="005F2E54" w:rsidRPr="001C6FF9" w:rsidRDefault="005F2E54" w:rsidP="00AB54C6">
      <w:pPr>
        <w:spacing w:after="0" w:line="240" w:lineRule="auto"/>
        <w:jc w:val="both"/>
        <w:rPr>
          <w:sz w:val="26"/>
          <w:szCs w:val="26"/>
        </w:rPr>
      </w:pPr>
    </w:p>
    <w:p w:rsidR="005F2E54" w:rsidRPr="001C6FF9" w:rsidRDefault="005F2E54" w:rsidP="00AB54C6">
      <w:pPr>
        <w:spacing w:after="0" w:line="240" w:lineRule="auto"/>
        <w:jc w:val="both"/>
        <w:rPr>
          <w:sz w:val="26"/>
          <w:szCs w:val="26"/>
        </w:rPr>
      </w:pPr>
      <w:r w:rsidRPr="001C6FF9">
        <w:rPr>
          <w:sz w:val="26"/>
          <w:szCs w:val="26"/>
        </w:rPr>
        <w:t xml:space="preserve">Article 15 – GENERALITES – PRIX </w:t>
      </w:r>
    </w:p>
    <w:p w:rsidR="005F2E54" w:rsidRPr="001C6FF9" w:rsidRDefault="005F2E54" w:rsidP="00AB54C6">
      <w:pPr>
        <w:spacing w:after="0" w:line="240" w:lineRule="auto"/>
        <w:jc w:val="both"/>
        <w:rPr>
          <w:sz w:val="26"/>
          <w:szCs w:val="26"/>
        </w:rPr>
      </w:pPr>
      <w:r w:rsidRPr="001C6FF9">
        <w:rPr>
          <w:sz w:val="26"/>
          <w:szCs w:val="26"/>
        </w:rPr>
        <w:t xml:space="preserve">Article 16 – MONTANT DE </w:t>
      </w:r>
      <w:smartTag w:uri="urn:schemas-microsoft-com:office:smarttags" w:element="PersonName">
        <w:smartTagPr>
          <w:attr w:name="ProductID" w:val="LA LETTRE-COMMANDE"/>
        </w:smartTagPr>
        <w:r w:rsidRPr="001C6FF9">
          <w:rPr>
            <w:sz w:val="26"/>
            <w:szCs w:val="26"/>
          </w:rPr>
          <w:t>LA LETTRE-COMMANDE</w:t>
        </w:r>
      </w:smartTag>
    </w:p>
    <w:p w:rsidR="005F2E54" w:rsidRPr="001C6FF9" w:rsidRDefault="005F2E54" w:rsidP="00AB54C6">
      <w:pPr>
        <w:spacing w:after="0" w:line="240" w:lineRule="auto"/>
        <w:jc w:val="both"/>
        <w:rPr>
          <w:sz w:val="26"/>
          <w:szCs w:val="26"/>
        </w:rPr>
      </w:pPr>
      <w:r w:rsidRPr="001C6FF9">
        <w:rPr>
          <w:sz w:val="26"/>
          <w:szCs w:val="26"/>
        </w:rPr>
        <w:t xml:space="preserve">Article 17 – MODALITES DE PAIEMENT </w:t>
      </w:r>
    </w:p>
    <w:p w:rsidR="005F2E54" w:rsidRPr="001C6FF9" w:rsidRDefault="005F2E54" w:rsidP="00AB54C6">
      <w:pPr>
        <w:spacing w:after="0" w:line="240" w:lineRule="auto"/>
        <w:jc w:val="both"/>
        <w:rPr>
          <w:sz w:val="26"/>
          <w:szCs w:val="26"/>
        </w:rPr>
      </w:pPr>
      <w:r w:rsidRPr="001C6FF9">
        <w:rPr>
          <w:sz w:val="26"/>
          <w:szCs w:val="26"/>
        </w:rPr>
        <w:t xml:space="preserve">Article 18 – DOMICILIATION BANCAIRE </w:t>
      </w:r>
    </w:p>
    <w:p w:rsidR="005F2E54" w:rsidRPr="001C6FF9" w:rsidRDefault="005F2E54" w:rsidP="00AB54C6">
      <w:pPr>
        <w:spacing w:after="0" w:line="240" w:lineRule="auto"/>
        <w:jc w:val="both"/>
        <w:rPr>
          <w:sz w:val="26"/>
          <w:szCs w:val="26"/>
        </w:rPr>
      </w:pPr>
      <w:r w:rsidRPr="001C6FF9">
        <w:rPr>
          <w:sz w:val="26"/>
          <w:szCs w:val="26"/>
        </w:rPr>
        <w:t xml:space="preserve">Article </w:t>
      </w:r>
      <w:r>
        <w:rPr>
          <w:sz w:val="26"/>
          <w:szCs w:val="26"/>
        </w:rPr>
        <w:t>25</w:t>
      </w:r>
      <w:r w:rsidRPr="001C6FF9">
        <w:rPr>
          <w:sz w:val="26"/>
          <w:szCs w:val="26"/>
        </w:rPr>
        <w:t xml:space="preserve"> – REGIME FISCAL </w:t>
      </w:r>
    </w:p>
    <w:p w:rsidR="005F2E54" w:rsidRPr="001C6FF9" w:rsidRDefault="005F2E54" w:rsidP="00AB54C6">
      <w:pPr>
        <w:spacing w:after="0" w:line="240" w:lineRule="auto"/>
        <w:jc w:val="both"/>
        <w:rPr>
          <w:sz w:val="26"/>
          <w:szCs w:val="26"/>
        </w:rPr>
      </w:pPr>
      <w:r w:rsidRPr="001C6FF9">
        <w:rPr>
          <w:sz w:val="26"/>
          <w:szCs w:val="26"/>
        </w:rPr>
        <w:t>Article 20 – TIMBRE ET ENREGISTREMENT</w:t>
      </w:r>
    </w:p>
    <w:p w:rsidR="005F2E54" w:rsidRPr="001C6FF9" w:rsidRDefault="005F2E54" w:rsidP="00AB54C6">
      <w:pPr>
        <w:spacing w:after="0" w:line="240" w:lineRule="auto"/>
        <w:jc w:val="both"/>
        <w:rPr>
          <w:sz w:val="26"/>
          <w:szCs w:val="26"/>
        </w:rPr>
      </w:pPr>
    </w:p>
    <w:p w:rsidR="005F2E54" w:rsidRPr="001C6FF9" w:rsidRDefault="005F2E54" w:rsidP="00AB54C6">
      <w:pPr>
        <w:spacing w:after="0" w:line="240" w:lineRule="auto"/>
        <w:jc w:val="both"/>
        <w:rPr>
          <w:sz w:val="26"/>
          <w:szCs w:val="26"/>
        </w:rPr>
      </w:pPr>
      <w:r w:rsidRPr="001C6FF9">
        <w:rPr>
          <w:sz w:val="26"/>
          <w:szCs w:val="26"/>
        </w:rPr>
        <w:t xml:space="preserve">CHAPITRE IV : DISPOSITIONS DIVERSES </w:t>
      </w:r>
    </w:p>
    <w:p w:rsidR="005F2E54" w:rsidRPr="001C6FF9" w:rsidRDefault="005F2E54" w:rsidP="00AB54C6">
      <w:pPr>
        <w:spacing w:after="0" w:line="240" w:lineRule="auto"/>
        <w:jc w:val="both"/>
        <w:rPr>
          <w:sz w:val="26"/>
          <w:szCs w:val="26"/>
        </w:rPr>
      </w:pPr>
    </w:p>
    <w:p w:rsidR="005F2E54" w:rsidRPr="001C6FF9" w:rsidRDefault="005F2E54" w:rsidP="00AB54C6">
      <w:pPr>
        <w:spacing w:after="0" w:line="240" w:lineRule="auto"/>
        <w:jc w:val="both"/>
        <w:rPr>
          <w:sz w:val="26"/>
          <w:szCs w:val="26"/>
        </w:rPr>
      </w:pPr>
      <w:r w:rsidRPr="001C6FF9">
        <w:rPr>
          <w:sz w:val="26"/>
          <w:szCs w:val="26"/>
        </w:rPr>
        <w:t xml:space="preserve">Article 21 – EDITION ET DIFFUSION DE </w:t>
      </w:r>
      <w:smartTag w:uri="urn:schemas-microsoft-com:office:smarttags" w:element="PersonName">
        <w:smartTagPr>
          <w:attr w:name="ProductID" w:val="LA LETTRE-COMMANDE"/>
        </w:smartTagPr>
        <w:r w:rsidRPr="001C6FF9">
          <w:rPr>
            <w:sz w:val="26"/>
            <w:szCs w:val="26"/>
          </w:rPr>
          <w:t>LA LETTRE-COMMANDE</w:t>
        </w:r>
      </w:smartTag>
    </w:p>
    <w:p w:rsidR="005F2E54" w:rsidRPr="001C6FF9" w:rsidRDefault="005F2E54" w:rsidP="00AB54C6">
      <w:pPr>
        <w:spacing w:after="0" w:line="240" w:lineRule="auto"/>
        <w:jc w:val="both"/>
        <w:rPr>
          <w:sz w:val="26"/>
          <w:szCs w:val="26"/>
        </w:rPr>
      </w:pPr>
      <w:r w:rsidRPr="001C6FF9">
        <w:rPr>
          <w:sz w:val="26"/>
          <w:szCs w:val="26"/>
        </w:rPr>
        <w:t>Article 22 – LITIGES</w:t>
      </w:r>
    </w:p>
    <w:p w:rsidR="005F2E54" w:rsidRPr="001C6FF9" w:rsidRDefault="005F2E54" w:rsidP="00AB54C6">
      <w:pPr>
        <w:spacing w:after="0" w:line="240" w:lineRule="auto"/>
        <w:jc w:val="both"/>
        <w:rPr>
          <w:sz w:val="26"/>
          <w:szCs w:val="26"/>
        </w:rPr>
      </w:pPr>
      <w:r w:rsidRPr="001C6FF9">
        <w:rPr>
          <w:sz w:val="26"/>
          <w:szCs w:val="26"/>
        </w:rPr>
        <w:t xml:space="preserve">Article 23 – RESILIATION DE </w:t>
      </w:r>
      <w:smartTag w:uri="urn:schemas-microsoft-com:office:smarttags" w:element="PersonName">
        <w:smartTagPr>
          <w:attr w:name="ProductID" w:val="LA LETTRE-COMMANDE"/>
        </w:smartTagPr>
        <w:r w:rsidRPr="001C6FF9">
          <w:rPr>
            <w:sz w:val="26"/>
            <w:szCs w:val="26"/>
          </w:rPr>
          <w:t>LA LETTRE-COMMANDE</w:t>
        </w:r>
      </w:smartTag>
    </w:p>
    <w:p w:rsidR="005F2E54" w:rsidRPr="001C6FF9" w:rsidRDefault="005F2E54" w:rsidP="00AB54C6">
      <w:pPr>
        <w:spacing w:after="0" w:line="240" w:lineRule="auto"/>
        <w:jc w:val="both"/>
        <w:rPr>
          <w:sz w:val="26"/>
          <w:szCs w:val="26"/>
        </w:rPr>
      </w:pPr>
      <w:r w:rsidRPr="001C6FF9">
        <w:rPr>
          <w:sz w:val="26"/>
          <w:szCs w:val="26"/>
        </w:rPr>
        <w:t xml:space="preserve">Article 24 – VALIDITE DE </w:t>
      </w:r>
      <w:smartTag w:uri="urn:schemas-microsoft-com:office:smarttags" w:element="PersonName">
        <w:smartTagPr>
          <w:attr w:name="ProductID" w:val="LA LETTRE-COMMANDE"/>
        </w:smartTagPr>
        <w:r w:rsidRPr="001C6FF9">
          <w:rPr>
            <w:sz w:val="26"/>
            <w:szCs w:val="26"/>
          </w:rPr>
          <w:t>LA LETTRE-COMMANDE</w:t>
        </w:r>
      </w:smartTag>
    </w:p>
    <w:p w:rsidR="005F2E54" w:rsidRPr="001C6FF9" w:rsidRDefault="005F2E54" w:rsidP="00AB54C6">
      <w:pPr>
        <w:spacing w:after="0" w:line="240" w:lineRule="auto"/>
        <w:jc w:val="both"/>
      </w:pPr>
    </w:p>
    <w:p w:rsidR="005F2E54" w:rsidRPr="001C6FF9" w:rsidRDefault="005F2E54" w:rsidP="005F2E54">
      <w:pPr>
        <w:jc w:val="both"/>
      </w:pPr>
    </w:p>
    <w:p w:rsidR="005F2E54" w:rsidRPr="001C6FF9" w:rsidRDefault="005F2E54" w:rsidP="005F2E54">
      <w:r w:rsidRPr="001C6FF9">
        <w:br w:type="page"/>
      </w:r>
    </w:p>
    <w:p w:rsidR="005F2E54" w:rsidRPr="001C6FF9" w:rsidRDefault="005F2E54" w:rsidP="005F2E54">
      <w:pPr>
        <w:pStyle w:val="Retraitcorpsdetexte2"/>
        <w:spacing w:line="288" w:lineRule="auto"/>
        <w:jc w:val="center"/>
        <w:rPr>
          <w:b/>
          <w:sz w:val="26"/>
          <w:szCs w:val="26"/>
        </w:rPr>
      </w:pPr>
      <w:r w:rsidRPr="001C6FF9">
        <w:rPr>
          <w:b/>
          <w:sz w:val="26"/>
          <w:szCs w:val="26"/>
        </w:rPr>
        <w:t>TITRE I : CAHIER DES CLAUSES ADMINISTRATIVES PARTICULIERES (CCAP)</w:t>
      </w:r>
    </w:p>
    <w:p w:rsidR="005F2E54" w:rsidRPr="001C6FF9" w:rsidRDefault="005F2E54" w:rsidP="005F2E54">
      <w:pPr>
        <w:pStyle w:val="Retraitcorpsdetexte2"/>
        <w:spacing w:line="288" w:lineRule="auto"/>
        <w:jc w:val="both"/>
        <w:rPr>
          <w:b/>
          <w:sz w:val="28"/>
          <w:szCs w:val="28"/>
        </w:rPr>
      </w:pPr>
      <w:r w:rsidRPr="001C6FF9">
        <w:rPr>
          <w:b/>
          <w:sz w:val="28"/>
          <w:szCs w:val="28"/>
        </w:rPr>
        <w:t>A/-  GENERALITES</w:t>
      </w:r>
    </w:p>
    <w:p w:rsidR="005F2E54" w:rsidRPr="001C6FF9" w:rsidRDefault="005F2E54" w:rsidP="005F2E54">
      <w:pPr>
        <w:pStyle w:val="Retraitcorpsdetexte2"/>
        <w:spacing w:before="120" w:after="0" w:line="288" w:lineRule="auto"/>
        <w:ind w:left="284"/>
        <w:jc w:val="both"/>
      </w:pPr>
      <w:r w:rsidRPr="001C6FF9">
        <w:rPr>
          <w:b/>
          <w:caps/>
        </w:rPr>
        <w:t>Article 1</w:t>
      </w:r>
      <w:r w:rsidRPr="001C6FF9">
        <w:rPr>
          <w:b/>
          <w:caps/>
          <w:u w:val="single"/>
        </w:rPr>
        <w:t> </w:t>
      </w:r>
      <w:r w:rsidRPr="001C6FF9">
        <w:rPr>
          <w:b/>
          <w:caps/>
        </w:rPr>
        <w:t xml:space="preserve">: </w:t>
      </w:r>
      <w:r w:rsidRPr="001C6FF9">
        <w:rPr>
          <w:b/>
        </w:rPr>
        <w:t>Objet du marché</w:t>
      </w:r>
    </w:p>
    <w:p w:rsidR="005F2E54" w:rsidRPr="001C6FF9" w:rsidRDefault="005F2E54" w:rsidP="005F2E54">
      <w:pPr>
        <w:pStyle w:val="Retraitcorpsdetexte2"/>
        <w:spacing w:line="276" w:lineRule="auto"/>
        <w:ind w:firstLine="425"/>
        <w:jc w:val="both"/>
      </w:pPr>
      <w:r w:rsidRPr="001C6FF9">
        <w:t xml:space="preserve">Le présent marché a pour objet </w:t>
      </w:r>
      <w:r>
        <w:rPr>
          <w:b/>
          <w:bCs/>
        </w:rPr>
        <w:t xml:space="preserve">le projet </w:t>
      </w:r>
      <w:r w:rsidRPr="009F2195">
        <w:rPr>
          <w:b/>
        </w:rPr>
        <w:t xml:space="preserve">pour </w:t>
      </w:r>
      <w:r w:rsidRPr="00781108">
        <w:rPr>
          <w:b/>
        </w:rPr>
        <w:t>l’équipement en matériels événementiels</w:t>
      </w:r>
      <w:r>
        <w:rPr>
          <w:b/>
        </w:rPr>
        <w:t xml:space="preserve"> </w:t>
      </w:r>
      <w:r w:rsidR="00AB54C6">
        <w:rPr>
          <w:b/>
        </w:rPr>
        <w:t>de la Commune de Kentzou, A</w:t>
      </w:r>
      <w:r>
        <w:rPr>
          <w:b/>
        </w:rPr>
        <w:t xml:space="preserve">rrondissement de la BOMBE, </w:t>
      </w:r>
      <w:r w:rsidRPr="001C6FF9">
        <w:rPr>
          <w:b/>
        </w:rPr>
        <w:t>département d</w:t>
      </w:r>
      <w:r>
        <w:rPr>
          <w:b/>
        </w:rPr>
        <w:t>e la</w:t>
      </w:r>
      <w:r w:rsidRPr="001C6FF9">
        <w:rPr>
          <w:b/>
        </w:rPr>
        <w:t xml:space="preserve"> </w:t>
      </w:r>
      <w:r>
        <w:rPr>
          <w:b/>
        </w:rPr>
        <w:t xml:space="preserve">Kadey, </w:t>
      </w:r>
      <w:r w:rsidRPr="001C6FF9">
        <w:rPr>
          <w:b/>
        </w:rPr>
        <w:t xml:space="preserve">région </w:t>
      </w:r>
      <w:proofErr w:type="gramStart"/>
      <w:r w:rsidRPr="001C6FF9">
        <w:rPr>
          <w:b/>
        </w:rPr>
        <w:t>d</w:t>
      </w:r>
      <w:r>
        <w:rPr>
          <w:b/>
        </w:rPr>
        <w:t>e</w:t>
      </w:r>
      <w:r w:rsidRPr="001C6FF9">
        <w:rPr>
          <w:b/>
        </w:rPr>
        <w:t xml:space="preserve"> </w:t>
      </w:r>
      <w:r>
        <w:rPr>
          <w:b/>
        </w:rPr>
        <w:t>Est</w:t>
      </w:r>
      <w:proofErr w:type="gramEnd"/>
      <w:r w:rsidRPr="001C6FF9">
        <w:t>, suivant les caractéristiques définies dans les spécifications techniques et les quantités définies dans le</w:t>
      </w:r>
      <w:r>
        <w:t>s</w:t>
      </w:r>
      <w:r w:rsidRPr="001C6FF9">
        <w:t xml:space="preserve"> devis estimatif</w:t>
      </w:r>
      <w:r>
        <w:t>s</w:t>
      </w:r>
      <w:r w:rsidRPr="001C6FF9">
        <w:t>.</w:t>
      </w:r>
    </w:p>
    <w:p w:rsidR="005F2E54" w:rsidRPr="001C6FF9" w:rsidRDefault="005F2E54" w:rsidP="005F2E54">
      <w:pPr>
        <w:pStyle w:val="Retraitcorpsdetexte2"/>
        <w:spacing w:before="120" w:after="0" w:line="288" w:lineRule="auto"/>
        <w:ind w:left="284"/>
        <w:jc w:val="both"/>
      </w:pPr>
      <w:r w:rsidRPr="001C6FF9">
        <w:rPr>
          <w:b/>
          <w:caps/>
        </w:rPr>
        <w:t xml:space="preserve">Article 2 : </w:t>
      </w:r>
      <w:r w:rsidRPr="001C6FF9">
        <w:rPr>
          <w:b/>
        </w:rPr>
        <w:t>Procédure de passation du marché</w:t>
      </w:r>
    </w:p>
    <w:p w:rsidR="005F2E54" w:rsidRPr="001646EE" w:rsidRDefault="005F2E54" w:rsidP="005F2E54">
      <w:pPr>
        <w:pStyle w:val="Retraitcorpsdetexte2"/>
        <w:spacing w:line="276" w:lineRule="auto"/>
        <w:ind w:firstLine="425"/>
        <w:jc w:val="both"/>
        <w:rPr>
          <w:b/>
          <w:bCs/>
        </w:rPr>
      </w:pPr>
      <w:r w:rsidRPr="001C6FF9">
        <w:t xml:space="preserve">Le présent marché est passé après </w:t>
      </w:r>
      <w:r w:rsidR="00AB54C6">
        <w:t>Avis d’Appel Offres National Ouvert</w:t>
      </w:r>
      <w:r w:rsidRPr="001C6FF9">
        <w:t xml:space="preserve"> </w:t>
      </w:r>
      <w:r>
        <w:rPr>
          <w:b/>
          <w:bCs/>
        </w:rPr>
        <w:t>N° </w:t>
      </w:r>
      <w:r w:rsidR="00AB54C6" w:rsidRPr="00AB54C6">
        <w:rPr>
          <w:b/>
          <w:bCs/>
          <w:color w:val="FF0000"/>
        </w:rPr>
        <w:t>012</w:t>
      </w:r>
      <w:r w:rsidR="00AB54C6">
        <w:rPr>
          <w:b/>
          <w:bCs/>
        </w:rPr>
        <w:t>/AONO</w:t>
      </w:r>
      <w:r>
        <w:rPr>
          <w:b/>
          <w:bCs/>
        </w:rPr>
        <w:t xml:space="preserve">/RE/DK/C-KENTZOU/CIPM/25 DU </w:t>
      </w:r>
      <w:r w:rsidR="00AB54C6">
        <w:rPr>
          <w:b/>
          <w:bCs/>
        </w:rPr>
        <w:t>12/03/</w:t>
      </w:r>
      <w:r>
        <w:rPr>
          <w:b/>
          <w:bCs/>
        </w:rPr>
        <w:t>2025</w:t>
      </w:r>
      <w:r w:rsidRPr="001C6FF9">
        <w:t xml:space="preserve">, suivant les règles de procédures à suivre pour la Passation des Marchés Publics au Cameroun. </w:t>
      </w:r>
    </w:p>
    <w:p w:rsidR="005F2E54" w:rsidRPr="001C6FF9" w:rsidRDefault="005F2E54" w:rsidP="005F2E54">
      <w:pPr>
        <w:pStyle w:val="Retraitcorpsdetexte2"/>
        <w:spacing w:before="120" w:after="0" w:line="288" w:lineRule="auto"/>
        <w:ind w:left="284"/>
        <w:jc w:val="both"/>
        <w:rPr>
          <w:b/>
        </w:rPr>
      </w:pPr>
      <w:r w:rsidRPr="001C6FF9">
        <w:rPr>
          <w:b/>
          <w:caps/>
        </w:rPr>
        <w:t xml:space="preserve">Article 3 : </w:t>
      </w:r>
      <w:r w:rsidRPr="001C6FF9">
        <w:rPr>
          <w:b/>
        </w:rPr>
        <w:t>Définitions et attributions</w:t>
      </w:r>
    </w:p>
    <w:p w:rsidR="005F2E54" w:rsidRPr="001C6FF9" w:rsidRDefault="005F2E54" w:rsidP="005F2E54">
      <w:pPr>
        <w:pStyle w:val="Retraitcorpsdetexte2"/>
        <w:spacing w:line="288" w:lineRule="auto"/>
        <w:jc w:val="both"/>
        <w:rPr>
          <w:b/>
          <w:i/>
        </w:rPr>
      </w:pPr>
      <w:r w:rsidRPr="001C6FF9">
        <w:rPr>
          <w:b/>
          <w:i/>
          <w:caps/>
        </w:rPr>
        <w:t xml:space="preserve">3.1. </w:t>
      </w:r>
      <w:r w:rsidRPr="001C6FF9">
        <w:rPr>
          <w:b/>
          <w:i/>
        </w:rPr>
        <w:t>Définitions générales</w:t>
      </w:r>
    </w:p>
    <w:p w:rsidR="005F2E54" w:rsidRPr="001C6FF9" w:rsidRDefault="005F2E54" w:rsidP="005F2E54">
      <w:pPr>
        <w:pStyle w:val="Listepuces"/>
        <w:tabs>
          <w:tab w:val="clear" w:pos="360"/>
          <w:tab w:val="num" w:pos="851"/>
        </w:tabs>
        <w:spacing w:before="0" w:after="0" w:line="276" w:lineRule="auto"/>
        <w:ind w:left="1418" w:hanging="567"/>
        <w:rPr>
          <w:rFonts w:ascii="Times New Roman" w:hAnsi="Times New Roman"/>
          <w:lang w:val="fr-FR" w:eastAsia="fr-FR"/>
        </w:rPr>
      </w:pPr>
      <w:r w:rsidRPr="001C6FF9">
        <w:rPr>
          <w:rFonts w:ascii="Times New Roman" w:hAnsi="Times New Roman"/>
          <w:lang w:val="fr-FR" w:eastAsia="fr-FR"/>
        </w:rPr>
        <w:t>L’autorité contractante est</w:t>
      </w:r>
      <w:r>
        <w:rPr>
          <w:rFonts w:ascii="Times New Roman" w:hAnsi="Times New Roman"/>
          <w:lang w:val="fr-FR" w:eastAsia="fr-FR"/>
        </w:rPr>
        <w:t> </w:t>
      </w:r>
      <w:proofErr w:type="gramStart"/>
      <w:r>
        <w:rPr>
          <w:rFonts w:ascii="Times New Roman" w:hAnsi="Times New Roman"/>
          <w:lang w:val="fr-FR" w:eastAsia="fr-FR"/>
        </w:rPr>
        <w:t>:</w:t>
      </w:r>
      <w:r w:rsidRPr="00D6665B">
        <w:rPr>
          <w:rFonts w:ascii="Times New Roman" w:hAnsi="Times New Roman"/>
          <w:b/>
          <w:lang w:val="fr-FR" w:eastAsia="fr-FR"/>
        </w:rPr>
        <w:t>le</w:t>
      </w:r>
      <w:proofErr w:type="gramEnd"/>
      <w:r w:rsidRPr="00D6665B">
        <w:rPr>
          <w:rFonts w:ascii="Times New Roman" w:hAnsi="Times New Roman"/>
          <w:b/>
          <w:lang w:val="fr-FR" w:eastAsia="fr-FR"/>
        </w:rPr>
        <w:t xml:space="preserve"> </w:t>
      </w:r>
      <w:r>
        <w:rPr>
          <w:rFonts w:ascii="Times New Roman" w:hAnsi="Times New Roman"/>
          <w:b/>
          <w:lang w:val="fr-FR"/>
        </w:rPr>
        <w:t>Maire de la commune de KENTZOU</w:t>
      </w:r>
      <w:r w:rsidRPr="001C6FF9">
        <w:rPr>
          <w:rFonts w:ascii="Times New Roman" w:hAnsi="Times New Roman"/>
          <w:lang w:val="fr-FR" w:eastAsia="fr-FR"/>
        </w:rPr>
        <w:t>. Il veille à la conservation des originaux des documents des marchés et à leur transmission à l’ARMP par le point focal désigné à cet effet ;</w:t>
      </w:r>
    </w:p>
    <w:p w:rsidR="005F2E54" w:rsidRPr="001C6FF9" w:rsidRDefault="005F2E54" w:rsidP="005F2E54">
      <w:pPr>
        <w:pStyle w:val="Listepuces"/>
        <w:tabs>
          <w:tab w:val="clear" w:pos="360"/>
          <w:tab w:val="num" w:pos="851"/>
        </w:tabs>
        <w:spacing w:before="0" w:after="0" w:line="276" w:lineRule="auto"/>
        <w:ind w:left="1418" w:hanging="567"/>
        <w:rPr>
          <w:rFonts w:ascii="Times New Roman" w:hAnsi="Times New Roman"/>
          <w:lang w:val="fr-FR" w:eastAsia="fr-FR"/>
        </w:rPr>
      </w:pPr>
      <w:r w:rsidRPr="001C6FF9">
        <w:rPr>
          <w:rFonts w:ascii="Times New Roman" w:hAnsi="Times New Roman"/>
          <w:lang w:val="fr-FR" w:eastAsia="fr-FR"/>
        </w:rPr>
        <w:t>L’administration bénéficiaire est</w:t>
      </w:r>
      <w:r>
        <w:rPr>
          <w:rFonts w:ascii="Times New Roman" w:hAnsi="Times New Roman"/>
          <w:lang w:val="fr-FR" w:eastAsia="fr-FR"/>
        </w:rPr>
        <w:t> :</w:t>
      </w:r>
      <w:r>
        <w:rPr>
          <w:rFonts w:ascii="Times New Roman" w:hAnsi="Times New Roman"/>
          <w:b/>
          <w:lang w:val="fr-FR" w:eastAsia="fr-FR"/>
        </w:rPr>
        <w:t xml:space="preserve"> la Mairie de la commune de KENTZOU</w:t>
      </w:r>
      <w:r w:rsidRPr="001C6FF9">
        <w:rPr>
          <w:rFonts w:ascii="Times New Roman" w:hAnsi="Times New Roman"/>
          <w:lang w:val="fr-FR" w:eastAsia="fr-FR"/>
        </w:rPr>
        <w:t>;</w:t>
      </w:r>
    </w:p>
    <w:p w:rsidR="005F2E54" w:rsidRDefault="005F2E54" w:rsidP="005F2E54">
      <w:pPr>
        <w:pStyle w:val="Listepuces"/>
        <w:tabs>
          <w:tab w:val="clear" w:pos="360"/>
          <w:tab w:val="num" w:pos="851"/>
        </w:tabs>
        <w:spacing w:before="0" w:after="0" w:line="276" w:lineRule="auto"/>
        <w:ind w:left="1418" w:hanging="567"/>
        <w:rPr>
          <w:rFonts w:ascii="Times New Roman" w:hAnsi="Times New Roman"/>
          <w:lang w:val="fr-FR" w:eastAsia="fr-FR"/>
        </w:rPr>
      </w:pPr>
      <w:r w:rsidRPr="001C6FF9">
        <w:rPr>
          <w:rFonts w:ascii="Times New Roman" w:hAnsi="Times New Roman"/>
          <w:lang w:val="fr-FR" w:eastAsia="fr-FR"/>
        </w:rPr>
        <w:t xml:space="preserve">Le </w:t>
      </w:r>
      <w:r>
        <w:rPr>
          <w:rFonts w:ascii="Times New Roman" w:hAnsi="Times New Roman"/>
          <w:lang w:val="fr-FR" w:eastAsia="fr-FR"/>
        </w:rPr>
        <w:t xml:space="preserve">Maitre d’ouvrage  </w:t>
      </w:r>
      <w:r w:rsidRPr="001C6FF9">
        <w:rPr>
          <w:rFonts w:ascii="Times New Roman" w:hAnsi="Times New Roman"/>
          <w:lang w:val="fr-FR" w:eastAsia="fr-FR"/>
        </w:rPr>
        <w:t>est</w:t>
      </w:r>
      <w:r>
        <w:rPr>
          <w:rFonts w:ascii="Times New Roman" w:hAnsi="Times New Roman"/>
          <w:lang w:val="fr-FR" w:eastAsia="fr-FR"/>
        </w:rPr>
        <w:t> :</w:t>
      </w:r>
      <w:r w:rsidRPr="00D6665B">
        <w:rPr>
          <w:rFonts w:ascii="Times New Roman" w:hAnsi="Times New Roman"/>
          <w:b/>
          <w:lang w:val="fr-FR" w:eastAsia="fr-FR"/>
        </w:rPr>
        <w:t xml:space="preserve"> le </w:t>
      </w:r>
      <w:r>
        <w:rPr>
          <w:rFonts w:ascii="Times New Roman" w:hAnsi="Times New Roman"/>
          <w:b/>
          <w:lang w:val="fr-FR" w:eastAsia="fr-FR"/>
        </w:rPr>
        <w:t>Maire de la commune de Kentzou</w:t>
      </w:r>
      <w:r w:rsidRPr="001C6FF9">
        <w:rPr>
          <w:rFonts w:ascii="Times New Roman" w:hAnsi="Times New Roman"/>
          <w:lang w:val="fr-FR" w:eastAsia="fr-FR"/>
        </w:rPr>
        <w:t xml:space="preserve">. </w:t>
      </w:r>
    </w:p>
    <w:p w:rsidR="005F2E54" w:rsidRPr="001C6FF9" w:rsidRDefault="005F2E54" w:rsidP="005F2E54">
      <w:pPr>
        <w:pStyle w:val="Listepuces"/>
        <w:tabs>
          <w:tab w:val="clear" w:pos="360"/>
          <w:tab w:val="num" w:pos="851"/>
        </w:tabs>
        <w:spacing w:before="0" w:after="0" w:line="276" w:lineRule="auto"/>
        <w:ind w:left="1418" w:hanging="567"/>
        <w:rPr>
          <w:rFonts w:ascii="Times New Roman" w:hAnsi="Times New Roman"/>
          <w:lang w:val="fr-FR" w:eastAsia="fr-FR"/>
        </w:rPr>
      </w:pPr>
      <w:r w:rsidRPr="001C6FF9">
        <w:rPr>
          <w:rFonts w:ascii="Times New Roman" w:hAnsi="Times New Roman"/>
          <w:lang w:val="fr-FR" w:eastAsia="fr-FR"/>
        </w:rPr>
        <w:t>chef service du marché</w:t>
      </w:r>
      <w:r>
        <w:rPr>
          <w:rFonts w:ascii="Times New Roman" w:hAnsi="Times New Roman"/>
          <w:lang w:val="fr-FR" w:eastAsia="fr-FR"/>
        </w:rPr>
        <w:t xml:space="preserve"> est : le </w:t>
      </w:r>
      <w:r w:rsidRPr="000F1214">
        <w:rPr>
          <w:rFonts w:ascii="Times New Roman" w:hAnsi="Times New Roman"/>
          <w:b/>
          <w:lang w:val="fr-FR" w:eastAsia="fr-FR"/>
        </w:rPr>
        <w:t>chef service technique de la commune de Kentzou</w:t>
      </w:r>
    </w:p>
    <w:p w:rsidR="005F2E54" w:rsidRPr="001C6FF9" w:rsidRDefault="005F2E54" w:rsidP="005F2E54">
      <w:pPr>
        <w:pStyle w:val="Listepuces"/>
        <w:tabs>
          <w:tab w:val="clear" w:pos="360"/>
          <w:tab w:val="num" w:pos="851"/>
        </w:tabs>
        <w:spacing w:before="0" w:after="0" w:line="276" w:lineRule="auto"/>
        <w:ind w:left="1418" w:hanging="567"/>
        <w:rPr>
          <w:rFonts w:ascii="Times New Roman" w:hAnsi="Times New Roman"/>
          <w:lang w:val="fr-FR" w:eastAsia="fr-FR"/>
        </w:rPr>
      </w:pPr>
      <w:r w:rsidRPr="001C6FF9">
        <w:rPr>
          <w:rFonts w:ascii="Times New Roman" w:hAnsi="Times New Roman"/>
          <w:lang w:val="fr-FR" w:eastAsia="fr-FR"/>
        </w:rPr>
        <w:t>L’Ingénieur du marché</w:t>
      </w:r>
      <w:r>
        <w:rPr>
          <w:rFonts w:ascii="Times New Roman" w:hAnsi="Times New Roman"/>
          <w:lang w:val="fr-FR" w:eastAsia="fr-FR"/>
        </w:rPr>
        <w:t xml:space="preserve"> </w:t>
      </w:r>
      <w:r w:rsidRPr="001C6FF9">
        <w:rPr>
          <w:rFonts w:ascii="Times New Roman" w:hAnsi="Times New Roman"/>
          <w:lang w:val="fr-FR" w:eastAsia="fr-FR"/>
        </w:rPr>
        <w:t>est</w:t>
      </w:r>
      <w:r>
        <w:rPr>
          <w:rFonts w:ascii="Times New Roman" w:hAnsi="Times New Roman"/>
          <w:lang w:val="fr-FR" w:eastAsia="fr-FR"/>
        </w:rPr>
        <w:t xml:space="preserve"> : </w:t>
      </w:r>
      <w:r w:rsidRPr="00D6665B">
        <w:rPr>
          <w:rFonts w:ascii="Times New Roman" w:hAnsi="Times New Roman"/>
          <w:b/>
          <w:lang w:val="fr-FR" w:eastAsia="fr-FR"/>
        </w:rPr>
        <w:t xml:space="preserve">le </w:t>
      </w:r>
      <w:r>
        <w:rPr>
          <w:rFonts w:ascii="Times New Roman" w:hAnsi="Times New Roman"/>
          <w:b/>
          <w:lang w:val="fr-FR" w:eastAsia="fr-FR"/>
        </w:rPr>
        <w:t>chef de départemental du patrimoine de l’Etat de Kadey</w:t>
      </w:r>
      <w:r w:rsidRPr="001C6FF9">
        <w:rPr>
          <w:rFonts w:ascii="Times New Roman" w:hAnsi="Times New Roman"/>
          <w:lang w:val="fr-FR" w:eastAsia="fr-FR"/>
        </w:rPr>
        <w:t>;</w:t>
      </w:r>
    </w:p>
    <w:p w:rsidR="005F2E54" w:rsidRPr="001C6FF9" w:rsidRDefault="005F2E54" w:rsidP="005F2E54">
      <w:pPr>
        <w:pStyle w:val="Listepuces"/>
        <w:tabs>
          <w:tab w:val="clear" w:pos="360"/>
          <w:tab w:val="num" w:pos="851"/>
        </w:tabs>
        <w:spacing w:before="0" w:after="0" w:line="276" w:lineRule="auto"/>
        <w:ind w:left="1418" w:hanging="567"/>
        <w:rPr>
          <w:rFonts w:ascii="Times New Roman" w:hAnsi="Times New Roman"/>
          <w:lang w:val="fr-FR" w:eastAsia="fr-FR"/>
        </w:rPr>
      </w:pPr>
      <w:r w:rsidRPr="001C6FF9">
        <w:rPr>
          <w:rFonts w:ascii="Times New Roman" w:hAnsi="Times New Roman"/>
          <w:lang w:val="fr-FR" w:eastAsia="fr-FR"/>
        </w:rPr>
        <w:t>L’entrepreneur est</w:t>
      </w:r>
      <w:r>
        <w:rPr>
          <w:rFonts w:ascii="Times New Roman" w:hAnsi="Times New Roman"/>
          <w:lang w:val="fr-FR" w:eastAsia="fr-FR"/>
        </w:rPr>
        <w:t xml:space="preserve"> : </w:t>
      </w:r>
      <w:r w:rsidRPr="001C6FF9">
        <w:rPr>
          <w:rFonts w:ascii="Times New Roman" w:hAnsi="Times New Roman"/>
          <w:lang w:val="fr-FR" w:eastAsia="fr-FR"/>
        </w:rPr>
        <w:t>le</w:t>
      </w:r>
      <w:r w:rsidRPr="000F1214">
        <w:rPr>
          <w:rFonts w:ascii="Times New Roman" w:hAnsi="Times New Roman"/>
          <w:b/>
          <w:lang w:val="fr-FR" w:eastAsia="fr-FR"/>
        </w:rPr>
        <w:t xml:space="preserve"> Cocontractant.</w:t>
      </w:r>
    </w:p>
    <w:p w:rsidR="005F2E54" w:rsidRPr="001C6FF9" w:rsidRDefault="005F2E54" w:rsidP="005F2E54">
      <w:pPr>
        <w:pStyle w:val="Retraitcorpsdetexte2"/>
        <w:spacing w:after="0" w:line="288" w:lineRule="auto"/>
        <w:ind w:left="284" w:firstLine="709"/>
        <w:jc w:val="both"/>
      </w:pPr>
    </w:p>
    <w:p w:rsidR="005F2E54" w:rsidRPr="001C6FF9" w:rsidRDefault="005F2E54" w:rsidP="005F2E54">
      <w:pPr>
        <w:pStyle w:val="Retraitcorpsdetexte2"/>
        <w:spacing w:after="0" w:line="288" w:lineRule="auto"/>
        <w:jc w:val="both"/>
        <w:rPr>
          <w:b/>
          <w:i/>
        </w:rPr>
      </w:pPr>
      <w:r w:rsidRPr="001C6FF9">
        <w:rPr>
          <w:b/>
          <w:i/>
        </w:rPr>
        <w:t>3.2. Nantissement</w:t>
      </w:r>
    </w:p>
    <w:p w:rsidR="005F2E54" w:rsidRPr="001C6FF9" w:rsidRDefault="005F2E54" w:rsidP="005F2E54">
      <w:pPr>
        <w:pStyle w:val="Listepuces"/>
        <w:tabs>
          <w:tab w:val="clear" w:pos="360"/>
          <w:tab w:val="num" w:pos="851"/>
        </w:tabs>
        <w:spacing w:before="0" w:after="0" w:line="276" w:lineRule="auto"/>
        <w:ind w:left="1418" w:hanging="567"/>
        <w:rPr>
          <w:rFonts w:ascii="Times New Roman" w:hAnsi="Times New Roman"/>
          <w:szCs w:val="22"/>
          <w:lang w:val="fr-FR" w:eastAsia="fr-FR"/>
        </w:rPr>
      </w:pPr>
      <w:r>
        <w:rPr>
          <w:rFonts w:ascii="Times New Roman" w:hAnsi="Times New Roman"/>
          <w:szCs w:val="22"/>
          <w:lang w:val="fr-FR" w:eastAsia="fr-FR"/>
        </w:rPr>
        <w:t>L’</w:t>
      </w:r>
      <w:r w:rsidRPr="001C6FF9">
        <w:rPr>
          <w:rFonts w:ascii="Times New Roman" w:hAnsi="Times New Roman"/>
          <w:szCs w:val="22"/>
          <w:lang w:val="fr-FR" w:eastAsia="fr-FR"/>
        </w:rPr>
        <w:t xml:space="preserve">Autorité Contractante </w:t>
      </w:r>
      <w:r>
        <w:rPr>
          <w:rFonts w:ascii="Times New Roman" w:hAnsi="Times New Roman"/>
          <w:szCs w:val="22"/>
          <w:lang w:val="fr-FR" w:eastAsia="fr-FR"/>
        </w:rPr>
        <w:t xml:space="preserve">est : </w:t>
      </w:r>
      <w:r w:rsidRPr="00A42377">
        <w:rPr>
          <w:rFonts w:ascii="Times New Roman" w:hAnsi="Times New Roman"/>
          <w:b/>
          <w:szCs w:val="22"/>
          <w:lang w:val="fr-FR" w:eastAsia="fr-FR"/>
        </w:rPr>
        <w:t xml:space="preserve">Le </w:t>
      </w:r>
      <w:r>
        <w:rPr>
          <w:rFonts w:ascii="Times New Roman" w:hAnsi="Times New Roman"/>
          <w:b/>
          <w:szCs w:val="22"/>
          <w:lang w:val="fr-FR" w:eastAsia="fr-FR"/>
        </w:rPr>
        <w:t>Maire de la commune de KENTZOU,</w:t>
      </w:r>
      <w:r w:rsidRPr="001C6FF9">
        <w:rPr>
          <w:rFonts w:ascii="Times New Roman" w:hAnsi="Times New Roman"/>
          <w:szCs w:val="22"/>
          <w:lang w:val="fr-FR" w:eastAsia="fr-FR"/>
        </w:rPr>
        <w:t xml:space="preserve"> délivre le visa préalable avant paiement de la lettre-commande ;</w:t>
      </w:r>
    </w:p>
    <w:p w:rsidR="005F2E54" w:rsidRPr="001C6FF9" w:rsidRDefault="005F2E54" w:rsidP="005F2E54">
      <w:pPr>
        <w:pStyle w:val="Listepuces"/>
        <w:tabs>
          <w:tab w:val="clear" w:pos="360"/>
          <w:tab w:val="num" w:pos="851"/>
        </w:tabs>
        <w:spacing w:before="0" w:after="0" w:line="276" w:lineRule="auto"/>
        <w:ind w:left="1418" w:hanging="567"/>
        <w:rPr>
          <w:rFonts w:ascii="Times New Roman" w:hAnsi="Times New Roman"/>
          <w:szCs w:val="22"/>
          <w:lang w:val="fr-FR" w:eastAsia="fr-FR"/>
        </w:rPr>
      </w:pPr>
      <w:r w:rsidRPr="001C6FF9">
        <w:rPr>
          <w:rFonts w:ascii="Times New Roman" w:hAnsi="Times New Roman"/>
          <w:szCs w:val="22"/>
          <w:lang w:val="fr-FR" w:eastAsia="fr-FR"/>
        </w:rPr>
        <w:t>Autorité chargée de l’ordonnancement est</w:t>
      </w:r>
      <w:r>
        <w:rPr>
          <w:rFonts w:ascii="Times New Roman" w:hAnsi="Times New Roman"/>
          <w:szCs w:val="22"/>
          <w:lang w:val="fr-FR" w:eastAsia="fr-FR"/>
        </w:rPr>
        <w:t> </w:t>
      </w:r>
      <w:proofErr w:type="gramStart"/>
      <w:r>
        <w:rPr>
          <w:rFonts w:ascii="Times New Roman" w:hAnsi="Times New Roman"/>
          <w:szCs w:val="22"/>
          <w:lang w:val="fr-FR" w:eastAsia="fr-FR"/>
        </w:rPr>
        <w:t>:</w:t>
      </w:r>
      <w:r w:rsidRPr="00D6665B">
        <w:rPr>
          <w:rFonts w:ascii="Times New Roman" w:hAnsi="Times New Roman"/>
          <w:b/>
          <w:lang w:val="fr-FR" w:eastAsia="fr-FR"/>
        </w:rPr>
        <w:t>le</w:t>
      </w:r>
      <w:proofErr w:type="gramEnd"/>
      <w:r w:rsidRPr="00D6665B">
        <w:rPr>
          <w:rFonts w:ascii="Times New Roman" w:hAnsi="Times New Roman"/>
          <w:b/>
          <w:lang w:val="fr-FR" w:eastAsia="fr-FR"/>
        </w:rPr>
        <w:t xml:space="preserve"> </w:t>
      </w:r>
      <w:r w:rsidRPr="001646EE">
        <w:rPr>
          <w:rFonts w:ascii="Times New Roman" w:hAnsi="Times New Roman"/>
          <w:b/>
          <w:lang w:val="fr-FR" w:eastAsia="fr-FR"/>
        </w:rPr>
        <w:t xml:space="preserve">Maire de la commune </w:t>
      </w:r>
      <w:r>
        <w:rPr>
          <w:rFonts w:ascii="Times New Roman" w:hAnsi="Times New Roman"/>
          <w:b/>
          <w:lang w:val="fr-FR" w:eastAsia="fr-FR"/>
        </w:rPr>
        <w:t>de KENTZOU</w:t>
      </w:r>
      <w:r w:rsidRPr="001C6FF9">
        <w:rPr>
          <w:rFonts w:ascii="Times New Roman" w:hAnsi="Times New Roman"/>
          <w:lang w:val="fr-FR"/>
        </w:rPr>
        <w:t>;</w:t>
      </w:r>
    </w:p>
    <w:p w:rsidR="005F2E54" w:rsidRPr="001C6FF9" w:rsidRDefault="005F2E54" w:rsidP="005F2E54">
      <w:pPr>
        <w:pStyle w:val="Listepuces"/>
        <w:tabs>
          <w:tab w:val="clear" w:pos="360"/>
          <w:tab w:val="num" w:pos="851"/>
        </w:tabs>
        <w:spacing w:before="0" w:after="0" w:line="276" w:lineRule="auto"/>
        <w:ind w:left="1418" w:hanging="567"/>
        <w:rPr>
          <w:rFonts w:ascii="Times New Roman" w:hAnsi="Times New Roman"/>
          <w:szCs w:val="22"/>
          <w:lang w:val="fr-FR" w:eastAsia="fr-FR"/>
        </w:rPr>
      </w:pPr>
      <w:r w:rsidRPr="001C6FF9">
        <w:rPr>
          <w:rFonts w:ascii="Times New Roman" w:hAnsi="Times New Roman"/>
          <w:szCs w:val="22"/>
          <w:lang w:val="fr-FR" w:eastAsia="fr-FR"/>
        </w:rPr>
        <w:t>Organisme chargé des paiements est</w:t>
      </w:r>
      <w:r>
        <w:rPr>
          <w:rFonts w:ascii="Times New Roman" w:hAnsi="Times New Roman"/>
          <w:szCs w:val="22"/>
          <w:lang w:val="fr-FR" w:eastAsia="fr-FR"/>
        </w:rPr>
        <w:t xml:space="preserve"> : </w:t>
      </w:r>
      <w:r w:rsidRPr="00D6665B">
        <w:rPr>
          <w:rFonts w:ascii="Times New Roman" w:hAnsi="Times New Roman"/>
          <w:b/>
          <w:szCs w:val="22"/>
          <w:lang w:val="fr-FR" w:eastAsia="fr-FR"/>
        </w:rPr>
        <w:t xml:space="preserve">la Recette </w:t>
      </w:r>
      <w:r>
        <w:rPr>
          <w:rFonts w:ascii="Times New Roman" w:hAnsi="Times New Roman"/>
          <w:b/>
          <w:szCs w:val="22"/>
          <w:lang w:val="fr-FR" w:eastAsia="fr-FR"/>
        </w:rPr>
        <w:t>Municipale de KENTZOU</w:t>
      </w:r>
      <w:r w:rsidRPr="001C6FF9">
        <w:rPr>
          <w:rFonts w:ascii="Times New Roman" w:hAnsi="Times New Roman"/>
          <w:szCs w:val="22"/>
          <w:lang w:val="fr-FR" w:eastAsia="fr-FR"/>
        </w:rPr>
        <w:t>;</w:t>
      </w:r>
    </w:p>
    <w:p w:rsidR="005F2E54" w:rsidRPr="001E367E" w:rsidRDefault="005F2E54" w:rsidP="005F2E54">
      <w:pPr>
        <w:pStyle w:val="Listepuces"/>
        <w:tabs>
          <w:tab w:val="clear" w:pos="360"/>
          <w:tab w:val="num" w:pos="851"/>
        </w:tabs>
        <w:spacing w:before="0" w:after="0" w:line="276" w:lineRule="auto"/>
        <w:ind w:left="1418" w:hanging="567"/>
        <w:rPr>
          <w:rFonts w:ascii="Times New Roman" w:hAnsi="Times New Roman"/>
          <w:b/>
          <w:i/>
          <w:szCs w:val="22"/>
          <w:lang w:val="fr-FR" w:eastAsia="fr-FR"/>
        </w:rPr>
      </w:pPr>
      <w:r w:rsidRPr="001C6FF9">
        <w:rPr>
          <w:rFonts w:ascii="Times New Roman" w:hAnsi="Times New Roman"/>
          <w:szCs w:val="22"/>
          <w:lang w:val="fr-FR" w:eastAsia="fr-FR"/>
        </w:rPr>
        <w:t xml:space="preserve">Responsables compétents pour fournir les renseignements : </w:t>
      </w:r>
      <w:r w:rsidRPr="00A42377">
        <w:rPr>
          <w:rFonts w:ascii="Times New Roman" w:hAnsi="Times New Roman"/>
          <w:b/>
          <w:i/>
          <w:lang w:val="fr-FR" w:eastAsia="fr-FR"/>
        </w:rPr>
        <w:t xml:space="preserve">le </w:t>
      </w:r>
      <w:r>
        <w:rPr>
          <w:rFonts w:ascii="Times New Roman" w:hAnsi="Times New Roman"/>
          <w:b/>
          <w:i/>
          <w:lang w:val="fr-FR"/>
        </w:rPr>
        <w:t>Maire de la commune DE KENTZOU</w:t>
      </w:r>
      <w:r w:rsidRPr="00A42377">
        <w:rPr>
          <w:rFonts w:ascii="Times New Roman" w:hAnsi="Times New Roman"/>
          <w:b/>
          <w:i/>
          <w:lang w:val="fr-FR"/>
        </w:rPr>
        <w:t>,</w:t>
      </w:r>
      <w:r w:rsidRPr="00A42377">
        <w:rPr>
          <w:rFonts w:ascii="Times New Roman" w:hAnsi="Times New Roman"/>
          <w:b/>
          <w:i/>
          <w:lang w:val="fr-FR" w:eastAsia="fr-FR"/>
        </w:rPr>
        <w:t xml:space="preserve"> le</w:t>
      </w:r>
      <w:r>
        <w:rPr>
          <w:rFonts w:ascii="Times New Roman" w:hAnsi="Times New Roman"/>
          <w:b/>
          <w:i/>
          <w:lang w:val="fr-FR" w:eastAsia="fr-FR"/>
        </w:rPr>
        <w:t xml:space="preserve"> SAG</w:t>
      </w:r>
      <w:r w:rsidRPr="00A42377">
        <w:rPr>
          <w:rFonts w:ascii="Times New Roman" w:hAnsi="Times New Roman"/>
          <w:b/>
          <w:i/>
          <w:lang w:val="fr-FR" w:eastAsia="fr-FR"/>
        </w:rPr>
        <w:t> ;</w:t>
      </w:r>
    </w:p>
    <w:p w:rsidR="005F2E54" w:rsidRPr="001E367E" w:rsidRDefault="005F2E54" w:rsidP="005F2E54">
      <w:pPr>
        <w:pStyle w:val="Listepuces"/>
        <w:tabs>
          <w:tab w:val="clear" w:pos="360"/>
          <w:tab w:val="num" w:pos="851"/>
        </w:tabs>
        <w:spacing w:before="0" w:after="0" w:line="276" w:lineRule="auto"/>
        <w:ind w:left="1418" w:hanging="567"/>
        <w:rPr>
          <w:rFonts w:ascii="Times New Roman" w:hAnsi="Times New Roman"/>
          <w:b/>
          <w:i/>
          <w:szCs w:val="22"/>
          <w:lang w:val="fr-FR" w:eastAsia="fr-FR"/>
        </w:rPr>
      </w:pPr>
      <w:r>
        <w:rPr>
          <w:rFonts w:ascii="Times New Roman" w:hAnsi="Times New Roman"/>
          <w:lang w:val="fr-FR" w:eastAsia="fr-FR"/>
        </w:rPr>
        <w:t xml:space="preserve">Autorité chargée du Visa Financier : </w:t>
      </w:r>
      <w:r w:rsidRPr="001E367E">
        <w:rPr>
          <w:rFonts w:ascii="Times New Roman" w:hAnsi="Times New Roman"/>
          <w:b/>
          <w:lang w:val="fr-FR" w:eastAsia="fr-FR"/>
        </w:rPr>
        <w:t>Contrôleur Financier Départemental d</w:t>
      </w:r>
      <w:r>
        <w:rPr>
          <w:rFonts w:ascii="Times New Roman" w:hAnsi="Times New Roman"/>
          <w:b/>
          <w:lang w:val="fr-FR" w:eastAsia="fr-FR"/>
        </w:rPr>
        <w:t>e la kadey</w:t>
      </w:r>
    </w:p>
    <w:p w:rsidR="005F2E54" w:rsidRPr="00D17C21" w:rsidRDefault="005F2E54" w:rsidP="005F2E54">
      <w:pPr>
        <w:pStyle w:val="Listepuces"/>
        <w:tabs>
          <w:tab w:val="clear" w:pos="360"/>
          <w:tab w:val="num" w:pos="851"/>
        </w:tabs>
        <w:spacing w:before="0" w:after="0" w:line="276" w:lineRule="auto"/>
        <w:ind w:left="1418" w:hanging="567"/>
        <w:rPr>
          <w:rFonts w:ascii="Times New Roman" w:hAnsi="Times New Roman"/>
          <w:szCs w:val="22"/>
          <w:lang w:val="fr-FR" w:eastAsia="fr-FR"/>
        </w:rPr>
      </w:pPr>
      <w:r w:rsidRPr="001C6FF9">
        <w:rPr>
          <w:rFonts w:ascii="Times New Roman" w:hAnsi="Times New Roman"/>
          <w:szCs w:val="22"/>
          <w:lang w:val="fr-FR" w:eastAsia="fr-FR"/>
        </w:rPr>
        <w:t xml:space="preserve">Autorité chargée de la liquidation des dépenses : </w:t>
      </w:r>
      <w:r w:rsidRPr="00A42377">
        <w:rPr>
          <w:rFonts w:ascii="Times New Roman" w:hAnsi="Times New Roman"/>
          <w:b/>
          <w:lang w:val="fr-FR" w:eastAsia="fr-FR"/>
        </w:rPr>
        <w:t xml:space="preserve">le </w:t>
      </w:r>
      <w:r w:rsidRPr="004B6D6D">
        <w:rPr>
          <w:rFonts w:ascii="Times New Roman" w:hAnsi="Times New Roman"/>
          <w:b/>
          <w:lang w:val="fr-FR" w:eastAsia="fr-FR"/>
        </w:rPr>
        <w:t xml:space="preserve">Maire de la commune </w:t>
      </w:r>
      <w:r>
        <w:rPr>
          <w:rFonts w:ascii="Times New Roman" w:hAnsi="Times New Roman"/>
          <w:b/>
          <w:lang w:val="fr-FR" w:eastAsia="fr-FR"/>
        </w:rPr>
        <w:t>de KENTZOU</w:t>
      </w:r>
      <w:r w:rsidRPr="001C6FF9">
        <w:rPr>
          <w:rFonts w:ascii="Times New Roman" w:hAnsi="Times New Roman"/>
          <w:szCs w:val="22"/>
          <w:lang w:val="fr-FR" w:eastAsia="fr-FR"/>
        </w:rPr>
        <w:t>. </w:t>
      </w:r>
    </w:p>
    <w:p w:rsidR="005F2E54" w:rsidRPr="001C6FF9" w:rsidRDefault="005F2E54" w:rsidP="005F2E54">
      <w:pPr>
        <w:pStyle w:val="Retraitcorpsdetexte2"/>
        <w:spacing w:before="120" w:after="0" w:line="288" w:lineRule="auto"/>
        <w:ind w:left="0"/>
        <w:jc w:val="both"/>
        <w:rPr>
          <w:b/>
        </w:rPr>
      </w:pPr>
      <w:r w:rsidRPr="001C6FF9">
        <w:rPr>
          <w:b/>
          <w:caps/>
        </w:rPr>
        <w:t>ARTICLE 4</w:t>
      </w:r>
      <w:r w:rsidRPr="001C6FF9">
        <w:rPr>
          <w:b/>
        </w:rPr>
        <w:t> : Langue, loi et réglementation applicables</w:t>
      </w:r>
    </w:p>
    <w:p w:rsidR="005F2E54" w:rsidRPr="001C6FF9" w:rsidRDefault="005F2E54" w:rsidP="005F2E54">
      <w:pPr>
        <w:pStyle w:val="Retraitcorpsdetexte2"/>
        <w:spacing w:after="0" w:line="276" w:lineRule="auto"/>
        <w:ind w:left="0"/>
        <w:jc w:val="both"/>
      </w:pPr>
      <w:r w:rsidRPr="001C6FF9">
        <w:t>La langue applicable est le français ou l’anglais.</w:t>
      </w:r>
    </w:p>
    <w:p w:rsidR="005F2E54" w:rsidRPr="001C6FF9" w:rsidRDefault="005F2E54" w:rsidP="005F2E54">
      <w:pPr>
        <w:pStyle w:val="Retraitcorpsdetexte2"/>
        <w:spacing w:after="0" w:line="276" w:lineRule="auto"/>
        <w:ind w:left="0"/>
        <w:jc w:val="both"/>
      </w:pPr>
      <w:r w:rsidRPr="001C6FF9">
        <w:t>Le Prestataire s’engage à observer les lois, règlements, ordonnances en vigueur en République du Cameroun, et ce aussi bien dans sa propre organisation que dans la réalisation du marché. 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rsidR="005F2E54" w:rsidRPr="001C6FF9" w:rsidRDefault="005F2E54" w:rsidP="005F2E54">
      <w:pPr>
        <w:spacing w:before="120" w:line="288" w:lineRule="auto"/>
        <w:jc w:val="both"/>
        <w:rPr>
          <w:b/>
          <w:bCs/>
        </w:rPr>
      </w:pPr>
      <w:r w:rsidRPr="001C6FF9">
        <w:rPr>
          <w:b/>
          <w:caps/>
        </w:rPr>
        <w:t>ARTICLE 5</w:t>
      </w:r>
      <w:r w:rsidRPr="001C6FF9">
        <w:rPr>
          <w:b/>
          <w:bCs/>
        </w:rPr>
        <w:t> : Normes</w:t>
      </w:r>
    </w:p>
    <w:p w:rsidR="005F2E54" w:rsidRPr="001C6FF9" w:rsidRDefault="005F2E54" w:rsidP="005F2E54">
      <w:pPr>
        <w:ind w:firstLine="708"/>
        <w:jc w:val="both"/>
      </w:pPr>
      <w:r w:rsidRPr="001C6FF9">
        <w:t>5.1. Les fournitures livrées en exécution du présent marché seront conformes aux normes fixées dans les Spécifications Techniques, et quand aucune norme applicable n’est mentionnée, à la norme faisant autorité en la matière et applicable au Cameroun ; cette norme sera la norme la plus récemment approuvée par l’autorité compétente.</w:t>
      </w:r>
    </w:p>
    <w:p w:rsidR="005F2E54" w:rsidRPr="001C6FF9" w:rsidRDefault="005F2E54" w:rsidP="005F2E54">
      <w:pPr>
        <w:ind w:firstLine="708"/>
        <w:jc w:val="both"/>
      </w:pPr>
      <w:r w:rsidRPr="001C6FF9">
        <w:t>5.2. Le Prestataire étudiera, exécutera et garantira les fournitures et prestations du présent marché en prenant en considération la meilleure pratique de réalisation au Cameroun pour des opérations de technologie similaire.</w:t>
      </w:r>
    </w:p>
    <w:p w:rsidR="005F2E54" w:rsidRPr="001C6FF9" w:rsidRDefault="005F2E54" w:rsidP="005F2E54">
      <w:pPr>
        <w:spacing w:before="120" w:line="288" w:lineRule="auto"/>
        <w:jc w:val="both"/>
        <w:rPr>
          <w:b/>
          <w:bCs/>
        </w:rPr>
      </w:pPr>
      <w:r w:rsidRPr="001C6FF9">
        <w:rPr>
          <w:b/>
          <w:bCs/>
        </w:rPr>
        <w:t>ARTICLE 6 : Pièces constitutives du marché</w:t>
      </w:r>
    </w:p>
    <w:p w:rsidR="005F2E54" w:rsidRPr="001C6FF9" w:rsidRDefault="005F2E54" w:rsidP="005F2E54">
      <w:pPr>
        <w:spacing w:line="360" w:lineRule="auto"/>
        <w:jc w:val="both"/>
      </w:pPr>
      <w:r w:rsidRPr="001C6FF9">
        <w:tab/>
        <w:t>Les pièces contractuelles constitutives du présent marché sont par ordre de priorité :</w:t>
      </w:r>
    </w:p>
    <w:p w:rsidR="005F2E54" w:rsidRPr="001C6FF9" w:rsidRDefault="005F2E54" w:rsidP="000F66D7">
      <w:pPr>
        <w:numPr>
          <w:ilvl w:val="1"/>
          <w:numId w:val="24"/>
        </w:numPr>
        <w:spacing w:after="0"/>
        <w:jc w:val="both"/>
      </w:pPr>
      <w:r w:rsidRPr="001C6FF9">
        <w:t>la lettre de soumission ou l’acte d’engagement ;</w:t>
      </w:r>
    </w:p>
    <w:p w:rsidR="005F2E54" w:rsidRPr="001C6FF9" w:rsidRDefault="005F2E54" w:rsidP="000F66D7">
      <w:pPr>
        <w:numPr>
          <w:ilvl w:val="1"/>
          <w:numId w:val="24"/>
        </w:numPr>
        <w:spacing w:after="0"/>
        <w:jc w:val="both"/>
      </w:pPr>
      <w:r w:rsidRPr="001C6FF9">
        <w:t>la soumission du prestataire et ses annexes dans toutes les dispositions non contraires au Cahier des Clauses Administratives Particulières (CCAP) et aux Spécifications Techniques (ST) ;</w:t>
      </w:r>
    </w:p>
    <w:p w:rsidR="005F2E54" w:rsidRPr="001C6FF9" w:rsidRDefault="005F2E54" w:rsidP="000F66D7">
      <w:pPr>
        <w:numPr>
          <w:ilvl w:val="1"/>
          <w:numId w:val="24"/>
        </w:numPr>
        <w:spacing w:after="0"/>
        <w:jc w:val="both"/>
      </w:pPr>
      <w:r w:rsidRPr="001C6FF9">
        <w:t>le CCAP ;</w:t>
      </w:r>
    </w:p>
    <w:p w:rsidR="005F2E54" w:rsidRPr="001C6FF9" w:rsidRDefault="005F2E54" w:rsidP="000F66D7">
      <w:pPr>
        <w:numPr>
          <w:ilvl w:val="1"/>
          <w:numId w:val="24"/>
        </w:numPr>
        <w:spacing w:after="0"/>
        <w:jc w:val="both"/>
      </w:pPr>
      <w:r w:rsidRPr="001C6FF9">
        <w:t>la</w:t>
      </w:r>
      <w:r>
        <w:t xml:space="preserve"> </w:t>
      </w:r>
      <w:r w:rsidRPr="001C6FF9">
        <w:t>description technique des prestations ;</w:t>
      </w:r>
    </w:p>
    <w:p w:rsidR="005F2E54" w:rsidRPr="001C6FF9" w:rsidRDefault="005F2E54" w:rsidP="000F66D7">
      <w:pPr>
        <w:numPr>
          <w:ilvl w:val="1"/>
          <w:numId w:val="24"/>
        </w:numPr>
        <w:spacing w:after="0"/>
        <w:jc w:val="both"/>
      </w:pPr>
      <w:r w:rsidRPr="001C6FF9">
        <w:t>les éléments propres à la détermination du montant du marché, tels que, par ordre de priorité : les bordereaux des prix unitaires (BPU) ; l’état des prix forfaitaires ; le détail ou le devis estimatif ; la décomposition des prix forfaitaires et/ou le sous-détail des prix unitaires ;</w:t>
      </w:r>
    </w:p>
    <w:p w:rsidR="005F2E54" w:rsidRPr="001C6FF9" w:rsidRDefault="005F2E54" w:rsidP="000F66D7">
      <w:pPr>
        <w:numPr>
          <w:ilvl w:val="1"/>
          <w:numId w:val="24"/>
        </w:numPr>
        <w:spacing w:after="0"/>
        <w:jc w:val="both"/>
      </w:pPr>
      <w:r w:rsidRPr="001C6FF9">
        <w:t>le Cahier des Clauses Administratives Générales applicables aux marchés publics des fournitures mis en vigueur par l’arrêté n°033/CAB/PM du 13 février 2007 ;</w:t>
      </w:r>
    </w:p>
    <w:p w:rsidR="005F2E54" w:rsidRPr="001C6FF9" w:rsidRDefault="005F2E54" w:rsidP="005F2E54">
      <w:pPr>
        <w:spacing w:before="120" w:line="288" w:lineRule="auto"/>
        <w:ind w:left="2398" w:hanging="2398"/>
        <w:jc w:val="both"/>
        <w:rPr>
          <w:b/>
          <w:bCs/>
        </w:rPr>
      </w:pPr>
      <w:r w:rsidRPr="001C6FF9">
        <w:rPr>
          <w:b/>
          <w:bCs/>
        </w:rPr>
        <w:t>ARTICLE 7 : Textes généraux applicables</w:t>
      </w:r>
    </w:p>
    <w:p w:rsidR="005F2E54" w:rsidRPr="009F2195" w:rsidRDefault="005F2E54" w:rsidP="005F2E54">
      <w:pPr>
        <w:pStyle w:val="Retraitcorpsdetexte2"/>
        <w:spacing w:before="120" w:line="276" w:lineRule="auto"/>
        <w:ind w:firstLine="708"/>
        <w:jc w:val="both"/>
      </w:pPr>
      <w:r w:rsidRPr="009F2195">
        <w:t>Le présent marché est soumis aux textes généraux ci-après :</w:t>
      </w:r>
    </w:p>
    <w:p w:rsidR="005F2E54" w:rsidRPr="009F2195" w:rsidRDefault="005F2E54" w:rsidP="000F66D7">
      <w:pPr>
        <w:pStyle w:val="Retraitcorpsdetexte2"/>
        <w:numPr>
          <w:ilvl w:val="0"/>
          <w:numId w:val="21"/>
        </w:numPr>
        <w:spacing w:after="0" w:line="276" w:lineRule="auto"/>
        <w:jc w:val="both"/>
      </w:pPr>
      <w:r w:rsidRPr="009F2195">
        <w:t>la loi n° 92/007 du 14 août 2592 portant Code du travail ;</w:t>
      </w:r>
    </w:p>
    <w:p w:rsidR="005F2E54" w:rsidRPr="009F2195" w:rsidRDefault="005F2E54" w:rsidP="000F66D7">
      <w:pPr>
        <w:pStyle w:val="Retraitcorpsdetexte2"/>
        <w:numPr>
          <w:ilvl w:val="0"/>
          <w:numId w:val="21"/>
        </w:numPr>
        <w:spacing w:after="0" w:line="276" w:lineRule="auto"/>
        <w:jc w:val="both"/>
      </w:pPr>
      <w:r w:rsidRPr="009F2195">
        <w:t>la loi cadre n°096/12 du 05 août 2596 sur la gestion de l’environnement ;</w:t>
      </w:r>
    </w:p>
    <w:p w:rsidR="005F2E54" w:rsidRPr="009F2195" w:rsidRDefault="005F2E54" w:rsidP="000F66D7">
      <w:pPr>
        <w:pStyle w:val="Retraitcorpsdetexte2"/>
        <w:numPr>
          <w:ilvl w:val="0"/>
          <w:numId w:val="21"/>
        </w:numPr>
        <w:spacing w:after="0" w:line="276" w:lineRule="auto"/>
        <w:jc w:val="both"/>
      </w:pPr>
      <w:r w:rsidRPr="009F2195">
        <w:t>la loi n° 2000/10 du 13 juillet 2000 fixant l’organisation et les modalités de l’exercice de la profession d’Ingénieur du Génie civil ;</w:t>
      </w:r>
    </w:p>
    <w:p w:rsidR="005F2E54" w:rsidRPr="009F2195" w:rsidRDefault="005F2E54" w:rsidP="000F66D7">
      <w:pPr>
        <w:pStyle w:val="Retraitcorpsdetexte2"/>
        <w:numPr>
          <w:ilvl w:val="0"/>
          <w:numId w:val="21"/>
        </w:numPr>
        <w:spacing w:after="0" w:line="276" w:lineRule="auto"/>
        <w:jc w:val="both"/>
      </w:pPr>
      <w:r w:rsidRPr="009F2195">
        <w:t>la loi N°</w:t>
      </w:r>
      <w:r>
        <w:t>2024</w:t>
      </w:r>
      <w:r w:rsidRPr="009F2195">
        <w:t>/</w:t>
      </w:r>
      <w:r>
        <w:t>013 du 23 Décembre 2024</w:t>
      </w:r>
      <w:r w:rsidRPr="009F2195">
        <w:t xml:space="preserve"> portant loi des Finances de la République du Cameroun pour l’exercice 2025 ;</w:t>
      </w:r>
    </w:p>
    <w:p w:rsidR="005F2E54" w:rsidRPr="009F2195" w:rsidRDefault="005F2E54" w:rsidP="000F66D7">
      <w:pPr>
        <w:pStyle w:val="Retraitcorpsdetexte2"/>
        <w:numPr>
          <w:ilvl w:val="0"/>
          <w:numId w:val="21"/>
        </w:numPr>
        <w:spacing w:after="0" w:line="276" w:lineRule="auto"/>
        <w:jc w:val="both"/>
      </w:pPr>
      <w:r w:rsidRPr="009F2195">
        <w:t>le décret 2003/651/PM du 16 avril 2003 fixant les modalités d’application du régime fiscal et douanier des Marchés Publics ;</w:t>
      </w:r>
    </w:p>
    <w:p w:rsidR="005F2E54" w:rsidRPr="009F2195" w:rsidRDefault="005F2E54" w:rsidP="000F66D7">
      <w:pPr>
        <w:pStyle w:val="Retraitcorpsdetexte2"/>
        <w:numPr>
          <w:ilvl w:val="0"/>
          <w:numId w:val="21"/>
        </w:numPr>
        <w:spacing w:after="0" w:line="276" w:lineRule="auto"/>
        <w:jc w:val="both"/>
      </w:pPr>
      <w:r w:rsidRPr="009F2195">
        <w:t>le décret n° 2018/366 du 20 Juin 2018 portant Code des Marchés publics ;</w:t>
      </w:r>
    </w:p>
    <w:p w:rsidR="005F2E54" w:rsidRPr="009F2195" w:rsidRDefault="005F2E54" w:rsidP="000F66D7">
      <w:pPr>
        <w:pStyle w:val="Retraitcorpsdetexte2"/>
        <w:numPr>
          <w:ilvl w:val="0"/>
          <w:numId w:val="21"/>
        </w:numPr>
        <w:spacing w:after="0" w:line="276" w:lineRule="auto"/>
        <w:jc w:val="both"/>
      </w:pPr>
      <w:r w:rsidRPr="009F2195">
        <w:t>la circulaire n°004/CAB/PM du 30 décembre 2005 relative à l’application du Code des Marchés Publics ;</w:t>
      </w:r>
    </w:p>
    <w:p w:rsidR="005F2E54" w:rsidRPr="009F2195" w:rsidRDefault="005F2E54" w:rsidP="000F66D7">
      <w:pPr>
        <w:pStyle w:val="Retraitcorpsdetexte2"/>
        <w:numPr>
          <w:ilvl w:val="0"/>
          <w:numId w:val="21"/>
        </w:numPr>
        <w:spacing w:after="0" w:line="276" w:lineRule="auto"/>
        <w:jc w:val="both"/>
      </w:pPr>
      <w:r w:rsidRPr="009F2195">
        <w:t>la loi n° 2018/012 du 11 Juillet</w:t>
      </w:r>
      <w:r>
        <w:t xml:space="preserve"> 2018</w:t>
      </w:r>
      <w:r w:rsidRPr="009F2195">
        <w:t xml:space="preserve"> portant régime financier de l’Etat et des autres entités publiques ;</w:t>
      </w:r>
    </w:p>
    <w:p w:rsidR="005F2E54" w:rsidRPr="009F2195" w:rsidRDefault="005F2E54" w:rsidP="000F66D7">
      <w:pPr>
        <w:pStyle w:val="Retraitcorpsdetexte2"/>
        <w:numPr>
          <w:ilvl w:val="0"/>
          <w:numId w:val="21"/>
        </w:numPr>
        <w:spacing w:after="0" w:line="276" w:lineRule="auto"/>
        <w:jc w:val="both"/>
      </w:pPr>
      <w:r w:rsidRPr="009F2195">
        <w:t>l’arrêté  n°033/CAB/PM du 13 février 2007 mettant en vigueur les Cahiers des Clauses Administratives Générales (CCAG) applicables aux marchés publics ;</w:t>
      </w:r>
    </w:p>
    <w:p w:rsidR="005F2E54" w:rsidRPr="00484835" w:rsidRDefault="005F2E54" w:rsidP="000F66D7">
      <w:pPr>
        <w:pStyle w:val="Retraitcorpsdetexte2"/>
        <w:numPr>
          <w:ilvl w:val="0"/>
          <w:numId w:val="21"/>
        </w:numPr>
        <w:spacing w:after="0" w:line="276" w:lineRule="auto"/>
        <w:jc w:val="both"/>
        <w:rPr>
          <w:b/>
          <w:color w:val="FF0000"/>
        </w:rPr>
      </w:pPr>
      <w:r w:rsidRPr="00484835">
        <w:rPr>
          <w:b/>
          <w:color w:val="FF0000"/>
        </w:rPr>
        <w:t>la circulaire n°003/CAB/PM du 18 avril 2008 relative au respect des règles régissant la passation, l’exécution et le contrôle des marchés publics ;</w:t>
      </w:r>
    </w:p>
    <w:p w:rsidR="005F2E54" w:rsidRPr="009F2195" w:rsidRDefault="005F2E54" w:rsidP="000F66D7">
      <w:pPr>
        <w:pStyle w:val="Retraitcorpsdetexte2"/>
        <w:numPr>
          <w:ilvl w:val="0"/>
          <w:numId w:val="21"/>
        </w:numPr>
        <w:spacing w:after="0" w:line="276" w:lineRule="auto"/>
        <w:jc w:val="both"/>
      </w:pPr>
      <w:proofErr w:type="gramStart"/>
      <w:r w:rsidRPr="009F2195">
        <w:t>la</w:t>
      </w:r>
      <w:proofErr w:type="gramEnd"/>
      <w:r w:rsidRPr="009F2195">
        <w:t xml:space="preserve"> circulaire n° 002/CAB/PM du 31 janvier 2011 relative à l’amélioration de la performance du système des Marchés Publics ; </w:t>
      </w:r>
    </w:p>
    <w:p w:rsidR="005F2E54" w:rsidRPr="009F2195" w:rsidRDefault="005F2E54" w:rsidP="000F66D7">
      <w:pPr>
        <w:pStyle w:val="Retraitcorpsdetexte2"/>
        <w:numPr>
          <w:ilvl w:val="0"/>
          <w:numId w:val="21"/>
        </w:numPr>
        <w:spacing w:after="0" w:line="276" w:lineRule="auto"/>
        <w:jc w:val="both"/>
      </w:pPr>
      <w:proofErr w:type="gramStart"/>
      <w:r w:rsidRPr="009F2195">
        <w:t>la</w:t>
      </w:r>
      <w:proofErr w:type="gramEnd"/>
      <w:r w:rsidRPr="009F2195">
        <w:t xml:space="preserve"> circulaire n° 003/CAB/PM du 31 janvier 2011 précisant les modalités de gestion des changements des conditions économiques des marchés publics ;</w:t>
      </w:r>
    </w:p>
    <w:p w:rsidR="005F2E54" w:rsidRPr="009F2195" w:rsidRDefault="005F2E54" w:rsidP="000F66D7">
      <w:pPr>
        <w:pStyle w:val="Retraitcorpsdetexte2"/>
        <w:numPr>
          <w:ilvl w:val="0"/>
          <w:numId w:val="21"/>
        </w:numPr>
        <w:spacing w:after="0" w:line="276" w:lineRule="auto"/>
        <w:jc w:val="both"/>
      </w:pPr>
      <w:r w:rsidRPr="009F2195">
        <w:t>le décret N°2012/075 du 08 mars 2012 portant  organisation du Ministère des Marchés Publics ;</w:t>
      </w:r>
    </w:p>
    <w:p w:rsidR="005F2E54" w:rsidRPr="009F2195" w:rsidRDefault="005F2E54" w:rsidP="000F66D7">
      <w:pPr>
        <w:pStyle w:val="Retraitcorpsdetexte2"/>
        <w:numPr>
          <w:ilvl w:val="0"/>
          <w:numId w:val="21"/>
        </w:numPr>
        <w:spacing w:after="0" w:line="276" w:lineRule="auto"/>
        <w:jc w:val="both"/>
      </w:pPr>
      <w:r w:rsidRPr="009F2195">
        <w:t>la lettre-circulaire n°0005/LC/MINMAP/CAB du 03 Juillet 2018 précisant les mesures transitoires à observer suite à la signature et à la publication du décret N°2018/366 du 20 juin portant Code des Marchés Publics ;</w:t>
      </w:r>
    </w:p>
    <w:p w:rsidR="005F2E54" w:rsidRPr="00484835" w:rsidRDefault="005F2E54" w:rsidP="000F66D7">
      <w:pPr>
        <w:pStyle w:val="Retraitcorpsdetexte2"/>
        <w:numPr>
          <w:ilvl w:val="0"/>
          <w:numId w:val="21"/>
        </w:numPr>
        <w:spacing w:after="0" w:line="276" w:lineRule="auto"/>
        <w:jc w:val="both"/>
        <w:rPr>
          <w:b/>
        </w:rPr>
      </w:pPr>
      <w:r w:rsidRPr="0092276F">
        <w:rPr>
          <w:b/>
          <w:color w:val="404040" w:themeColor="text1" w:themeTint="BF"/>
        </w:rPr>
        <w:t>la  circulaire N° 00013995 /C/MINFI  du 31/ Décembre 2024  portant Instructions relatives à l’Exécution des Lois de Finances, au Suivi et au Contrôle de l’Exécution du Budget de l’Etat et des Autres Entités Publiques pour l’exercice 2025</w:t>
      </w:r>
      <w:r w:rsidRPr="00484835">
        <w:rPr>
          <w:b/>
        </w:rPr>
        <w:t>.</w:t>
      </w:r>
    </w:p>
    <w:p w:rsidR="005F2E54" w:rsidRPr="001C6FF9" w:rsidRDefault="005F2E54" w:rsidP="000F66D7">
      <w:pPr>
        <w:pStyle w:val="Retraitcorpsdetexte2"/>
        <w:numPr>
          <w:ilvl w:val="0"/>
          <w:numId w:val="21"/>
        </w:numPr>
        <w:tabs>
          <w:tab w:val="num" w:pos="1211"/>
        </w:tabs>
        <w:spacing w:after="0" w:line="276" w:lineRule="auto"/>
        <w:jc w:val="both"/>
      </w:pPr>
      <w:r w:rsidRPr="001C6FF9">
        <w:t>Les normes en vigueur en République du Cameroun.</w:t>
      </w:r>
    </w:p>
    <w:p w:rsidR="005F2E54" w:rsidRPr="00950A4D" w:rsidRDefault="005F2E54" w:rsidP="005F2E54">
      <w:pPr>
        <w:spacing w:before="120" w:line="288" w:lineRule="auto"/>
        <w:ind w:left="2398" w:hanging="2398"/>
        <w:jc w:val="both"/>
        <w:rPr>
          <w:rFonts w:ascii="Times New Roman" w:hAnsi="Times New Roman" w:cs="Times New Roman"/>
          <w:b/>
          <w:bCs/>
          <w:sz w:val="24"/>
          <w:szCs w:val="24"/>
        </w:rPr>
      </w:pPr>
      <w:r w:rsidRPr="00950A4D">
        <w:rPr>
          <w:rFonts w:ascii="Times New Roman" w:hAnsi="Times New Roman" w:cs="Times New Roman"/>
          <w:b/>
          <w:bCs/>
          <w:sz w:val="24"/>
          <w:szCs w:val="24"/>
        </w:rPr>
        <w:t>ARTICLE 8 : Communication</w:t>
      </w:r>
    </w:p>
    <w:p w:rsidR="005F2E54" w:rsidRPr="00950A4D" w:rsidRDefault="005F2E54" w:rsidP="005F2E54">
      <w:pPr>
        <w:ind w:firstLine="708"/>
        <w:jc w:val="both"/>
        <w:rPr>
          <w:rFonts w:ascii="Times New Roman" w:hAnsi="Times New Roman" w:cs="Times New Roman"/>
          <w:bCs/>
          <w:sz w:val="24"/>
          <w:szCs w:val="24"/>
        </w:rPr>
      </w:pPr>
      <w:r w:rsidRPr="00950A4D">
        <w:rPr>
          <w:rFonts w:ascii="Times New Roman" w:hAnsi="Times New Roman" w:cs="Times New Roman"/>
          <w:bCs/>
          <w:sz w:val="24"/>
          <w:szCs w:val="24"/>
        </w:rPr>
        <w:t>Toutes les notifications et communications écrites dans le cadre du présent marché devront être faites aux adresses suivantes :</w:t>
      </w:r>
    </w:p>
    <w:p w:rsidR="005F2E54" w:rsidRPr="00950A4D" w:rsidRDefault="005F2E54" w:rsidP="005F2E54">
      <w:pPr>
        <w:ind w:firstLine="708"/>
        <w:jc w:val="both"/>
        <w:rPr>
          <w:rFonts w:ascii="Times New Roman" w:hAnsi="Times New Roman" w:cs="Times New Roman"/>
          <w:bCs/>
          <w:sz w:val="24"/>
          <w:szCs w:val="24"/>
        </w:rPr>
      </w:pPr>
      <w:r w:rsidRPr="00950A4D">
        <w:rPr>
          <w:rFonts w:ascii="Times New Roman" w:hAnsi="Times New Roman" w:cs="Times New Roman"/>
          <w:bCs/>
          <w:sz w:val="24"/>
          <w:szCs w:val="24"/>
        </w:rPr>
        <w:t>a. Dans le cas où le Prestataire est le destinataire : faute par le Prestataire de  faire connaître au chef de service son domicile, et dès achèvement des prestations, les correspondances seront valablement adressées à la mairie de KENTZOU dont relèvent les prestations.</w:t>
      </w:r>
    </w:p>
    <w:p w:rsidR="005F2E54" w:rsidRPr="00950A4D" w:rsidRDefault="005F2E54" w:rsidP="005F2E54">
      <w:pPr>
        <w:ind w:firstLine="708"/>
        <w:jc w:val="both"/>
        <w:rPr>
          <w:rFonts w:ascii="Times New Roman" w:hAnsi="Times New Roman" w:cs="Times New Roman"/>
          <w:bCs/>
          <w:sz w:val="24"/>
          <w:szCs w:val="24"/>
        </w:rPr>
      </w:pPr>
      <w:r w:rsidRPr="00950A4D">
        <w:rPr>
          <w:rFonts w:ascii="Times New Roman" w:hAnsi="Times New Roman" w:cs="Times New Roman"/>
          <w:bCs/>
          <w:sz w:val="24"/>
          <w:szCs w:val="24"/>
        </w:rPr>
        <w:t>b. dans le cas où l’Autorité Contractante en est le destinataire : Monsieur le Maire de la commune de KENTZOU, avec copie adressée dans les mêmes délais, au Chef de service et à l’ingénieur.</w:t>
      </w:r>
    </w:p>
    <w:p w:rsidR="005F2E54" w:rsidRPr="00950A4D" w:rsidRDefault="005F2E54" w:rsidP="005F2E54">
      <w:pPr>
        <w:spacing w:before="120" w:line="288"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9 : Ordres de service</w:t>
      </w:r>
    </w:p>
    <w:p w:rsidR="005F2E54" w:rsidRPr="00950A4D" w:rsidRDefault="005F2E54" w:rsidP="005F2E54">
      <w:pPr>
        <w:spacing w:before="120"/>
        <w:jc w:val="both"/>
        <w:rPr>
          <w:rFonts w:ascii="Times New Roman" w:hAnsi="Times New Roman" w:cs="Times New Roman"/>
          <w:bCs/>
          <w:sz w:val="24"/>
          <w:szCs w:val="24"/>
        </w:rPr>
      </w:pPr>
      <w:r w:rsidRPr="00950A4D">
        <w:rPr>
          <w:rFonts w:ascii="Times New Roman" w:hAnsi="Times New Roman" w:cs="Times New Roman"/>
          <w:bCs/>
          <w:sz w:val="24"/>
          <w:szCs w:val="24"/>
        </w:rPr>
        <w:t>Le Cocontractant dispose d’un délai de quinze (15) jours pour émettre des réserves sur tout ordre de service reçu. Le fait d’émettre des réserves ne dispense pas le Cocontractant d’exécuter les Ordres de Service reçus.</w:t>
      </w:r>
    </w:p>
    <w:p w:rsidR="005F2E54" w:rsidRPr="00950A4D" w:rsidRDefault="005F2E54" w:rsidP="005F2E54">
      <w:pPr>
        <w:spacing w:before="120"/>
        <w:jc w:val="both"/>
        <w:rPr>
          <w:rFonts w:ascii="Times New Roman" w:hAnsi="Times New Roman" w:cs="Times New Roman"/>
          <w:bCs/>
          <w:sz w:val="24"/>
          <w:szCs w:val="24"/>
        </w:rPr>
      </w:pPr>
      <w:r w:rsidRPr="00950A4D">
        <w:rPr>
          <w:rFonts w:ascii="Times New Roman" w:hAnsi="Times New Roman" w:cs="Times New Roman"/>
          <w:bCs/>
          <w:sz w:val="24"/>
          <w:szCs w:val="24"/>
        </w:rPr>
        <w:t>Les différents Ordres de Services seront établis et notifiés ainsi qu’il suit :</w:t>
      </w:r>
    </w:p>
    <w:p w:rsidR="005F2E54" w:rsidRPr="00950A4D" w:rsidRDefault="005F2E54" w:rsidP="005F2E54">
      <w:pPr>
        <w:spacing w:before="120"/>
        <w:jc w:val="both"/>
        <w:rPr>
          <w:rFonts w:ascii="Times New Roman" w:hAnsi="Times New Roman" w:cs="Times New Roman"/>
          <w:bCs/>
          <w:sz w:val="24"/>
          <w:szCs w:val="24"/>
        </w:rPr>
      </w:pPr>
      <w:r w:rsidRPr="00950A4D">
        <w:rPr>
          <w:rFonts w:ascii="Times New Roman" w:hAnsi="Times New Roman" w:cs="Times New Roman"/>
          <w:bCs/>
          <w:iCs/>
          <w:sz w:val="24"/>
          <w:szCs w:val="24"/>
        </w:rPr>
        <w:t xml:space="preserve">8.1 </w:t>
      </w:r>
      <w:r w:rsidRPr="00950A4D">
        <w:rPr>
          <w:rFonts w:ascii="Times New Roman" w:hAnsi="Times New Roman" w:cs="Times New Roman"/>
          <w:bCs/>
          <w:sz w:val="24"/>
          <w:szCs w:val="24"/>
        </w:rPr>
        <w:t>L’ordre de service de commencer les travaux est signé par l’Autorité Contractante et notifié au Cocontractant par le Chef  service du marché avec copie,  à l’Ingénieur du marché, à l’Organisme Payeur.</w:t>
      </w:r>
    </w:p>
    <w:p w:rsidR="005F2E54" w:rsidRPr="00950A4D" w:rsidRDefault="005F2E54" w:rsidP="005F2E54">
      <w:pPr>
        <w:spacing w:before="120"/>
        <w:jc w:val="both"/>
        <w:rPr>
          <w:rFonts w:ascii="Times New Roman" w:hAnsi="Times New Roman" w:cs="Times New Roman"/>
          <w:bCs/>
          <w:sz w:val="24"/>
          <w:szCs w:val="24"/>
        </w:rPr>
      </w:pPr>
      <w:r w:rsidRPr="00950A4D">
        <w:rPr>
          <w:rFonts w:ascii="Times New Roman" w:hAnsi="Times New Roman" w:cs="Times New Roman"/>
          <w:bCs/>
          <w:sz w:val="24"/>
          <w:szCs w:val="24"/>
        </w:rPr>
        <w:t>8.2</w:t>
      </w:r>
      <w:r w:rsidRPr="00950A4D">
        <w:rPr>
          <w:rFonts w:ascii="Times New Roman" w:hAnsi="Times New Roman" w:cs="Times New Roman"/>
          <w:bCs/>
          <w:sz w:val="24"/>
          <w:szCs w:val="24"/>
        </w:rPr>
        <w:tab/>
        <w:t>Sur proposition du Maître d’Ouvrage, les ordres de service ayant une incidence sur l’objectif, le montant ou le délai d’exécution du marché seront signés par l’Autorité Contractante et notifiés au Cocontractant par   l’Ingénieur du marché avec copie au Chef de service du marché,  et à l’Organisme Payeur. Le visa préalable de l’Organisme Payeur sera éventuellement requis avant la signature de ceux ayant une incidence sur le montant.</w:t>
      </w:r>
    </w:p>
    <w:p w:rsidR="005F2E54" w:rsidRPr="00950A4D" w:rsidRDefault="005F2E54" w:rsidP="005F2E54">
      <w:pPr>
        <w:spacing w:before="120"/>
        <w:jc w:val="both"/>
        <w:rPr>
          <w:rFonts w:ascii="Times New Roman" w:hAnsi="Times New Roman" w:cs="Times New Roman"/>
          <w:bCs/>
          <w:sz w:val="24"/>
          <w:szCs w:val="24"/>
        </w:rPr>
      </w:pPr>
      <w:r w:rsidRPr="00950A4D">
        <w:rPr>
          <w:rFonts w:ascii="Times New Roman" w:hAnsi="Times New Roman" w:cs="Times New Roman"/>
          <w:bCs/>
          <w:sz w:val="24"/>
          <w:szCs w:val="24"/>
        </w:rPr>
        <w:t>8.3</w:t>
      </w:r>
      <w:r w:rsidRPr="00950A4D">
        <w:rPr>
          <w:rFonts w:ascii="Times New Roman" w:hAnsi="Times New Roman" w:cs="Times New Roman"/>
          <w:bCs/>
          <w:sz w:val="24"/>
          <w:szCs w:val="24"/>
        </w:rPr>
        <w:tab/>
        <w:t>Les ordres de service à caractère technique liés au déroulement normal du chantier seront directement signés par le Chef de service des Marchés et notifiés au Cocontractant par l’ingénieur avec copie à l’Autorité Contractante.</w:t>
      </w:r>
    </w:p>
    <w:p w:rsidR="005F2E54" w:rsidRPr="00950A4D" w:rsidRDefault="005F2E54" w:rsidP="005F2E54">
      <w:pPr>
        <w:spacing w:before="120"/>
        <w:jc w:val="both"/>
        <w:rPr>
          <w:rFonts w:ascii="Times New Roman" w:hAnsi="Times New Roman" w:cs="Times New Roman"/>
          <w:bCs/>
          <w:sz w:val="24"/>
          <w:szCs w:val="24"/>
        </w:rPr>
      </w:pPr>
      <w:r w:rsidRPr="00950A4D">
        <w:rPr>
          <w:rFonts w:ascii="Times New Roman" w:hAnsi="Times New Roman" w:cs="Times New Roman"/>
          <w:bCs/>
          <w:sz w:val="24"/>
          <w:szCs w:val="24"/>
        </w:rPr>
        <w:t>8.4</w:t>
      </w:r>
      <w:r w:rsidRPr="00950A4D">
        <w:rPr>
          <w:rFonts w:ascii="Times New Roman" w:hAnsi="Times New Roman" w:cs="Times New Roman"/>
          <w:bCs/>
          <w:sz w:val="24"/>
          <w:szCs w:val="24"/>
        </w:rPr>
        <w:tab/>
        <w:t>Les ordres de service valant mise en demeure seront signés par l’Autorité Cocontractante  et notifiés au Cocontractant par le Chef de service, avec copie à, à l’Ingénieur.</w:t>
      </w:r>
    </w:p>
    <w:p w:rsidR="005F2E54" w:rsidRPr="00950A4D" w:rsidRDefault="005F2E54" w:rsidP="005F2E54">
      <w:pPr>
        <w:spacing w:before="120"/>
        <w:jc w:val="both"/>
        <w:rPr>
          <w:rFonts w:ascii="Times New Roman" w:hAnsi="Times New Roman" w:cs="Times New Roman"/>
          <w:bCs/>
          <w:sz w:val="24"/>
          <w:szCs w:val="24"/>
        </w:rPr>
      </w:pPr>
      <w:r w:rsidRPr="00950A4D">
        <w:rPr>
          <w:rFonts w:ascii="Times New Roman" w:hAnsi="Times New Roman" w:cs="Times New Roman"/>
          <w:bCs/>
          <w:sz w:val="24"/>
          <w:szCs w:val="24"/>
        </w:rPr>
        <w:t>8.5</w:t>
      </w:r>
      <w:r w:rsidRPr="00950A4D">
        <w:rPr>
          <w:rFonts w:ascii="Times New Roman" w:hAnsi="Times New Roman" w:cs="Times New Roman"/>
          <w:bCs/>
          <w:sz w:val="24"/>
          <w:szCs w:val="24"/>
        </w:rPr>
        <w:tab/>
        <w:t>Les ordres de service de suspension et de reprise des travaux, pour cause d’intempéries ou autre cas de force majeure, seront signés par l’Autorité Contractante après l’avis de l’ingénieur et notifiés par le Chef  service au Cocontractant avec copie, à l’Ingénieur.</w:t>
      </w:r>
    </w:p>
    <w:p w:rsidR="005F2E54" w:rsidRPr="00950A4D" w:rsidRDefault="005F2E54" w:rsidP="005F2E54">
      <w:pPr>
        <w:spacing w:before="120"/>
        <w:jc w:val="both"/>
        <w:rPr>
          <w:rFonts w:ascii="Times New Roman" w:hAnsi="Times New Roman" w:cs="Times New Roman"/>
          <w:bCs/>
          <w:sz w:val="24"/>
          <w:szCs w:val="24"/>
        </w:rPr>
      </w:pPr>
      <w:r w:rsidRPr="00950A4D">
        <w:rPr>
          <w:rFonts w:ascii="Times New Roman" w:hAnsi="Times New Roman" w:cs="Times New Roman"/>
          <w:bCs/>
          <w:sz w:val="24"/>
          <w:szCs w:val="24"/>
        </w:rPr>
        <w:t>8.6</w:t>
      </w:r>
      <w:r w:rsidRPr="00950A4D">
        <w:rPr>
          <w:rFonts w:ascii="Times New Roman" w:hAnsi="Times New Roman" w:cs="Times New Roman"/>
          <w:bCs/>
          <w:sz w:val="24"/>
          <w:szCs w:val="24"/>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5F2E54" w:rsidRPr="00950A4D" w:rsidRDefault="005F2E54" w:rsidP="005F2E54">
      <w:pPr>
        <w:spacing w:before="120"/>
        <w:jc w:val="both"/>
        <w:rPr>
          <w:rFonts w:ascii="Times New Roman" w:hAnsi="Times New Roman" w:cs="Times New Roman"/>
          <w:bCs/>
          <w:sz w:val="24"/>
          <w:szCs w:val="24"/>
        </w:rPr>
      </w:pPr>
      <w:r w:rsidRPr="00950A4D">
        <w:rPr>
          <w:rFonts w:ascii="Times New Roman" w:hAnsi="Times New Roman" w:cs="Times New Roman"/>
          <w:bCs/>
          <w:sz w:val="24"/>
          <w:szCs w:val="24"/>
        </w:rPr>
        <w:t>8.7</w:t>
      </w:r>
      <w:r w:rsidRPr="00950A4D">
        <w:rPr>
          <w:rFonts w:ascii="Times New Roman" w:hAnsi="Times New Roman" w:cs="Times New Roman"/>
          <w:bCs/>
          <w:sz w:val="24"/>
          <w:szCs w:val="24"/>
        </w:rPr>
        <w:tab/>
        <w:t>Le Cocontractant dispose d’un délai de quinze (15) jours pour émettre des réserves sur tout ordre de service reçu. Le fait d’émettre des réserves ne dispense pas le Cocontractant d’exécuter les ordres de service reçus.</w:t>
      </w:r>
    </w:p>
    <w:p w:rsidR="005F2E54" w:rsidRPr="00950A4D" w:rsidRDefault="005F2E54" w:rsidP="005F2E54">
      <w:pPr>
        <w:spacing w:before="120"/>
        <w:jc w:val="both"/>
        <w:rPr>
          <w:rFonts w:ascii="Times New Roman" w:hAnsi="Times New Roman" w:cs="Times New Roman"/>
          <w:bCs/>
          <w:sz w:val="24"/>
          <w:szCs w:val="24"/>
        </w:rPr>
      </w:pPr>
      <w:r w:rsidRPr="00950A4D">
        <w:rPr>
          <w:rFonts w:ascii="Times New Roman" w:hAnsi="Times New Roman" w:cs="Times New Roman"/>
          <w:bCs/>
          <w:iCs/>
          <w:sz w:val="24"/>
          <w:szCs w:val="24"/>
        </w:rPr>
        <w:t xml:space="preserve">8.8 </w:t>
      </w:r>
      <w:r w:rsidRPr="00950A4D">
        <w:rPr>
          <w:rFonts w:ascii="Times New Roman" w:hAnsi="Times New Roman" w:cs="Times New Roman"/>
          <w:bCs/>
          <w:sz w:val="24"/>
          <w:szCs w:val="24"/>
        </w:rPr>
        <w:t xml:space="preserve">S’agissant des ordres de service signés par l’Autorité Contractante et notifiés, la notification doit être faite dans un </w:t>
      </w:r>
      <w:r w:rsidRPr="00950A4D">
        <w:rPr>
          <w:rFonts w:ascii="Times New Roman" w:hAnsi="Times New Roman" w:cs="Times New Roman"/>
          <w:b/>
          <w:bCs/>
          <w:sz w:val="24"/>
          <w:szCs w:val="24"/>
        </w:rPr>
        <w:t>délai maximum de 08 jours</w:t>
      </w:r>
      <w:r w:rsidRPr="00950A4D">
        <w:rPr>
          <w:rFonts w:ascii="Times New Roman" w:hAnsi="Times New Roman" w:cs="Times New Roman"/>
          <w:bCs/>
          <w:sz w:val="24"/>
          <w:szCs w:val="24"/>
        </w:rPr>
        <w:t xml:space="preserve"> à compter de la date de transmission par l’Autorité Contractante au notificateur. </w:t>
      </w:r>
      <w:r w:rsidRPr="00950A4D">
        <w:rPr>
          <w:rFonts w:ascii="Times New Roman" w:hAnsi="Times New Roman" w:cs="Times New Roman"/>
          <w:b/>
          <w:bCs/>
          <w:sz w:val="24"/>
          <w:szCs w:val="24"/>
        </w:rPr>
        <w:t>Passé ce délai, l’Autorité Contractante constate la carence du notificateur, se substitue à lui et procède à ladite notification.</w:t>
      </w:r>
    </w:p>
    <w:p w:rsidR="005F2E54" w:rsidRPr="00950A4D" w:rsidRDefault="005F2E54" w:rsidP="005F2E54">
      <w:pPr>
        <w:spacing w:before="120" w:line="288"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10 : Matériel et personnel du Prestataire</w:t>
      </w:r>
    </w:p>
    <w:p w:rsidR="005F2E54" w:rsidRPr="00950A4D" w:rsidRDefault="005F2E54" w:rsidP="005F2E54">
      <w:pPr>
        <w:spacing w:line="288" w:lineRule="auto"/>
        <w:ind w:firstLine="708"/>
        <w:jc w:val="both"/>
        <w:rPr>
          <w:rFonts w:ascii="Times New Roman" w:hAnsi="Times New Roman" w:cs="Times New Roman"/>
          <w:bCs/>
          <w:sz w:val="24"/>
          <w:szCs w:val="24"/>
        </w:rPr>
      </w:pPr>
      <w:r w:rsidRPr="00950A4D">
        <w:rPr>
          <w:rFonts w:ascii="Times New Roman" w:hAnsi="Times New Roman" w:cs="Times New Roman"/>
          <w:bCs/>
          <w:sz w:val="24"/>
          <w:szCs w:val="24"/>
        </w:rPr>
        <w:t>Toute modification même partielle apportée aux propositions de l’offre technique n’interviendra qu’après agrément écrit du Chef de service. En cas de modification, le Prestataire fera remplacer par un personnel de compétence (qualifications et expérience) au moins égale ou par un matériel de performance similaire et en bon état de marche.</w:t>
      </w:r>
    </w:p>
    <w:p w:rsidR="005F2E54" w:rsidRPr="00950A4D" w:rsidRDefault="005F2E54" w:rsidP="005F2E54">
      <w:pPr>
        <w:pStyle w:val="Retraitcorpsdetexte2"/>
        <w:spacing w:before="120" w:after="0" w:line="288" w:lineRule="auto"/>
        <w:ind w:left="284"/>
        <w:jc w:val="both"/>
        <w:rPr>
          <w:b/>
        </w:rPr>
      </w:pPr>
      <w:r w:rsidRPr="00950A4D">
        <w:rPr>
          <w:b/>
        </w:rPr>
        <w:t>B/-CLAUSES FINANCIERES</w:t>
      </w:r>
    </w:p>
    <w:p w:rsidR="005F2E54" w:rsidRPr="00950A4D" w:rsidRDefault="005F2E54" w:rsidP="005F2E54">
      <w:pPr>
        <w:pStyle w:val="Titre3"/>
        <w:jc w:val="both"/>
        <w:rPr>
          <w:rFonts w:ascii="Times New Roman" w:hAnsi="Times New Roman"/>
          <w:sz w:val="24"/>
          <w:szCs w:val="24"/>
          <w:lang w:val="fr-FR"/>
        </w:rPr>
      </w:pPr>
      <w:r w:rsidRPr="00950A4D">
        <w:rPr>
          <w:rFonts w:ascii="Times New Roman" w:hAnsi="Times New Roman"/>
          <w:sz w:val="24"/>
          <w:szCs w:val="24"/>
          <w:lang w:val="fr-FR"/>
        </w:rPr>
        <w:t>ARTICLE 11 : Cautionnement de garantie (CCAG articles 29 et 41)</w:t>
      </w:r>
    </w:p>
    <w:p w:rsidR="005F2E54" w:rsidRPr="00950A4D" w:rsidRDefault="005F2E54" w:rsidP="005F2E54">
      <w:pPr>
        <w:jc w:val="both"/>
        <w:rPr>
          <w:rFonts w:ascii="Times New Roman" w:hAnsi="Times New Roman" w:cs="Times New Roman"/>
          <w:b/>
          <w:i/>
          <w:sz w:val="24"/>
          <w:szCs w:val="24"/>
        </w:rPr>
      </w:pPr>
      <w:r w:rsidRPr="00950A4D">
        <w:rPr>
          <w:rFonts w:ascii="Times New Roman" w:hAnsi="Times New Roman" w:cs="Times New Roman"/>
          <w:b/>
          <w:i/>
          <w:sz w:val="24"/>
          <w:szCs w:val="24"/>
        </w:rPr>
        <w:t>11.1. Cautionnement définitif</w:t>
      </w:r>
    </w:p>
    <w:p w:rsidR="005F2E54" w:rsidRPr="00950A4D" w:rsidRDefault="005F2E54" w:rsidP="005F2E54">
      <w:pPr>
        <w:spacing w:after="60"/>
        <w:ind w:firstLine="709"/>
        <w:jc w:val="both"/>
        <w:rPr>
          <w:rFonts w:ascii="Times New Roman" w:hAnsi="Times New Roman" w:cs="Times New Roman"/>
          <w:sz w:val="24"/>
          <w:szCs w:val="24"/>
        </w:rPr>
      </w:pPr>
      <w:r w:rsidRPr="00950A4D">
        <w:rPr>
          <w:rFonts w:ascii="Times New Roman" w:hAnsi="Times New Roman" w:cs="Times New Roman"/>
          <w:sz w:val="24"/>
          <w:szCs w:val="24"/>
        </w:rPr>
        <w:t>Non applicable</w:t>
      </w:r>
    </w:p>
    <w:p w:rsidR="005F2E54" w:rsidRPr="00950A4D" w:rsidRDefault="005F2E54" w:rsidP="005F2E54">
      <w:pPr>
        <w:spacing w:before="60"/>
        <w:jc w:val="both"/>
        <w:rPr>
          <w:rFonts w:ascii="Times New Roman" w:hAnsi="Times New Roman" w:cs="Times New Roman"/>
          <w:b/>
          <w:i/>
          <w:sz w:val="24"/>
          <w:szCs w:val="24"/>
        </w:rPr>
      </w:pPr>
      <w:r w:rsidRPr="00950A4D">
        <w:rPr>
          <w:rFonts w:ascii="Times New Roman" w:hAnsi="Times New Roman" w:cs="Times New Roman"/>
          <w:b/>
          <w:i/>
          <w:sz w:val="24"/>
          <w:szCs w:val="24"/>
        </w:rPr>
        <w:t>11.2. Cautionnement de garantie</w:t>
      </w:r>
    </w:p>
    <w:p w:rsidR="005F2E54" w:rsidRPr="00950A4D" w:rsidRDefault="005F2E54" w:rsidP="005F2E54">
      <w:pPr>
        <w:pStyle w:val="Retraitcorpsdetexte2"/>
        <w:spacing w:after="0" w:line="240" w:lineRule="auto"/>
        <w:ind w:left="0" w:firstLine="709"/>
        <w:jc w:val="both"/>
      </w:pPr>
      <w:r w:rsidRPr="00950A4D">
        <w:t xml:space="preserve">La retenue de garantie est fixée à </w:t>
      </w:r>
      <w:r w:rsidRPr="00950A4D">
        <w:rPr>
          <w:b/>
        </w:rPr>
        <w:t>dix pour cent (10%)</w:t>
      </w:r>
      <w:r w:rsidRPr="00950A4D">
        <w:t xml:space="preserve"> du montant TTC du marché.</w:t>
      </w:r>
    </w:p>
    <w:p w:rsidR="005F2E54" w:rsidRPr="00950A4D" w:rsidRDefault="005F2E54" w:rsidP="005F2E54">
      <w:pPr>
        <w:pStyle w:val="Retraitcorpsdetexte2"/>
        <w:spacing w:after="60" w:line="240" w:lineRule="auto"/>
        <w:ind w:left="0" w:firstLine="709"/>
        <w:jc w:val="both"/>
      </w:pPr>
      <w:r w:rsidRPr="00950A4D">
        <w:t xml:space="preserve">La restitution de la retenue de garantie ou du cautionnement sera effectuée dans un délai </w:t>
      </w:r>
      <w:r w:rsidRPr="00950A4D">
        <w:rPr>
          <w:b/>
        </w:rPr>
        <w:t>de un (01) mois</w:t>
      </w:r>
      <w:r w:rsidRPr="00950A4D">
        <w:t xml:space="preserve"> après la réception définitive sur main levée délivrée par le Maître d’Ouvrage (Autorité Contractante) après demande de l’entrepreneur.</w:t>
      </w:r>
    </w:p>
    <w:p w:rsidR="005F2E54" w:rsidRPr="00950A4D" w:rsidRDefault="005F2E54" w:rsidP="005F2E54">
      <w:pPr>
        <w:jc w:val="both"/>
        <w:rPr>
          <w:rFonts w:ascii="Times New Roman" w:hAnsi="Times New Roman" w:cs="Times New Roman"/>
          <w:b/>
          <w:i/>
          <w:sz w:val="24"/>
          <w:szCs w:val="24"/>
        </w:rPr>
      </w:pPr>
      <w:r w:rsidRPr="00950A4D">
        <w:rPr>
          <w:rFonts w:ascii="Times New Roman" w:hAnsi="Times New Roman" w:cs="Times New Roman"/>
          <w:b/>
          <w:i/>
          <w:sz w:val="24"/>
          <w:szCs w:val="24"/>
        </w:rPr>
        <w:t>11.3. Cautionnement d’avance de démarrage</w:t>
      </w:r>
    </w:p>
    <w:p w:rsidR="005F2E54" w:rsidRPr="00950A4D" w:rsidRDefault="005F2E54" w:rsidP="005F2E54">
      <w:pPr>
        <w:ind w:firstLine="709"/>
        <w:jc w:val="both"/>
        <w:rPr>
          <w:rFonts w:ascii="Times New Roman" w:hAnsi="Times New Roman" w:cs="Times New Roman"/>
          <w:sz w:val="24"/>
          <w:szCs w:val="24"/>
        </w:rPr>
      </w:pPr>
      <w:r w:rsidRPr="00950A4D">
        <w:rPr>
          <w:rFonts w:ascii="Times New Roman" w:hAnsi="Times New Roman" w:cs="Times New Roman"/>
          <w:sz w:val="24"/>
          <w:szCs w:val="24"/>
        </w:rPr>
        <w:t>Dans le cadre du présent marché, il n’est prévu aucune avance de démarrage.</w:t>
      </w:r>
    </w:p>
    <w:p w:rsidR="005F2E54" w:rsidRPr="00950A4D" w:rsidRDefault="005F2E54" w:rsidP="005F2E54">
      <w:pPr>
        <w:spacing w:before="120" w:line="288"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12 : Montant du marché</w:t>
      </w:r>
    </w:p>
    <w:p w:rsidR="005F2E54" w:rsidRPr="00950A4D" w:rsidRDefault="005F2E54" w:rsidP="005F2E54">
      <w:pPr>
        <w:pStyle w:val="Retraitcorpsdetexte2"/>
        <w:spacing w:line="288" w:lineRule="auto"/>
        <w:ind w:left="0" w:firstLine="283"/>
        <w:jc w:val="both"/>
      </w:pPr>
      <w:r w:rsidRPr="00950A4D">
        <w:t xml:space="preserve">Le montant du présent marché, tel qu’il ressort du détail estimatif ci-joint est de </w:t>
      </w:r>
      <w:r w:rsidRPr="00950A4D">
        <w:rPr>
          <w:b/>
        </w:rPr>
        <w:t>__________ (____________________________________</w:t>
      </w:r>
      <w:proofErr w:type="gramStart"/>
      <w:r w:rsidRPr="00950A4D">
        <w:rPr>
          <w:b/>
        </w:rPr>
        <w:t>_ )</w:t>
      </w:r>
      <w:proofErr w:type="gramEnd"/>
      <w:r w:rsidRPr="00950A4D">
        <w:rPr>
          <w:b/>
        </w:rPr>
        <w:t xml:space="preserve"> francs CFA toutes taxes comprises, soit :</w:t>
      </w:r>
    </w:p>
    <w:p w:rsidR="005F2E54" w:rsidRPr="00950A4D" w:rsidRDefault="005F2E54" w:rsidP="000F66D7">
      <w:pPr>
        <w:pStyle w:val="Retraitcorpsdetexte2"/>
        <w:numPr>
          <w:ilvl w:val="0"/>
          <w:numId w:val="22"/>
        </w:numPr>
        <w:tabs>
          <w:tab w:val="clear" w:pos="2770"/>
          <w:tab w:val="num" w:pos="1068"/>
        </w:tabs>
        <w:spacing w:after="60" w:line="240" w:lineRule="auto"/>
        <w:ind w:left="1066" w:hanging="357"/>
        <w:jc w:val="both"/>
      </w:pPr>
      <w:r w:rsidRPr="00950A4D">
        <w:t>Montant HTVA : _________ (____________________________________) francs CFA</w:t>
      </w:r>
    </w:p>
    <w:p w:rsidR="005F2E54" w:rsidRPr="00950A4D" w:rsidRDefault="005F2E54" w:rsidP="000F66D7">
      <w:pPr>
        <w:pStyle w:val="Retraitcorpsdetexte2"/>
        <w:numPr>
          <w:ilvl w:val="0"/>
          <w:numId w:val="22"/>
        </w:numPr>
        <w:tabs>
          <w:tab w:val="clear" w:pos="2770"/>
          <w:tab w:val="num" w:pos="1068"/>
        </w:tabs>
        <w:spacing w:after="60" w:line="240" w:lineRule="auto"/>
        <w:ind w:left="1066" w:hanging="357"/>
        <w:jc w:val="both"/>
      </w:pPr>
      <w:r w:rsidRPr="00950A4D">
        <w:t>Montant de la TVA : _______ (___________________________________) francs CFA</w:t>
      </w:r>
    </w:p>
    <w:p w:rsidR="005F2E54" w:rsidRPr="00950A4D" w:rsidRDefault="005F2E54" w:rsidP="005F2E54">
      <w:pPr>
        <w:pStyle w:val="Retraitcorpsdetexte2"/>
        <w:spacing w:line="288" w:lineRule="auto"/>
        <w:ind w:left="0" w:firstLine="283"/>
        <w:jc w:val="both"/>
      </w:pPr>
      <w:r w:rsidRPr="00950A4D">
        <w:t>Le montant du marché calculé dans les conditions prévues à l’article 25 du CCAG, résulte de l’application au montant hors TVA, du taux de la taxe sur la valeur ajoutée (TVA).</w:t>
      </w:r>
    </w:p>
    <w:p w:rsidR="005F2E54" w:rsidRPr="00950A4D" w:rsidRDefault="005F2E54" w:rsidP="005F2E54">
      <w:pPr>
        <w:spacing w:line="288"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13 : Lieu de paiement</w:t>
      </w:r>
    </w:p>
    <w:p w:rsidR="005F2E54" w:rsidRPr="00950A4D" w:rsidRDefault="005F2E54" w:rsidP="005F2E54">
      <w:pPr>
        <w:spacing w:line="288" w:lineRule="auto"/>
        <w:ind w:firstLine="708"/>
        <w:jc w:val="both"/>
        <w:rPr>
          <w:rFonts w:ascii="Times New Roman" w:hAnsi="Times New Roman" w:cs="Times New Roman"/>
          <w:bCs/>
          <w:sz w:val="24"/>
          <w:szCs w:val="24"/>
        </w:rPr>
      </w:pPr>
      <w:r w:rsidRPr="00950A4D">
        <w:rPr>
          <w:rFonts w:ascii="Times New Roman" w:hAnsi="Times New Roman" w:cs="Times New Roman"/>
          <w:bCs/>
          <w:sz w:val="24"/>
          <w:szCs w:val="24"/>
        </w:rPr>
        <w:t>12.1. En contrepartie des paiements à effectuer par le Maître d’Ouvrage au Prestataire, dans les conditions indiquées dans le marché, le Prestataire s’engage par les présentes à exécuter le marché conformément aux dispositions du marché.</w:t>
      </w:r>
    </w:p>
    <w:p w:rsidR="005F2E54" w:rsidRPr="00950A4D" w:rsidRDefault="005F2E54" w:rsidP="005F2E54">
      <w:pPr>
        <w:spacing w:line="288" w:lineRule="auto"/>
        <w:ind w:firstLine="708"/>
        <w:jc w:val="both"/>
        <w:rPr>
          <w:rFonts w:ascii="Times New Roman" w:hAnsi="Times New Roman" w:cs="Times New Roman"/>
          <w:bCs/>
          <w:sz w:val="24"/>
          <w:szCs w:val="24"/>
        </w:rPr>
      </w:pPr>
      <w:r w:rsidRPr="00950A4D">
        <w:rPr>
          <w:rFonts w:ascii="Times New Roman" w:hAnsi="Times New Roman" w:cs="Times New Roman"/>
          <w:bCs/>
          <w:sz w:val="24"/>
          <w:szCs w:val="24"/>
        </w:rPr>
        <w:t>12.2. Les paiements s’effectueront au compte n°</w:t>
      </w:r>
      <w:r w:rsidRPr="00950A4D">
        <w:rPr>
          <w:rFonts w:ascii="Times New Roman" w:hAnsi="Times New Roman" w:cs="Times New Roman"/>
          <w:sz w:val="24"/>
          <w:szCs w:val="24"/>
        </w:rPr>
        <w:t>_______________________________</w:t>
      </w:r>
      <w:r w:rsidRPr="00950A4D">
        <w:rPr>
          <w:rFonts w:ascii="Times New Roman" w:hAnsi="Times New Roman" w:cs="Times New Roman"/>
          <w:bCs/>
          <w:sz w:val="24"/>
          <w:szCs w:val="24"/>
        </w:rPr>
        <w:t xml:space="preserve">ouvert au nom du Prestataire à la banque </w:t>
      </w:r>
      <w:r w:rsidRPr="00950A4D">
        <w:rPr>
          <w:rFonts w:ascii="Times New Roman" w:hAnsi="Times New Roman" w:cs="Times New Roman"/>
          <w:sz w:val="24"/>
          <w:szCs w:val="24"/>
        </w:rPr>
        <w:t>______________________ – Agence de _____________ à ______________.</w:t>
      </w:r>
    </w:p>
    <w:p w:rsidR="00AB54C6" w:rsidRPr="00950A4D" w:rsidRDefault="00AB54C6" w:rsidP="005F2E54">
      <w:pPr>
        <w:spacing w:before="120" w:line="288" w:lineRule="auto"/>
        <w:jc w:val="both"/>
        <w:rPr>
          <w:rFonts w:ascii="Times New Roman" w:hAnsi="Times New Roman" w:cs="Times New Roman"/>
          <w:b/>
          <w:bCs/>
          <w:sz w:val="24"/>
          <w:szCs w:val="24"/>
        </w:rPr>
      </w:pPr>
    </w:p>
    <w:p w:rsidR="005F2E54" w:rsidRPr="00950A4D" w:rsidRDefault="005F2E54" w:rsidP="005F2E54">
      <w:pPr>
        <w:spacing w:before="120" w:line="288"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14 : Variation des prix</w:t>
      </w:r>
    </w:p>
    <w:p w:rsidR="005F2E54" w:rsidRPr="00950A4D" w:rsidRDefault="005F2E54" w:rsidP="005F2E54">
      <w:pPr>
        <w:spacing w:line="288" w:lineRule="auto"/>
        <w:ind w:left="2400" w:hanging="1692"/>
        <w:jc w:val="both"/>
        <w:rPr>
          <w:rFonts w:ascii="Times New Roman" w:hAnsi="Times New Roman" w:cs="Times New Roman"/>
          <w:bCs/>
          <w:sz w:val="24"/>
          <w:szCs w:val="24"/>
        </w:rPr>
      </w:pPr>
      <w:r w:rsidRPr="00950A4D">
        <w:rPr>
          <w:rFonts w:ascii="Times New Roman" w:hAnsi="Times New Roman" w:cs="Times New Roman"/>
          <w:bCs/>
          <w:sz w:val="24"/>
          <w:szCs w:val="24"/>
        </w:rPr>
        <w:t>Les prix sont fermes.</w:t>
      </w:r>
    </w:p>
    <w:p w:rsidR="005F2E54" w:rsidRPr="00950A4D" w:rsidRDefault="005F2E54" w:rsidP="005F2E54">
      <w:pPr>
        <w:spacing w:before="120" w:line="288" w:lineRule="auto"/>
        <w:ind w:left="2398" w:hanging="2398"/>
        <w:jc w:val="both"/>
        <w:rPr>
          <w:rFonts w:ascii="Times New Roman" w:hAnsi="Times New Roman" w:cs="Times New Roman"/>
          <w:b/>
          <w:bCs/>
          <w:sz w:val="24"/>
          <w:szCs w:val="24"/>
        </w:rPr>
      </w:pPr>
      <w:r w:rsidRPr="00950A4D">
        <w:rPr>
          <w:rFonts w:ascii="Times New Roman" w:hAnsi="Times New Roman" w:cs="Times New Roman"/>
          <w:b/>
          <w:bCs/>
          <w:sz w:val="24"/>
          <w:szCs w:val="24"/>
        </w:rPr>
        <w:t>ARTICLE 15 : Formules de révision des prix</w:t>
      </w:r>
    </w:p>
    <w:p w:rsidR="005F2E54" w:rsidRPr="00950A4D" w:rsidRDefault="005F2E54" w:rsidP="005F2E54">
      <w:pPr>
        <w:spacing w:line="288" w:lineRule="auto"/>
        <w:ind w:left="2400" w:hanging="1692"/>
        <w:jc w:val="both"/>
        <w:rPr>
          <w:rFonts w:ascii="Times New Roman" w:hAnsi="Times New Roman" w:cs="Times New Roman"/>
          <w:bCs/>
          <w:sz w:val="24"/>
          <w:szCs w:val="24"/>
        </w:rPr>
      </w:pPr>
      <w:r w:rsidRPr="00950A4D">
        <w:rPr>
          <w:rFonts w:ascii="Times New Roman" w:hAnsi="Times New Roman" w:cs="Times New Roman"/>
          <w:bCs/>
          <w:sz w:val="24"/>
          <w:szCs w:val="24"/>
        </w:rPr>
        <w:t>Non applicable.</w:t>
      </w:r>
    </w:p>
    <w:p w:rsidR="005F2E54" w:rsidRPr="00950A4D" w:rsidRDefault="005F2E54" w:rsidP="005F2E54">
      <w:pPr>
        <w:spacing w:before="120" w:line="288" w:lineRule="auto"/>
        <w:ind w:left="2398" w:hanging="2398"/>
        <w:jc w:val="both"/>
        <w:rPr>
          <w:rFonts w:ascii="Times New Roman" w:hAnsi="Times New Roman" w:cs="Times New Roman"/>
          <w:b/>
          <w:bCs/>
          <w:sz w:val="24"/>
          <w:szCs w:val="24"/>
        </w:rPr>
      </w:pPr>
      <w:r w:rsidRPr="00950A4D">
        <w:rPr>
          <w:rFonts w:ascii="Times New Roman" w:hAnsi="Times New Roman" w:cs="Times New Roman"/>
          <w:b/>
          <w:bCs/>
          <w:sz w:val="24"/>
          <w:szCs w:val="24"/>
        </w:rPr>
        <w:t>ARTICLE 16 : Formules d’actualisation des prix</w:t>
      </w:r>
    </w:p>
    <w:p w:rsidR="005F2E54" w:rsidRPr="00950A4D" w:rsidRDefault="005F2E54" w:rsidP="005F2E54">
      <w:pPr>
        <w:spacing w:line="288" w:lineRule="auto"/>
        <w:ind w:left="2400" w:hanging="1692"/>
        <w:jc w:val="both"/>
        <w:rPr>
          <w:rFonts w:ascii="Times New Roman" w:hAnsi="Times New Roman" w:cs="Times New Roman"/>
          <w:bCs/>
          <w:sz w:val="24"/>
          <w:szCs w:val="24"/>
        </w:rPr>
      </w:pPr>
      <w:r w:rsidRPr="00950A4D">
        <w:rPr>
          <w:rFonts w:ascii="Times New Roman" w:hAnsi="Times New Roman" w:cs="Times New Roman"/>
          <w:bCs/>
          <w:sz w:val="24"/>
          <w:szCs w:val="24"/>
        </w:rPr>
        <w:t>Non applicable.</w:t>
      </w:r>
    </w:p>
    <w:p w:rsidR="005F2E54" w:rsidRPr="00950A4D" w:rsidRDefault="005F2E54" w:rsidP="005F2E54">
      <w:pPr>
        <w:spacing w:before="120" w:line="288" w:lineRule="auto"/>
        <w:ind w:left="2398" w:hanging="2398"/>
        <w:jc w:val="both"/>
        <w:rPr>
          <w:rFonts w:ascii="Times New Roman" w:hAnsi="Times New Roman" w:cs="Times New Roman"/>
          <w:b/>
          <w:bCs/>
          <w:sz w:val="24"/>
          <w:szCs w:val="24"/>
        </w:rPr>
      </w:pPr>
      <w:r w:rsidRPr="00950A4D">
        <w:rPr>
          <w:rFonts w:ascii="Times New Roman" w:hAnsi="Times New Roman" w:cs="Times New Roman"/>
          <w:b/>
          <w:bCs/>
          <w:sz w:val="24"/>
          <w:szCs w:val="24"/>
        </w:rPr>
        <w:t>ARTICLE 17 : Avances</w:t>
      </w:r>
    </w:p>
    <w:p w:rsidR="005F2E54" w:rsidRPr="00950A4D" w:rsidRDefault="005F2E54" w:rsidP="005F2E54">
      <w:pPr>
        <w:spacing w:line="288" w:lineRule="auto"/>
        <w:ind w:firstLine="708"/>
        <w:jc w:val="both"/>
        <w:rPr>
          <w:rFonts w:ascii="Times New Roman" w:hAnsi="Times New Roman" w:cs="Times New Roman"/>
          <w:bCs/>
          <w:sz w:val="24"/>
          <w:szCs w:val="24"/>
        </w:rPr>
      </w:pPr>
      <w:r w:rsidRPr="00950A4D">
        <w:rPr>
          <w:rFonts w:ascii="Times New Roman" w:hAnsi="Times New Roman" w:cs="Times New Roman"/>
          <w:bCs/>
          <w:sz w:val="24"/>
          <w:szCs w:val="24"/>
        </w:rPr>
        <w:t>Le Maître d’Ouvrage n’accordera pas d’avance de démarrage.</w:t>
      </w:r>
    </w:p>
    <w:p w:rsidR="005F2E54" w:rsidRPr="00950A4D" w:rsidRDefault="005F2E54" w:rsidP="005F2E54">
      <w:pPr>
        <w:spacing w:before="120" w:line="288"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18 : Paiement</w:t>
      </w:r>
    </w:p>
    <w:p w:rsidR="005F2E54" w:rsidRPr="00950A4D" w:rsidRDefault="005F2E54" w:rsidP="005F2E54">
      <w:pPr>
        <w:spacing w:line="288" w:lineRule="auto"/>
        <w:jc w:val="both"/>
        <w:rPr>
          <w:rFonts w:ascii="Times New Roman" w:hAnsi="Times New Roman" w:cs="Times New Roman"/>
          <w:bCs/>
          <w:sz w:val="24"/>
          <w:szCs w:val="24"/>
        </w:rPr>
      </w:pPr>
      <w:r w:rsidRPr="00950A4D">
        <w:rPr>
          <w:rFonts w:ascii="Times New Roman" w:hAnsi="Times New Roman" w:cs="Times New Roman"/>
          <w:bCs/>
          <w:sz w:val="24"/>
          <w:szCs w:val="24"/>
        </w:rPr>
        <w:t>Conditions de paiement :</w:t>
      </w:r>
    </w:p>
    <w:p w:rsidR="005F2E54" w:rsidRPr="00950A4D" w:rsidRDefault="005F2E54" w:rsidP="005F2E54">
      <w:pPr>
        <w:spacing w:line="288" w:lineRule="auto"/>
        <w:jc w:val="both"/>
        <w:rPr>
          <w:rFonts w:ascii="Times New Roman" w:hAnsi="Times New Roman" w:cs="Times New Roman"/>
          <w:bCs/>
          <w:sz w:val="24"/>
          <w:szCs w:val="24"/>
        </w:rPr>
      </w:pPr>
      <w:r w:rsidRPr="00950A4D">
        <w:rPr>
          <w:rFonts w:ascii="Times New Roman" w:hAnsi="Times New Roman" w:cs="Times New Roman"/>
          <w:bCs/>
          <w:sz w:val="24"/>
          <w:szCs w:val="24"/>
        </w:rPr>
        <w:tab/>
        <w:t>- le délai d’approbation des factures par l’ingénieur et le chef de service avant transmission au comptable chargé du paiement est de vingt-et-un (21) jours.</w:t>
      </w:r>
    </w:p>
    <w:p w:rsidR="005F2E54" w:rsidRPr="00950A4D" w:rsidRDefault="005F2E54" w:rsidP="005F2E54">
      <w:pPr>
        <w:spacing w:line="288" w:lineRule="auto"/>
        <w:jc w:val="both"/>
        <w:rPr>
          <w:rFonts w:ascii="Times New Roman" w:hAnsi="Times New Roman" w:cs="Times New Roman"/>
          <w:bCs/>
          <w:sz w:val="24"/>
          <w:szCs w:val="24"/>
        </w:rPr>
      </w:pPr>
      <w:r w:rsidRPr="00950A4D">
        <w:rPr>
          <w:rFonts w:ascii="Times New Roman" w:hAnsi="Times New Roman" w:cs="Times New Roman"/>
          <w:bCs/>
          <w:sz w:val="24"/>
          <w:szCs w:val="24"/>
        </w:rPr>
        <w:tab/>
        <w:t>- le délai de paiement dès réception des factures approuvées est de trente (30) jours.</w:t>
      </w:r>
    </w:p>
    <w:p w:rsidR="005F2E54" w:rsidRPr="00950A4D" w:rsidRDefault="005F2E54" w:rsidP="005F2E54">
      <w:pPr>
        <w:spacing w:before="120" w:line="288"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25 : Intérêts moratoires</w:t>
      </w:r>
    </w:p>
    <w:p w:rsidR="005F2E54" w:rsidRPr="00950A4D" w:rsidRDefault="005F2E54" w:rsidP="005F2E54">
      <w:pPr>
        <w:spacing w:line="288" w:lineRule="auto"/>
        <w:jc w:val="both"/>
        <w:rPr>
          <w:rFonts w:ascii="Times New Roman" w:hAnsi="Times New Roman" w:cs="Times New Roman"/>
          <w:bCs/>
          <w:sz w:val="24"/>
          <w:szCs w:val="24"/>
        </w:rPr>
      </w:pPr>
      <w:r w:rsidRPr="00950A4D">
        <w:rPr>
          <w:rFonts w:ascii="Times New Roman" w:hAnsi="Times New Roman" w:cs="Times New Roman"/>
          <w:bCs/>
          <w:sz w:val="24"/>
          <w:szCs w:val="24"/>
        </w:rPr>
        <w:t>Les intérêts moratoires éventuels sont payés par état des sommes dues conformément à l’article 88 du décret n°2018/366 du 20 Juin 2018 portant Code des Marchés Publics.</w:t>
      </w:r>
    </w:p>
    <w:p w:rsidR="005F2E54" w:rsidRPr="00950A4D" w:rsidRDefault="005F2E54" w:rsidP="005F2E54">
      <w:pPr>
        <w:spacing w:before="120" w:line="288"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20 : Pénalités de retard</w:t>
      </w:r>
    </w:p>
    <w:p w:rsidR="005F2E54" w:rsidRPr="00950A4D" w:rsidRDefault="005F2E54" w:rsidP="005F2E54">
      <w:pPr>
        <w:spacing w:line="288" w:lineRule="auto"/>
        <w:jc w:val="both"/>
        <w:rPr>
          <w:rFonts w:ascii="Times New Roman" w:hAnsi="Times New Roman" w:cs="Times New Roman"/>
          <w:sz w:val="24"/>
          <w:szCs w:val="24"/>
        </w:rPr>
      </w:pPr>
      <w:r w:rsidRPr="00950A4D">
        <w:rPr>
          <w:rFonts w:ascii="Times New Roman" w:hAnsi="Times New Roman" w:cs="Times New Roman"/>
          <w:sz w:val="24"/>
          <w:szCs w:val="24"/>
        </w:rPr>
        <w:tab/>
        <w:t xml:space="preserve">Les pénalités de retard s'appliquent sur le montant total du marché. Elles seront calculées et appliquées conformément aux dispositions de la section IV, chapitre III du décret </w:t>
      </w:r>
      <w:r w:rsidRPr="00950A4D">
        <w:rPr>
          <w:rFonts w:ascii="Times New Roman" w:hAnsi="Times New Roman" w:cs="Times New Roman"/>
          <w:bCs/>
          <w:sz w:val="24"/>
          <w:szCs w:val="24"/>
        </w:rPr>
        <w:t xml:space="preserve">n°2018/366 du 20 Juin 2018 </w:t>
      </w:r>
      <w:r w:rsidRPr="00950A4D">
        <w:rPr>
          <w:rFonts w:ascii="Times New Roman" w:hAnsi="Times New Roman" w:cs="Times New Roman"/>
          <w:sz w:val="24"/>
          <w:szCs w:val="24"/>
        </w:rPr>
        <w:t>portant Code des Marchés Publics.</w:t>
      </w:r>
    </w:p>
    <w:p w:rsidR="005F2E54" w:rsidRPr="00950A4D" w:rsidRDefault="005F2E54" w:rsidP="005F2E54">
      <w:pPr>
        <w:spacing w:line="288" w:lineRule="auto"/>
        <w:ind w:firstLine="708"/>
        <w:jc w:val="both"/>
        <w:rPr>
          <w:rFonts w:ascii="Times New Roman" w:hAnsi="Times New Roman" w:cs="Times New Roman"/>
          <w:sz w:val="24"/>
          <w:szCs w:val="24"/>
        </w:rPr>
      </w:pPr>
      <w:r w:rsidRPr="00950A4D">
        <w:rPr>
          <w:rFonts w:ascii="Times New Roman" w:hAnsi="Times New Roman" w:cs="Times New Roman"/>
          <w:sz w:val="24"/>
          <w:szCs w:val="24"/>
        </w:rPr>
        <w:t>Les pénalités seront applicables, après mise en demeure préalable, après expiration du délai contractuel</w:t>
      </w:r>
    </w:p>
    <w:p w:rsidR="005F2E54" w:rsidRPr="00950A4D" w:rsidRDefault="005F2E54" w:rsidP="005F2E54">
      <w:pPr>
        <w:spacing w:line="288" w:lineRule="auto"/>
        <w:ind w:firstLine="708"/>
        <w:jc w:val="both"/>
        <w:rPr>
          <w:rFonts w:ascii="Times New Roman" w:hAnsi="Times New Roman" w:cs="Times New Roman"/>
          <w:sz w:val="24"/>
          <w:szCs w:val="24"/>
        </w:rPr>
      </w:pPr>
      <w:r w:rsidRPr="00950A4D">
        <w:rPr>
          <w:rFonts w:ascii="Times New Roman" w:hAnsi="Times New Roman" w:cs="Times New Roman"/>
          <w:sz w:val="24"/>
          <w:szCs w:val="24"/>
        </w:rPr>
        <w:t>Le montant cumulé des pénalités de retard est limité à dix pour cent (10%) du montant TTC du marché de base avec ses avenants.</w:t>
      </w:r>
    </w:p>
    <w:p w:rsidR="005F2E54" w:rsidRPr="00950A4D" w:rsidRDefault="005F2E54" w:rsidP="005F2E54">
      <w:pPr>
        <w:spacing w:line="288" w:lineRule="auto"/>
        <w:ind w:firstLine="708"/>
        <w:jc w:val="both"/>
        <w:rPr>
          <w:rFonts w:ascii="Times New Roman" w:hAnsi="Times New Roman" w:cs="Times New Roman"/>
          <w:sz w:val="24"/>
          <w:szCs w:val="24"/>
        </w:rPr>
      </w:pPr>
      <w:r w:rsidRPr="00950A4D">
        <w:rPr>
          <w:rFonts w:ascii="Times New Roman" w:hAnsi="Times New Roman" w:cs="Times New Roman"/>
          <w:sz w:val="24"/>
          <w:szCs w:val="24"/>
        </w:rPr>
        <w:t>Il n’est pas prévu de prime en cas de livraison en avance sur le délai contractuel.</w:t>
      </w:r>
    </w:p>
    <w:p w:rsidR="005F2E54" w:rsidRPr="00950A4D" w:rsidRDefault="005F2E54" w:rsidP="005F2E54">
      <w:pPr>
        <w:spacing w:before="120" w:line="288"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21 : Régime fiscal et douanier</w:t>
      </w:r>
    </w:p>
    <w:p w:rsidR="005F2E54" w:rsidRPr="00950A4D" w:rsidRDefault="005F2E54" w:rsidP="005F2E54">
      <w:pPr>
        <w:spacing w:before="120" w:after="120"/>
        <w:ind w:firstLine="709"/>
        <w:rPr>
          <w:rFonts w:ascii="Times New Roman" w:hAnsi="Times New Roman" w:cs="Times New Roman"/>
          <w:sz w:val="24"/>
          <w:szCs w:val="24"/>
        </w:rPr>
      </w:pPr>
      <w:r w:rsidRPr="00950A4D">
        <w:rPr>
          <w:rFonts w:ascii="Times New Roman" w:hAnsi="Times New Roman" w:cs="Times New Roman"/>
          <w:sz w:val="24"/>
          <w:szCs w:val="24"/>
        </w:rPr>
        <w:t>Le présent Marché est soumis en matière de fiscalité à la réglementation camerounaise en vigueur.</w:t>
      </w:r>
    </w:p>
    <w:p w:rsidR="005F2E54" w:rsidRPr="00950A4D" w:rsidRDefault="005F2E54" w:rsidP="005F2E54">
      <w:pPr>
        <w:spacing w:before="120" w:line="288"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22 : Timbres et enregistrement des marchés</w:t>
      </w:r>
    </w:p>
    <w:p w:rsidR="005F2E54" w:rsidRPr="00950A4D" w:rsidRDefault="005F2E54" w:rsidP="005F2E54">
      <w:pPr>
        <w:spacing w:line="288" w:lineRule="auto"/>
        <w:ind w:firstLine="283"/>
        <w:jc w:val="both"/>
        <w:rPr>
          <w:rFonts w:ascii="Times New Roman" w:hAnsi="Times New Roman" w:cs="Times New Roman"/>
          <w:bCs/>
          <w:sz w:val="24"/>
          <w:szCs w:val="24"/>
        </w:rPr>
      </w:pPr>
      <w:r w:rsidRPr="00950A4D">
        <w:rPr>
          <w:rFonts w:ascii="Times New Roman" w:hAnsi="Times New Roman" w:cs="Times New Roman"/>
          <w:bCs/>
          <w:sz w:val="24"/>
          <w:szCs w:val="24"/>
        </w:rPr>
        <w:t>Sept (07) exemplaires originaux du marché seront timbrés et enregistrés par les soins et aux frais du Prestataire, conformément à la réglementation en vigueur.</w:t>
      </w:r>
    </w:p>
    <w:p w:rsidR="00AB54C6" w:rsidRPr="00950A4D" w:rsidRDefault="00AB54C6" w:rsidP="005F2E54">
      <w:pPr>
        <w:pStyle w:val="Retraitcorpsdetexte2"/>
        <w:spacing w:before="120" w:after="0" w:line="288" w:lineRule="auto"/>
        <w:ind w:left="284"/>
        <w:jc w:val="both"/>
        <w:rPr>
          <w:b/>
        </w:rPr>
      </w:pPr>
    </w:p>
    <w:p w:rsidR="00AB54C6" w:rsidRPr="00950A4D" w:rsidRDefault="00AB54C6" w:rsidP="005F2E54">
      <w:pPr>
        <w:pStyle w:val="Retraitcorpsdetexte2"/>
        <w:spacing w:before="120" w:after="0" w:line="288" w:lineRule="auto"/>
        <w:ind w:left="284"/>
        <w:jc w:val="both"/>
        <w:rPr>
          <w:b/>
        </w:rPr>
      </w:pPr>
    </w:p>
    <w:p w:rsidR="00AB54C6" w:rsidRPr="00950A4D" w:rsidRDefault="00AB54C6" w:rsidP="005F2E54">
      <w:pPr>
        <w:pStyle w:val="Retraitcorpsdetexte2"/>
        <w:spacing w:before="120" w:after="0" w:line="288" w:lineRule="auto"/>
        <w:ind w:left="284"/>
        <w:jc w:val="both"/>
        <w:rPr>
          <w:b/>
        </w:rPr>
      </w:pPr>
    </w:p>
    <w:p w:rsidR="00D3208B" w:rsidRPr="00950A4D" w:rsidRDefault="00D3208B" w:rsidP="005F2E54">
      <w:pPr>
        <w:pStyle w:val="Retraitcorpsdetexte2"/>
        <w:spacing w:before="120" w:after="0" w:line="288" w:lineRule="auto"/>
        <w:ind w:left="284"/>
        <w:jc w:val="both"/>
        <w:rPr>
          <w:b/>
        </w:rPr>
      </w:pPr>
    </w:p>
    <w:p w:rsidR="005F2E54" w:rsidRPr="00950A4D" w:rsidRDefault="005F2E54" w:rsidP="005F2E54">
      <w:pPr>
        <w:pStyle w:val="Retraitcorpsdetexte2"/>
        <w:spacing w:before="120" w:after="0" w:line="288" w:lineRule="auto"/>
        <w:ind w:left="284"/>
        <w:jc w:val="both"/>
        <w:rPr>
          <w:b/>
        </w:rPr>
      </w:pPr>
      <w:r w:rsidRPr="00950A4D">
        <w:rPr>
          <w:b/>
        </w:rPr>
        <w:t>C/-EXECUTION DES PRESTATIONS</w:t>
      </w:r>
    </w:p>
    <w:p w:rsidR="005F2E54" w:rsidRPr="00950A4D" w:rsidRDefault="005F2E54" w:rsidP="005F2E54">
      <w:pPr>
        <w:spacing w:line="288"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 xml:space="preserve">ARTICLE 23 : Brevet </w:t>
      </w:r>
    </w:p>
    <w:p w:rsidR="005F2E54" w:rsidRPr="00950A4D" w:rsidRDefault="005F2E54" w:rsidP="00AB54C6">
      <w:pPr>
        <w:spacing w:line="360" w:lineRule="auto"/>
        <w:jc w:val="both"/>
        <w:rPr>
          <w:rFonts w:ascii="Times New Roman" w:hAnsi="Times New Roman" w:cs="Times New Roman"/>
          <w:sz w:val="24"/>
          <w:szCs w:val="24"/>
        </w:rPr>
      </w:pPr>
      <w:r w:rsidRPr="00950A4D">
        <w:rPr>
          <w:rFonts w:ascii="Times New Roman" w:hAnsi="Times New Roman" w:cs="Times New Roman"/>
          <w:sz w:val="24"/>
          <w:szCs w:val="24"/>
        </w:rPr>
        <w:t>Le Prestataire garantira le Maître d’Ouvrage contre toute réclamation des tiers touchant à la contrefaçon ou à l’exploitation non autorisée d’un brevet, d’une marque ou de droits de création industrielle résultant de l’emploi des fournitures ou de leurs composants.</w:t>
      </w:r>
    </w:p>
    <w:p w:rsidR="005F2E54" w:rsidRPr="00950A4D" w:rsidRDefault="005F2E54" w:rsidP="005F2E54">
      <w:pPr>
        <w:spacing w:before="120" w:line="288"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24 : Lieu et délais de livraison.</w:t>
      </w:r>
    </w:p>
    <w:p w:rsidR="005F2E54" w:rsidRPr="00950A4D" w:rsidRDefault="005F2E54" w:rsidP="005F2E54">
      <w:pPr>
        <w:ind w:firstLine="708"/>
        <w:jc w:val="both"/>
        <w:rPr>
          <w:rFonts w:ascii="Times New Roman" w:hAnsi="Times New Roman" w:cs="Times New Roman"/>
          <w:sz w:val="24"/>
          <w:szCs w:val="24"/>
        </w:rPr>
      </w:pPr>
      <w:r w:rsidRPr="00950A4D">
        <w:rPr>
          <w:rFonts w:ascii="Times New Roman" w:hAnsi="Times New Roman" w:cs="Times New Roman"/>
          <w:sz w:val="24"/>
          <w:szCs w:val="24"/>
        </w:rPr>
        <w:t>24.1. Le lieu de livraison est : la Mairie de la commune de KENTZOU.</w:t>
      </w:r>
    </w:p>
    <w:p w:rsidR="005F2E54" w:rsidRPr="00950A4D" w:rsidRDefault="005F2E54" w:rsidP="005F2E54">
      <w:pPr>
        <w:ind w:firstLine="708"/>
        <w:jc w:val="both"/>
        <w:rPr>
          <w:rFonts w:ascii="Times New Roman" w:hAnsi="Times New Roman" w:cs="Times New Roman"/>
          <w:sz w:val="24"/>
          <w:szCs w:val="24"/>
        </w:rPr>
      </w:pPr>
      <w:r w:rsidRPr="00950A4D">
        <w:rPr>
          <w:rFonts w:ascii="Times New Roman" w:hAnsi="Times New Roman" w:cs="Times New Roman"/>
          <w:sz w:val="24"/>
          <w:szCs w:val="24"/>
        </w:rPr>
        <w:t xml:space="preserve">24.2. Le délai d’exécution des prestations objet du présent marché est de </w:t>
      </w:r>
      <w:r w:rsidRPr="00950A4D">
        <w:rPr>
          <w:rFonts w:ascii="Times New Roman" w:hAnsi="Times New Roman" w:cs="Times New Roman"/>
          <w:b/>
          <w:sz w:val="24"/>
          <w:szCs w:val="24"/>
        </w:rPr>
        <w:t>soixante jours (60)</w:t>
      </w:r>
      <w:r w:rsidRPr="00950A4D">
        <w:rPr>
          <w:rFonts w:ascii="Times New Roman" w:hAnsi="Times New Roman" w:cs="Times New Roman"/>
          <w:sz w:val="24"/>
          <w:szCs w:val="24"/>
        </w:rPr>
        <w:t xml:space="preserve">  au maximum ;</w:t>
      </w:r>
    </w:p>
    <w:p w:rsidR="005F2E54" w:rsidRPr="00950A4D" w:rsidRDefault="005F2E54" w:rsidP="005F2E54">
      <w:pPr>
        <w:ind w:firstLine="708"/>
        <w:jc w:val="both"/>
        <w:rPr>
          <w:rFonts w:ascii="Times New Roman" w:hAnsi="Times New Roman" w:cs="Times New Roman"/>
          <w:sz w:val="24"/>
          <w:szCs w:val="24"/>
        </w:rPr>
      </w:pPr>
      <w:r w:rsidRPr="00950A4D">
        <w:rPr>
          <w:rFonts w:ascii="Times New Roman" w:hAnsi="Times New Roman" w:cs="Times New Roman"/>
          <w:sz w:val="24"/>
          <w:szCs w:val="24"/>
        </w:rPr>
        <w:t>24.3. Ce délai court à compter de la date de notification de l’ordre de service de commencer les prestations.</w:t>
      </w:r>
    </w:p>
    <w:p w:rsidR="005F2E54" w:rsidRPr="00950A4D" w:rsidRDefault="005F2E54" w:rsidP="005F2E54">
      <w:pPr>
        <w:spacing w:before="120" w:line="288"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25 : Rôles et responsabilités du Prestataire</w:t>
      </w:r>
    </w:p>
    <w:p w:rsidR="005F2E54" w:rsidRPr="00950A4D" w:rsidRDefault="005F2E54" w:rsidP="005F2E54">
      <w:pPr>
        <w:spacing w:line="324" w:lineRule="auto"/>
        <w:ind w:firstLine="709"/>
        <w:jc w:val="both"/>
        <w:rPr>
          <w:rFonts w:ascii="Times New Roman" w:hAnsi="Times New Roman" w:cs="Times New Roman"/>
          <w:sz w:val="24"/>
          <w:szCs w:val="24"/>
        </w:rPr>
      </w:pPr>
      <w:r w:rsidRPr="00950A4D">
        <w:rPr>
          <w:rFonts w:ascii="Times New Roman" w:hAnsi="Times New Roman" w:cs="Times New Roman"/>
          <w:sz w:val="24"/>
          <w:szCs w:val="24"/>
        </w:rPr>
        <w:t>Le Prestataire a pour mission d’assurer la fourniture des biens tels que décrits dans le Descriptif des Fournitures, sous le contrôle de l’Ingénieur et ce, conformément au présent marché et aux règles et normes en vigueur.</w:t>
      </w:r>
    </w:p>
    <w:p w:rsidR="005F2E54" w:rsidRPr="00950A4D" w:rsidRDefault="005F2E54" w:rsidP="005F2E54">
      <w:pPr>
        <w:spacing w:before="120" w:line="288"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26 : Transport et assurances</w:t>
      </w:r>
    </w:p>
    <w:p w:rsidR="005F2E54" w:rsidRPr="00950A4D" w:rsidRDefault="005F2E54" w:rsidP="005F2E54">
      <w:pPr>
        <w:spacing w:line="288" w:lineRule="auto"/>
        <w:ind w:firstLine="708"/>
        <w:jc w:val="both"/>
        <w:rPr>
          <w:rFonts w:ascii="Times New Roman" w:hAnsi="Times New Roman" w:cs="Times New Roman"/>
          <w:b/>
          <w:i/>
          <w:sz w:val="24"/>
          <w:szCs w:val="24"/>
        </w:rPr>
      </w:pPr>
      <w:r w:rsidRPr="00950A4D">
        <w:rPr>
          <w:rFonts w:ascii="Times New Roman" w:hAnsi="Times New Roman" w:cs="Times New Roman"/>
          <w:b/>
          <w:i/>
          <w:sz w:val="24"/>
          <w:szCs w:val="24"/>
        </w:rPr>
        <w:t>26.1. Emballage pour transport</w:t>
      </w:r>
    </w:p>
    <w:p w:rsidR="005F2E54" w:rsidRPr="00950A4D" w:rsidRDefault="005F2E54" w:rsidP="005F2E54">
      <w:pPr>
        <w:spacing w:line="288" w:lineRule="auto"/>
        <w:ind w:firstLine="708"/>
        <w:jc w:val="both"/>
        <w:rPr>
          <w:rFonts w:ascii="Times New Roman" w:hAnsi="Times New Roman" w:cs="Times New Roman"/>
          <w:sz w:val="24"/>
          <w:szCs w:val="24"/>
        </w:rPr>
      </w:pPr>
      <w:r w:rsidRPr="00950A4D">
        <w:rPr>
          <w:rFonts w:ascii="Times New Roman" w:hAnsi="Times New Roman" w:cs="Times New Roman"/>
          <w:sz w:val="24"/>
          <w:szCs w:val="24"/>
        </w:rPr>
        <w:t>Le Prestataire doit prendre toutes les dispositions nécessaires pour que les fournitures proposées soient protégées par un emballage soigné et approprié au transport maritime, aérien, ferroviaire ou routier. Le Prestataire doit faire toute diligence pour réparer tous les dégâts éventuellement occasionnés pendant le transport jusqu’au lieu de livraison.</w:t>
      </w:r>
    </w:p>
    <w:p w:rsidR="005F2E54" w:rsidRPr="00950A4D" w:rsidRDefault="005F2E54" w:rsidP="005F2E54">
      <w:pPr>
        <w:spacing w:line="288" w:lineRule="auto"/>
        <w:ind w:firstLine="708"/>
        <w:jc w:val="both"/>
        <w:rPr>
          <w:rFonts w:ascii="Times New Roman" w:hAnsi="Times New Roman" w:cs="Times New Roman"/>
          <w:b/>
          <w:i/>
          <w:sz w:val="24"/>
          <w:szCs w:val="24"/>
        </w:rPr>
      </w:pPr>
      <w:r w:rsidRPr="00950A4D">
        <w:rPr>
          <w:rFonts w:ascii="Times New Roman" w:hAnsi="Times New Roman" w:cs="Times New Roman"/>
          <w:b/>
          <w:i/>
          <w:sz w:val="24"/>
          <w:szCs w:val="24"/>
        </w:rPr>
        <w:t>26.2. Assurance</w:t>
      </w:r>
    </w:p>
    <w:p w:rsidR="005F2E54" w:rsidRPr="00950A4D" w:rsidRDefault="005F2E54" w:rsidP="005F2E54">
      <w:pPr>
        <w:spacing w:line="288" w:lineRule="auto"/>
        <w:jc w:val="both"/>
        <w:rPr>
          <w:rFonts w:ascii="Times New Roman" w:hAnsi="Times New Roman" w:cs="Times New Roman"/>
          <w:sz w:val="24"/>
          <w:szCs w:val="24"/>
        </w:rPr>
      </w:pPr>
      <w:r w:rsidRPr="00950A4D">
        <w:rPr>
          <w:rFonts w:ascii="Times New Roman" w:hAnsi="Times New Roman" w:cs="Times New Roman"/>
          <w:sz w:val="24"/>
          <w:szCs w:val="24"/>
        </w:rPr>
        <w:t>Les risques de toutes natures pendant le transport jusqu’au lieu de livraison doivent être couverts par une assurance prise par le Prestataire.</w:t>
      </w:r>
    </w:p>
    <w:p w:rsidR="005F2E54" w:rsidRPr="00950A4D" w:rsidRDefault="005F2E54" w:rsidP="005F2E54">
      <w:pPr>
        <w:spacing w:before="120" w:line="288" w:lineRule="auto"/>
        <w:jc w:val="both"/>
        <w:rPr>
          <w:rFonts w:ascii="Times New Roman" w:hAnsi="Times New Roman" w:cs="Times New Roman"/>
          <w:b/>
          <w:sz w:val="24"/>
          <w:szCs w:val="24"/>
        </w:rPr>
      </w:pPr>
      <w:r w:rsidRPr="00950A4D">
        <w:rPr>
          <w:rFonts w:ascii="Times New Roman" w:hAnsi="Times New Roman" w:cs="Times New Roman"/>
          <w:b/>
          <w:sz w:val="24"/>
          <w:szCs w:val="24"/>
        </w:rPr>
        <w:t>ARTICLE 27 : Essais et services connexes</w:t>
      </w:r>
    </w:p>
    <w:p w:rsidR="005F2E54" w:rsidRPr="00950A4D" w:rsidRDefault="005F2E54" w:rsidP="005F2E54">
      <w:pPr>
        <w:spacing w:line="288" w:lineRule="auto"/>
        <w:ind w:firstLine="708"/>
        <w:jc w:val="both"/>
        <w:rPr>
          <w:rFonts w:ascii="Times New Roman" w:hAnsi="Times New Roman" w:cs="Times New Roman"/>
          <w:bCs/>
          <w:sz w:val="24"/>
          <w:szCs w:val="24"/>
        </w:rPr>
      </w:pPr>
      <w:r w:rsidRPr="00950A4D">
        <w:rPr>
          <w:rFonts w:ascii="Times New Roman" w:hAnsi="Times New Roman" w:cs="Times New Roman"/>
          <w:bCs/>
          <w:sz w:val="24"/>
          <w:szCs w:val="24"/>
        </w:rPr>
        <w:t>Les essais du matériel auront lieu dans les lieux de livraison et d’installation.</w:t>
      </w:r>
    </w:p>
    <w:p w:rsidR="005F2E54" w:rsidRPr="00950A4D" w:rsidRDefault="005F2E54" w:rsidP="005F2E54">
      <w:pPr>
        <w:spacing w:line="288" w:lineRule="auto"/>
        <w:ind w:firstLine="708"/>
        <w:jc w:val="both"/>
        <w:rPr>
          <w:rFonts w:ascii="Times New Roman" w:hAnsi="Times New Roman" w:cs="Times New Roman"/>
          <w:bCs/>
          <w:sz w:val="24"/>
          <w:szCs w:val="24"/>
        </w:rPr>
      </w:pPr>
      <w:r w:rsidRPr="00950A4D">
        <w:rPr>
          <w:rFonts w:ascii="Times New Roman" w:hAnsi="Times New Roman" w:cs="Times New Roman"/>
          <w:bCs/>
          <w:sz w:val="24"/>
          <w:szCs w:val="24"/>
        </w:rPr>
        <w:t>Ces opérations se dérouleront en présence du Prestataire de l’administration, d’une part, et de la commission de réception d’autre part.</w:t>
      </w:r>
    </w:p>
    <w:p w:rsidR="005F2E54" w:rsidRPr="00950A4D" w:rsidRDefault="005F2E54" w:rsidP="005F2E54">
      <w:pPr>
        <w:spacing w:line="288" w:lineRule="auto"/>
        <w:ind w:firstLine="708"/>
        <w:jc w:val="both"/>
        <w:rPr>
          <w:rFonts w:ascii="Times New Roman" w:hAnsi="Times New Roman" w:cs="Times New Roman"/>
          <w:bCs/>
          <w:sz w:val="24"/>
          <w:szCs w:val="24"/>
        </w:rPr>
      </w:pPr>
      <w:r w:rsidRPr="00950A4D">
        <w:rPr>
          <w:rFonts w:ascii="Times New Roman" w:hAnsi="Times New Roman" w:cs="Times New Roman"/>
          <w:bCs/>
          <w:sz w:val="24"/>
          <w:szCs w:val="24"/>
        </w:rPr>
        <w:t>Ainsi, l’Entrepreneur demande par écrit à l’Ingénieur sous couvert du Maître d’œuvre  avec copie au Chef de service du Marché et à l’Autorité Contractante au moins sept (07) jours avant la fin des prestations, l’organisation d’une visite technique préalable à la réception.</w:t>
      </w:r>
    </w:p>
    <w:p w:rsidR="005F2E54" w:rsidRPr="00950A4D" w:rsidRDefault="005F2E54" w:rsidP="005F2E54">
      <w:pPr>
        <w:spacing w:line="288" w:lineRule="auto"/>
        <w:ind w:firstLine="708"/>
        <w:jc w:val="both"/>
        <w:rPr>
          <w:rFonts w:ascii="Times New Roman" w:hAnsi="Times New Roman" w:cs="Times New Roman"/>
          <w:bCs/>
          <w:sz w:val="24"/>
          <w:szCs w:val="24"/>
        </w:rPr>
      </w:pPr>
      <w:r w:rsidRPr="00950A4D">
        <w:rPr>
          <w:rFonts w:ascii="Times New Roman" w:hAnsi="Times New Roman" w:cs="Times New Roman"/>
          <w:bCs/>
          <w:sz w:val="24"/>
          <w:szCs w:val="24"/>
        </w:rPr>
        <w:t>Commission de réception technique sera composée des membres suivants :</w:t>
      </w:r>
    </w:p>
    <w:p w:rsidR="005F2E54" w:rsidRPr="00950A4D" w:rsidRDefault="005F2E54" w:rsidP="000F66D7">
      <w:pPr>
        <w:numPr>
          <w:ilvl w:val="0"/>
          <w:numId w:val="17"/>
        </w:numPr>
        <w:spacing w:after="0" w:line="288" w:lineRule="auto"/>
        <w:jc w:val="both"/>
        <w:rPr>
          <w:rFonts w:ascii="Times New Roman" w:hAnsi="Times New Roman" w:cs="Times New Roman"/>
          <w:bCs/>
          <w:sz w:val="24"/>
          <w:szCs w:val="24"/>
        </w:rPr>
      </w:pPr>
      <w:r w:rsidRPr="00950A4D">
        <w:rPr>
          <w:rFonts w:ascii="Times New Roman" w:hAnsi="Times New Roman" w:cs="Times New Roman"/>
          <w:bCs/>
          <w:sz w:val="24"/>
          <w:szCs w:val="24"/>
        </w:rPr>
        <w:t>L’Ingénieur du Marché (Président) ;</w:t>
      </w:r>
    </w:p>
    <w:p w:rsidR="005F2E54" w:rsidRPr="00950A4D" w:rsidRDefault="005F2E54" w:rsidP="000F66D7">
      <w:pPr>
        <w:numPr>
          <w:ilvl w:val="0"/>
          <w:numId w:val="17"/>
        </w:numPr>
        <w:spacing w:after="0" w:line="288" w:lineRule="auto"/>
        <w:jc w:val="both"/>
        <w:rPr>
          <w:rFonts w:ascii="Times New Roman" w:hAnsi="Times New Roman" w:cs="Times New Roman"/>
          <w:bCs/>
          <w:sz w:val="24"/>
          <w:szCs w:val="24"/>
        </w:rPr>
      </w:pPr>
      <w:r w:rsidRPr="00950A4D">
        <w:rPr>
          <w:rFonts w:ascii="Times New Roman" w:hAnsi="Times New Roman" w:cs="Times New Roman"/>
          <w:bCs/>
          <w:sz w:val="24"/>
          <w:szCs w:val="24"/>
        </w:rPr>
        <w:t>Le Maître d’œuvre  (Rapporteur) ;</w:t>
      </w:r>
    </w:p>
    <w:p w:rsidR="005F2E54" w:rsidRPr="00950A4D" w:rsidRDefault="005F2E54" w:rsidP="000F66D7">
      <w:pPr>
        <w:numPr>
          <w:ilvl w:val="0"/>
          <w:numId w:val="17"/>
        </w:numPr>
        <w:spacing w:after="0" w:line="288" w:lineRule="auto"/>
        <w:jc w:val="both"/>
        <w:rPr>
          <w:rFonts w:ascii="Times New Roman" w:hAnsi="Times New Roman" w:cs="Times New Roman"/>
          <w:bCs/>
          <w:sz w:val="24"/>
          <w:szCs w:val="24"/>
        </w:rPr>
      </w:pPr>
      <w:r w:rsidRPr="00950A4D">
        <w:rPr>
          <w:rFonts w:ascii="Times New Roman" w:hAnsi="Times New Roman" w:cs="Times New Roman"/>
          <w:bCs/>
          <w:sz w:val="24"/>
          <w:szCs w:val="24"/>
        </w:rPr>
        <w:t xml:space="preserve">Le Cocontractant ou son représentant (membre). </w:t>
      </w:r>
    </w:p>
    <w:p w:rsidR="005F2E54" w:rsidRPr="00950A4D" w:rsidRDefault="005F2E54" w:rsidP="005F2E54">
      <w:pPr>
        <w:spacing w:line="288" w:lineRule="auto"/>
        <w:ind w:firstLine="708"/>
        <w:jc w:val="both"/>
        <w:rPr>
          <w:rFonts w:ascii="Times New Roman" w:hAnsi="Times New Roman" w:cs="Times New Roman"/>
          <w:bCs/>
          <w:sz w:val="24"/>
          <w:szCs w:val="24"/>
        </w:rPr>
      </w:pPr>
      <w:r w:rsidRPr="00950A4D">
        <w:rPr>
          <w:rFonts w:ascii="Times New Roman" w:hAnsi="Times New Roman" w:cs="Times New Roman"/>
          <w:bCs/>
          <w:sz w:val="24"/>
          <w:szCs w:val="24"/>
        </w:rPr>
        <w:t>Les consommables ou tout ce qui est nécessaire aux opérations de vérification de performances durant la réception sont à la charge du Prestataire de l’administration.</w:t>
      </w:r>
    </w:p>
    <w:p w:rsidR="005F2E54" w:rsidRPr="00950A4D" w:rsidRDefault="005F2E54" w:rsidP="005F2E54">
      <w:pPr>
        <w:spacing w:line="288" w:lineRule="auto"/>
        <w:ind w:firstLine="708"/>
        <w:jc w:val="both"/>
        <w:rPr>
          <w:rFonts w:ascii="Times New Roman" w:hAnsi="Times New Roman" w:cs="Times New Roman"/>
          <w:bCs/>
          <w:sz w:val="24"/>
          <w:szCs w:val="24"/>
        </w:rPr>
      </w:pPr>
      <w:r w:rsidRPr="00950A4D">
        <w:rPr>
          <w:rFonts w:ascii="Times New Roman" w:hAnsi="Times New Roman" w:cs="Times New Roman"/>
          <w:bCs/>
          <w:sz w:val="24"/>
          <w:szCs w:val="24"/>
        </w:rPr>
        <w:t>La réception sera subordonnée à la livraison de tout le matériel objet du Marché et à l’exécution de tous les services connexes décrits à l’article 27 du présent CCAP.</w:t>
      </w:r>
    </w:p>
    <w:p w:rsidR="005F2E54" w:rsidRPr="00950A4D" w:rsidRDefault="005F2E54" w:rsidP="005F2E54">
      <w:pPr>
        <w:spacing w:line="288" w:lineRule="auto"/>
        <w:ind w:firstLine="708"/>
        <w:jc w:val="both"/>
        <w:rPr>
          <w:rFonts w:ascii="Times New Roman" w:hAnsi="Times New Roman" w:cs="Times New Roman"/>
          <w:bCs/>
          <w:sz w:val="24"/>
          <w:szCs w:val="24"/>
        </w:rPr>
      </w:pPr>
      <w:r w:rsidRPr="00950A4D">
        <w:rPr>
          <w:rFonts w:ascii="Times New Roman" w:hAnsi="Times New Roman" w:cs="Times New Roman"/>
          <w:bCs/>
          <w:sz w:val="24"/>
          <w:szCs w:val="24"/>
        </w:rPr>
        <w:t>Le délai de levée des éventuelles réserves sera fixé par la commission de réception, en concertation avec le Prestataire de l’administration, et contresigné dans le PV de réception.</w:t>
      </w:r>
    </w:p>
    <w:p w:rsidR="005F2E54" w:rsidRPr="00950A4D" w:rsidRDefault="005F2E54" w:rsidP="005F2E54">
      <w:pPr>
        <w:spacing w:line="288" w:lineRule="auto"/>
        <w:ind w:firstLine="708"/>
        <w:jc w:val="both"/>
        <w:rPr>
          <w:rFonts w:ascii="Times New Roman" w:hAnsi="Times New Roman" w:cs="Times New Roman"/>
          <w:bCs/>
          <w:sz w:val="24"/>
          <w:szCs w:val="24"/>
        </w:rPr>
      </w:pPr>
      <w:r w:rsidRPr="00950A4D">
        <w:rPr>
          <w:rFonts w:ascii="Times New Roman" w:hAnsi="Times New Roman" w:cs="Times New Roman"/>
          <w:bCs/>
          <w:sz w:val="24"/>
          <w:szCs w:val="24"/>
        </w:rPr>
        <w:t>Si l’une quelconque des Fournitures inspectées ou essayées se révèle non conforme aux Spécifications, le Maître d’Ouvrage pourra la refuser ; le Prestataire de l’Administration devra alors soit remplacer les Fournitures refusées, soit y apporter toutes modifications nécessaires pour les rendre conformes aux spécifications, sans que cela coûte quoi que ce soit au Maître d’Ouvrage.</w:t>
      </w:r>
    </w:p>
    <w:p w:rsidR="005F2E54" w:rsidRPr="00950A4D" w:rsidRDefault="005F2E54" w:rsidP="005F2E54">
      <w:pPr>
        <w:spacing w:before="120" w:line="288" w:lineRule="auto"/>
        <w:jc w:val="both"/>
        <w:rPr>
          <w:rFonts w:ascii="Times New Roman" w:hAnsi="Times New Roman" w:cs="Times New Roman"/>
          <w:b/>
          <w:bCs/>
          <w:i/>
          <w:sz w:val="24"/>
          <w:szCs w:val="24"/>
        </w:rPr>
      </w:pPr>
      <w:r w:rsidRPr="00950A4D">
        <w:rPr>
          <w:rFonts w:ascii="Times New Roman" w:hAnsi="Times New Roman" w:cs="Times New Roman"/>
          <w:b/>
          <w:bCs/>
          <w:i/>
          <w:sz w:val="24"/>
          <w:szCs w:val="24"/>
        </w:rPr>
        <w:t>Opération de mise en œuvre</w:t>
      </w:r>
    </w:p>
    <w:p w:rsidR="005F2E54" w:rsidRPr="00950A4D" w:rsidRDefault="005F2E54" w:rsidP="005F2E54">
      <w:pPr>
        <w:spacing w:line="288" w:lineRule="auto"/>
        <w:ind w:firstLine="708"/>
        <w:jc w:val="both"/>
        <w:rPr>
          <w:rFonts w:ascii="Times New Roman" w:hAnsi="Times New Roman" w:cs="Times New Roman"/>
          <w:bCs/>
          <w:sz w:val="24"/>
          <w:szCs w:val="24"/>
        </w:rPr>
      </w:pPr>
      <w:r w:rsidRPr="00950A4D">
        <w:rPr>
          <w:rFonts w:ascii="Times New Roman" w:hAnsi="Times New Roman" w:cs="Times New Roman"/>
          <w:bCs/>
          <w:sz w:val="24"/>
          <w:szCs w:val="24"/>
        </w:rPr>
        <w:t>D’une manière générale, les fournitures seront approvisionnées, et mises en ordre de marche dans le local où elles sont livrées. Cet approvisionnement et cette installation sont entièrement à la charge et sous l’entière responsabilité du Prestataire de l’Administration. Seront donc prévus dans l’exécution des prestations, outre la livraison sur site :</w:t>
      </w:r>
    </w:p>
    <w:p w:rsidR="005F2E54" w:rsidRPr="00950A4D" w:rsidRDefault="005F2E54" w:rsidP="000F66D7">
      <w:pPr>
        <w:numPr>
          <w:ilvl w:val="0"/>
          <w:numId w:val="23"/>
        </w:numPr>
        <w:tabs>
          <w:tab w:val="clear" w:pos="2770"/>
          <w:tab w:val="num" w:pos="1068"/>
        </w:tabs>
        <w:spacing w:after="0" w:line="288" w:lineRule="auto"/>
        <w:ind w:left="1068"/>
        <w:jc w:val="both"/>
        <w:rPr>
          <w:rFonts w:ascii="Times New Roman" w:hAnsi="Times New Roman" w:cs="Times New Roman"/>
          <w:bCs/>
          <w:sz w:val="24"/>
          <w:szCs w:val="24"/>
        </w:rPr>
      </w:pPr>
      <w:r w:rsidRPr="00950A4D">
        <w:rPr>
          <w:rFonts w:ascii="Times New Roman" w:hAnsi="Times New Roman" w:cs="Times New Roman"/>
          <w:bCs/>
          <w:sz w:val="24"/>
          <w:szCs w:val="24"/>
        </w:rPr>
        <w:t>a) les essais et la mise en service des fournitures ; ils seront constatés par un PV dressé contradictoirement entre les parties ;</w:t>
      </w:r>
    </w:p>
    <w:p w:rsidR="005F2E54" w:rsidRPr="00950A4D" w:rsidRDefault="005F2E54" w:rsidP="000F66D7">
      <w:pPr>
        <w:numPr>
          <w:ilvl w:val="0"/>
          <w:numId w:val="23"/>
        </w:numPr>
        <w:tabs>
          <w:tab w:val="clear" w:pos="2770"/>
          <w:tab w:val="num" w:pos="1068"/>
        </w:tabs>
        <w:spacing w:after="0" w:line="288" w:lineRule="auto"/>
        <w:ind w:left="1068"/>
        <w:jc w:val="both"/>
        <w:rPr>
          <w:rFonts w:ascii="Times New Roman" w:hAnsi="Times New Roman" w:cs="Times New Roman"/>
          <w:bCs/>
          <w:sz w:val="24"/>
          <w:szCs w:val="24"/>
        </w:rPr>
      </w:pPr>
      <w:r w:rsidRPr="00950A4D">
        <w:rPr>
          <w:rFonts w:ascii="Times New Roman" w:hAnsi="Times New Roman" w:cs="Times New Roman"/>
          <w:bCs/>
          <w:sz w:val="24"/>
          <w:szCs w:val="24"/>
        </w:rPr>
        <w:t>b) la remise en état de tout bien éventuellement détérioré par les opérations de mise en place du matériel, objet de la fourniture ;</w:t>
      </w:r>
    </w:p>
    <w:p w:rsidR="005F2E54" w:rsidRPr="00950A4D" w:rsidRDefault="005F2E54" w:rsidP="000F66D7">
      <w:pPr>
        <w:numPr>
          <w:ilvl w:val="0"/>
          <w:numId w:val="23"/>
        </w:numPr>
        <w:tabs>
          <w:tab w:val="clear" w:pos="2770"/>
          <w:tab w:val="num" w:pos="1068"/>
        </w:tabs>
        <w:spacing w:after="0" w:line="288" w:lineRule="auto"/>
        <w:ind w:left="1068"/>
        <w:jc w:val="both"/>
        <w:rPr>
          <w:rFonts w:ascii="Times New Roman" w:hAnsi="Times New Roman" w:cs="Times New Roman"/>
          <w:bCs/>
          <w:sz w:val="24"/>
          <w:szCs w:val="24"/>
        </w:rPr>
      </w:pPr>
      <w:r w:rsidRPr="00950A4D">
        <w:rPr>
          <w:rFonts w:ascii="Times New Roman" w:hAnsi="Times New Roman" w:cs="Times New Roman"/>
          <w:bCs/>
          <w:sz w:val="24"/>
          <w:szCs w:val="24"/>
        </w:rPr>
        <w:t>c) la mise à disposition, sur place d’un technicien capable de donner aux utilisateurs et au personnel de maintenance, au moment de la prise de possession de la fourniture, les explications nécessaires à son bon fonctionnement et à son entretien ;</w:t>
      </w:r>
    </w:p>
    <w:p w:rsidR="005F2E54" w:rsidRPr="00950A4D" w:rsidRDefault="005F2E54" w:rsidP="000F66D7">
      <w:pPr>
        <w:numPr>
          <w:ilvl w:val="0"/>
          <w:numId w:val="23"/>
        </w:numPr>
        <w:tabs>
          <w:tab w:val="clear" w:pos="2770"/>
          <w:tab w:val="num" w:pos="1068"/>
        </w:tabs>
        <w:spacing w:after="0" w:line="288" w:lineRule="auto"/>
        <w:ind w:left="1068"/>
        <w:jc w:val="both"/>
        <w:rPr>
          <w:rFonts w:ascii="Times New Roman" w:hAnsi="Times New Roman" w:cs="Times New Roman"/>
          <w:bCs/>
          <w:sz w:val="24"/>
          <w:szCs w:val="24"/>
        </w:rPr>
      </w:pPr>
      <w:r w:rsidRPr="00950A4D">
        <w:rPr>
          <w:rFonts w:ascii="Times New Roman" w:hAnsi="Times New Roman" w:cs="Times New Roman"/>
          <w:bCs/>
          <w:sz w:val="24"/>
          <w:szCs w:val="24"/>
        </w:rPr>
        <w:t>d) la fourniture de la nomenclature complète des pièces détachées et le tarif correspondant </w:t>
      </w:r>
    </w:p>
    <w:p w:rsidR="005F2E54" w:rsidRPr="00950A4D" w:rsidRDefault="005F2E54" w:rsidP="000F66D7">
      <w:pPr>
        <w:numPr>
          <w:ilvl w:val="0"/>
          <w:numId w:val="23"/>
        </w:numPr>
        <w:tabs>
          <w:tab w:val="clear" w:pos="2770"/>
          <w:tab w:val="num" w:pos="1068"/>
        </w:tabs>
        <w:spacing w:after="0" w:line="288" w:lineRule="auto"/>
        <w:ind w:left="1068"/>
        <w:jc w:val="both"/>
        <w:rPr>
          <w:rFonts w:ascii="Times New Roman" w:hAnsi="Times New Roman" w:cs="Times New Roman"/>
          <w:bCs/>
          <w:sz w:val="24"/>
          <w:szCs w:val="24"/>
        </w:rPr>
      </w:pPr>
      <w:r w:rsidRPr="00950A4D">
        <w:rPr>
          <w:rFonts w:ascii="Times New Roman" w:hAnsi="Times New Roman" w:cs="Times New Roman"/>
          <w:bCs/>
          <w:sz w:val="24"/>
          <w:szCs w:val="24"/>
        </w:rPr>
        <w:t>e)les accessoires prévus en diversité et nombre suffisant pour que les équipements puissent remplir leur fonction dans les diverses configurations rencontrées au cours de leur usage.</w:t>
      </w:r>
    </w:p>
    <w:p w:rsidR="005F2E54" w:rsidRPr="00950A4D" w:rsidRDefault="005F2E54" w:rsidP="005F2E54">
      <w:pPr>
        <w:spacing w:before="120" w:line="288"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28 : Service après-vente et consommables.</w:t>
      </w:r>
    </w:p>
    <w:p w:rsidR="005F2E54" w:rsidRPr="00950A4D" w:rsidRDefault="005F2E54" w:rsidP="005F2E54">
      <w:pPr>
        <w:spacing w:line="288" w:lineRule="auto"/>
        <w:ind w:firstLine="708"/>
        <w:jc w:val="both"/>
        <w:rPr>
          <w:rFonts w:ascii="Times New Roman" w:hAnsi="Times New Roman" w:cs="Times New Roman"/>
          <w:sz w:val="24"/>
          <w:szCs w:val="24"/>
        </w:rPr>
      </w:pPr>
      <w:r w:rsidRPr="00950A4D">
        <w:rPr>
          <w:rFonts w:ascii="Times New Roman" w:hAnsi="Times New Roman" w:cs="Times New Roman"/>
          <w:sz w:val="24"/>
          <w:szCs w:val="24"/>
        </w:rPr>
        <w:t>Le prestataire aura à maintenir en République du Cameroun pendant une période de cinq (05) ans à compter de la date de réception définitive :</w:t>
      </w:r>
    </w:p>
    <w:p w:rsidR="005F2E54" w:rsidRPr="00950A4D" w:rsidRDefault="005F2E54" w:rsidP="000F66D7">
      <w:pPr>
        <w:numPr>
          <w:ilvl w:val="0"/>
          <w:numId w:val="23"/>
        </w:numPr>
        <w:tabs>
          <w:tab w:val="clear" w:pos="2770"/>
          <w:tab w:val="num" w:pos="1068"/>
        </w:tabs>
        <w:spacing w:after="0" w:line="288" w:lineRule="auto"/>
        <w:ind w:left="1068"/>
        <w:jc w:val="both"/>
        <w:rPr>
          <w:rFonts w:ascii="Times New Roman" w:hAnsi="Times New Roman" w:cs="Times New Roman"/>
          <w:sz w:val="24"/>
          <w:szCs w:val="24"/>
        </w:rPr>
      </w:pPr>
      <w:r w:rsidRPr="00950A4D">
        <w:rPr>
          <w:rFonts w:ascii="Times New Roman" w:hAnsi="Times New Roman" w:cs="Times New Roman"/>
          <w:sz w:val="24"/>
          <w:szCs w:val="24"/>
        </w:rPr>
        <w:t>un représentant permanent dument mandaté ;</w:t>
      </w:r>
    </w:p>
    <w:p w:rsidR="005F2E54" w:rsidRPr="00950A4D" w:rsidRDefault="005F2E54" w:rsidP="000F66D7">
      <w:pPr>
        <w:numPr>
          <w:ilvl w:val="0"/>
          <w:numId w:val="23"/>
        </w:numPr>
        <w:tabs>
          <w:tab w:val="clear" w:pos="2770"/>
          <w:tab w:val="num" w:pos="1068"/>
        </w:tabs>
        <w:spacing w:after="0" w:line="288" w:lineRule="auto"/>
        <w:ind w:left="1068"/>
        <w:jc w:val="both"/>
        <w:rPr>
          <w:rFonts w:ascii="Times New Roman" w:hAnsi="Times New Roman" w:cs="Times New Roman"/>
          <w:sz w:val="24"/>
          <w:szCs w:val="24"/>
        </w:rPr>
      </w:pPr>
      <w:r w:rsidRPr="00950A4D">
        <w:rPr>
          <w:rFonts w:ascii="Times New Roman" w:hAnsi="Times New Roman" w:cs="Times New Roman"/>
          <w:sz w:val="24"/>
          <w:szCs w:val="24"/>
        </w:rPr>
        <w:t>des ateliers de réparation ;</w:t>
      </w:r>
    </w:p>
    <w:p w:rsidR="005F2E54" w:rsidRPr="00950A4D" w:rsidRDefault="005F2E54" w:rsidP="000F66D7">
      <w:pPr>
        <w:numPr>
          <w:ilvl w:val="0"/>
          <w:numId w:val="23"/>
        </w:numPr>
        <w:tabs>
          <w:tab w:val="clear" w:pos="2770"/>
          <w:tab w:val="num" w:pos="1068"/>
        </w:tabs>
        <w:spacing w:after="0" w:line="288" w:lineRule="auto"/>
        <w:ind w:left="1068"/>
        <w:jc w:val="both"/>
        <w:rPr>
          <w:rFonts w:ascii="Times New Roman" w:hAnsi="Times New Roman" w:cs="Times New Roman"/>
          <w:sz w:val="24"/>
          <w:szCs w:val="24"/>
        </w:rPr>
      </w:pPr>
      <w:r w:rsidRPr="00950A4D">
        <w:rPr>
          <w:rFonts w:ascii="Times New Roman" w:hAnsi="Times New Roman" w:cs="Times New Roman"/>
          <w:sz w:val="24"/>
          <w:szCs w:val="24"/>
        </w:rPr>
        <w:t>un personnel qualifié capable d’assurer toutes les réparations nécessaires au bon fonctionnement de l’équipement et/ou accessoires qu’il a fournis ;</w:t>
      </w:r>
    </w:p>
    <w:p w:rsidR="005F2E54" w:rsidRPr="00950A4D" w:rsidRDefault="005F2E54" w:rsidP="000F66D7">
      <w:pPr>
        <w:numPr>
          <w:ilvl w:val="0"/>
          <w:numId w:val="23"/>
        </w:numPr>
        <w:tabs>
          <w:tab w:val="clear" w:pos="2770"/>
          <w:tab w:val="num" w:pos="1068"/>
        </w:tabs>
        <w:spacing w:after="0" w:line="288" w:lineRule="auto"/>
        <w:ind w:left="1068"/>
        <w:jc w:val="both"/>
        <w:rPr>
          <w:rFonts w:ascii="Times New Roman" w:hAnsi="Times New Roman" w:cs="Times New Roman"/>
          <w:sz w:val="24"/>
          <w:szCs w:val="24"/>
        </w:rPr>
      </w:pPr>
      <w:r w:rsidRPr="00950A4D">
        <w:rPr>
          <w:rFonts w:ascii="Times New Roman" w:hAnsi="Times New Roman" w:cs="Times New Roman"/>
          <w:sz w:val="24"/>
          <w:szCs w:val="24"/>
        </w:rPr>
        <w:t>un stock suffisant de pièces de rechange.</w:t>
      </w:r>
    </w:p>
    <w:p w:rsidR="005F2E54" w:rsidRPr="00950A4D" w:rsidRDefault="005F2E54" w:rsidP="005F2E54">
      <w:pPr>
        <w:spacing w:line="288" w:lineRule="auto"/>
        <w:ind w:firstLine="708"/>
        <w:jc w:val="both"/>
        <w:rPr>
          <w:rFonts w:ascii="Times New Roman" w:hAnsi="Times New Roman" w:cs="Times New Roman"/>
          <w:sz w:val="24"/>
          <w:szCs w:val="24"/>
        </w:rPr>
      </w:pPr>
      <w:r w:rsidRPr="00950A4D">
        <w:rPr>
          <w:rFonts w:ascii="Times New Roman" w:hAnsi="Times New Roman" w:cs="Times New Roman"/>
          <w:bCs/>
          <w:sz w:val="24"/>
          <w:szCs w:val="24"/>
        </w:rPr>
        <w:t>La fourniture des pièces et les réparations après le délai de garantie sont à la charge du Maître d’Ouvrage</w:t>
      </w:r>
    </w:p>
    <w:p w:rsidR="005F2E54" w:rsidRPr="00950A4D" w:rsidRDefault="005F2E54" w:rsidP="005F2E54">
      <w:pPr>
        <w:pStyle w:val="Retraitcorpsdetexte2"/>
        <w:spacing w:before="240" w:line="288" w:lineRule="auto"/>
        <w:ind w:left="284"/>
        <w:jc w:val="both"/>
        <w:rPr>
          <w:b/>
        </w:rPr>
      </w:pPr>
      <w:r w:rsidRPr="00950A4D">
        <w:rPr>
          <w:b/>
        </w:rPr>
        <w:t>D/-  DE LA RECEPTION</w:t>
      </w:r>
    </w:p>
    <w:p w:rsidR="005F2E54" w:rsidRPr="00950A4D" w:rsidRDefault="005F2E54" w:rsidP="005F2E54">
      <w:pPr>
        <w:spacing w:before="120" w:line="288"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29 : Documents à fournir avant la réception technique</w:t>
      </w:r>
    </w:p>
    <w:p w:rsidR="005F2E54" w:rsidRPr="00950A4D" w:rsidRDefault="005F2E54" w:rsidP="00AB54C6">
      <w:pPr>
        <w:spacing w:line="288" w:lineRule="auto"/>
        <w:jc w:val="both"/>
        <w:rPr>
          <w:rFonts w:ascii="Times New Roman" w:hAnsi="Times New Roman" w:cs="Times New Roman"/>
          <w:bCs/>
          <w:sz w:val="24"/>
          <w:szCs w:val="24"/>
        </w:rPr>
      </w:pPr>
      <w:r w:rsidRPr="00950A4D">
        <w:rPr>
          <w:rFonts w:ascii="Times New Roman" w:hAnsi="Times New Roman" w:cs="Times New Roman"/>
          <w:bCs/>
          <w:sz w:val="24"/>
          <w:szCs w:val="24"/>
        </w:rPr>
        <w:t>Le Prestataire de l’Administration livrera les fournitures conformément aux conditions spécifiées par le Maître d’ouvrage dans le Bordereau des quantités.</w:t>
      </w:r>
    </w:p>
    <w:p w:rsidR="005F2E54" w:rsidRPr="00950A4D" w:rsidRDefault="005F2E54" w:rsidP="00AB54C6">
      <w:pPr>
        <w:spacing w:line="288" w:lineRule="auto"/>
        <w:jc w:val="both"/>
        <w:rPr>
          <w:rFonts w:ascii="Times New Roman" w:hAnsi="Times New Roman" w:cs="Times New Roman"/>
          <w:bCs/>
          <w:sz w:val="24"/>
          <w:szCs w:val="24"/>
        </w:rPr>
      </w:pPr>
      <w:r w:rsidRPr="00950A4D">
        <w:rPr>
          <w:rFonts w:ascii="Times New Roman" w:hAnsi="Times New Roman" w:cs="Times New Roman"/>
          <w:bCs/>
          <w:sz w:val="24"/>
          <w:szCs w:val="24"/>
        </w:rPr>
        <w:t>L’Entrepreneur demande par écrit à l’Ingénieur sous couvert du Maître d’œuvre  avec copie au Chef de service du Marché et à l’Autorité Contractante au moins sept (07) jours avant la fin des prestations, l’organisation d’une visite technique préalable à la réception.</w:t>
      </w:r>
    </w:p>
    <w:p w:rsidR="005F2E54" w:rsidRPr="00950A4D" w:rsidRDefault="005F2E54" w:rsidP="005F2E54">
      <w:pPr>
        <w:spacing w:line="288" w:lineRule="auto"/>
        <w:ind w:firstLine="708"/>
        <w:jc w:val="both"/>
        <w:rPr>
          <w:rFonts w:ascii="Times New Roman" w:hAnsi="Times New Roman" w:cs="Times New Roman"/>
          <w:bCs/>
          <w:sz w:val="24"/>
          <w:szCs w:val="24"/>
        </w:rPr>
      </w:pPr>
      <w:r w:rsidRPr="00950A4D">
        <w:rPr>
          <w:rFonts w:ascii="Times New Roman" w:hAnsi="Times New Roman" w:cs="Times New Roman"/>
          <w:bCs/>
          <w:sz w:val="24"/>
          <w:szCs w:val="24"/>
        </w:rPr>
        <w:t>Commission de réception technique sera composée des membres suivants :</w:t>
      </w:r>
    </w:p>
    <w:p w:rsidR="005F2E54" w:rsidRPr="00950A4D" w:rsidRDefault="005F2E54" w:rsidP="000F66D7">
      <w:pPr>
        <w:numPr>
          <w:ilvl w:val="0"/>
          <w:numId w:val="26"/>
        </w:numPr>
        <w:spacing w:after="0" w:line="288" w:lineRule="auto"/>
        <w:jc w:val="both"/>
        <w:rPr>
          <w:rFonts w:ascii="Times New Roman" w:hAnsi="Times New Roman" w:cs="Times New Roman"/>
          <w:bCs/>
          <w:sz w:val="24"/>
          <w:szCs w:val="24"/>
        </w:rPr>
      </w:pPr>
      <w:r w:rsidRPr="00950A4D">
        <w:rPr>
          <w:rFonts w:ascii="Times New Roman" w:hAnsi="Times New Roman" w:cs="Times New Roman"/>
          <w:bCs/>
          <w:sz w:val="24"/>
          <w:szCs w:val="24"/>
        </w:rPr>
        <w:t xml:space="preserve"> Le chef service du marché </w:t>
      </w:r>
      <w:r w:rsidRPr="00950A4D">
        <w:rPr>
          <w:rFonts w:ascii="Times New Roman" w:hAnsi="Times New Roman" w:cs="Times New Roman"/>
          <w:b/>
          <w:bCs/>
          <w:sz w:val="24"/>
          <w:szCs w:val="24"/>
        </w:rPr>
        <w:t>(Président)</w:t>
      </w:r>
      <w:r w:rsidRPr="00950A4D">
        <w:rPr>
          <w:rFonts w:ascii="Times New Roman" w:hAnsi="Times New Roman" w:cs="Times New Roman"/>
          <w:bCs/>
          <w:sz w:val="24"/>
          <w:szCs w:val="24"/>
        </w:rPr>
        <w:t> ;</w:t>
      </w:r>
    </w:p>
    <w:p w:rsidR="005F2E54" w:rsidRPr="00950A4D" w:rsidRDefault="005F2E54" w:rsidP="000F66D7">
      <w:pPr>
        <w:numPr>
          <w:ilvl w:val="0"/>
          <w:numId w:val="26"/>
        </w:numPr>
        <w:spacing w:after="0" w:line="288" w:lineRule="auto"/>
        <w:jc w:val="both"/>
        <w:rPr>
          <w:rFonts w:ascii="Times New Roman" w:hAnsi="Times New Roman" w:cs="Times New Roman"/>
          <w:bCs/>
          <w:sz w:val="24"/>
          <w:szCs w:val="24"/>
        </w:rPr>
      </w:pPr>
      <w:r w:rsidRPr="00950A4D">
        <w:rPr>
          <w:rFonts w:ascii="Times New Roman" w:hAnsi="Times New Roman" w:cs="Times New Roman"/>
          <w:bCs/>
          <w:sz w:val="24"/>
          <w:szCs w:val="24"/>
        </w:rPr>
        <w:t xml:space="preserve">  L’Ingénieur du Marché </w:t>
      </w:r>
      <w:r w:rsidRPr="00950A4D">
        <w:rPr>
          <w:rFonts w:ascii="Times New Roman" w:hAnsi="Times New Roman" w:cs="Times New Roman"/>
          <w:b/>
          <w:bCs/>
          <w:sz w:val="24"/>
          <w:szCs w:val="24"/>
        </w:rPr>
        <w:t>(Rapporteur)</w:t>
      </w:r>
      <w:r w:rsidRPr="00950A4D">
        <w:rPr>
          <w:rFonts w:ascii="Times New Roman" w:hAnsi="Times New Roman" w:cs="Times New Roman"/>
          <w:bCs/>
          <w:sz w:val="24"/>
          <w:szCs w:val="24"/>
        </w:rPr>
        <w:t> ;</w:t>
      </w:r>
    </w:p>
    <w:p w:rsidR="005F2E54" w:rsidRPr="00950A4D" w:rsidRDefault="005F2E54" w:rsidP="000F66D7">
      <w:pPr>
        <w:numPr>
          <w:ilvl w:val="0"/>
          <w:numId w:val="26"/>
        </w:numPr>
        <w:spacing w:after="0" w:line="288" w:lineRule="auto"/>
        <w:jc w:val="both"/>
        <w:rPr>
          <w:rFonts w:ascii="Times New Roman" w:hAnsi="Times New Roman" w:cs="Times New Roman"/>
          <w:bCs/>
          <w:sz w:val="24"/>
          <w:szCs w:val="24"/>
        </w:rPr>
      </w:pPr>
      <w:r w:rsidRPr="00950A4D">
        <w:rPr>
          <w:rFonts w:ascii="Times New Roman" w:hAnsi="Times New Roman" w:cs="Times New Roman"/>
          <w:bCs/>
          <w:sz w:val="24"/>
          <w:szCs w:val="24"/>
        </w:rPr>
        <w:t xml:space="preserve">Le Cocontractant ou son représentant </w:t>
      </w:r>
      <w:r w:rsidRPr="00950A4D">
        <w:rPr>
          <w:rFonts w:ascii="Times New Roman" w:hAnsi="Times New Roman" w:cs="Times New Roman"/>
          <w:b/>
          <w:bCs/>
          <w:sz w:val="24"/>
          <w:szCs w:val="24"/>
        </w:rPr>
        <w:t>(membre).</w:t>
      </w:r>
    </w:p>
    <w:p w:rsidR="005F2E54" w:rsidRPr="00950A4D" w:rsidRDefault="005F2E54" w:rsidP="005F2E54">
      <w:pPr>
        <w:spacing w:before="120"/>
        <w:jc w:val="both"/>
        <w:rPr>
          <w:rFonts w:ascii="Times New Roman" w:hAnsi="Times New Roman" w:cs="Times New Roman"/>
          <w:b/>
          <w:bCs/>
          <w:sz w:val="24"/>
          <w:szCs w:val="24"/>
        </w:rPr>
      </w:pPr>
      <w:r w:rsidRPr="00950A4D">
        <w:rPr>
          <w:rFonts w:ascii="Times New Roman" w:hAnsi="Times New Roman" w:cs="Times New Roman"/>
          <w:b/>
          <w:bCs/>
          <w:sz w:val="24"/>
          <w:szCs w:val="24"/>
        </w:rPr>
        <w:t>ARTICLE 30 : Réception provisoire</w:t>
      </w:r>
    </w:p>
    <w:p w:rsidR="005F2E54" w:rsidRPr="00950A4D" w:rsidRDefault="005F2E54" w:rsidP="00AB54C6">
      <w:pPr>
        <w:spacing w:before="120"/>
        <w:jc w:val="both"/>
        <w:rPr>
          <w:rFonts w:ascii="Times New Roman" w:hAnsi="Times New Roman" w:cs="Times New Roman"/>
          <w:sz w:val="24"/>
          <w:szCs w:val="24"/>
        </w:rPr>
      </w:pPr>
      <w:r w:rsidRPr="00950A4D">
        <w:rPr>
          <w:rFonts w:ascii="Times New Roman" w:hAnsi="Times New Roman" w:cs="Times New Roman"/>
          <w:sz w:val="24"/>
          <w:szCs w:val="24"/>
        </w:rPr>
        <w:t>La réception aura lieu à la fin des prestations quand tous les essais et épreuves à caractère technique donneront satisfaction à l’Ingénieur et que les fournitures auront été livrées.</w:t>
      </w:r>
    </w:p>
    <w:p w:rsidR="005F2E54" w:rsidRPr="00950A4D" w:rsidRDefault="005F2E54" w:rsidP="00AB54C6">
      <w:pPr>
        <w:spacing w:before="120"/>
        <w:jc w:val="both"/>
        <w:rPr>
          <w:rFonts w:ascii="Times New Roman" w:hAnsi="Times New Roman" w:cs="Times New Roman"/>
          <w:sz w:val="24"/>
          <w:szCs w:val="24"/>
        </w:rPr>
      </w:pPr>
      <w:r w:rsidRPr="00950A4D">
        <w:rPr>
          <w:rFonts w:ascii="Times New Roman" w:hAnsi="Times New Roman" w:cs="Times New Roman"/>
          <w:sz w:val="24"/>
          <w:szCs w:val="24"/>
        </w:rPr>
        <w:t>Pour éviter toute contestation, le Prestataire est tenu de demander la réception par lettre recommandée ou message – porté contre décharge adressée au Chef de Service du Marché. Cette demande devra parvenir une (01) semaine au moins avant la date à laquelle il estimera avoir livré tous les équipements.</w:t>
      </w:r>
    </w:p>
    <w:p w:rsidR="005F2E54" w:rsidRPr="00950A4D" w:rsidRDefault="005F2E54" w:rsidP="00AB54C6">
      <w:pPr>
        <w:spacing w:before="120"/>
        <w:jc w:val="both"/>
        <w:rPr>
          <w:rFonts w:ascii="Times New Roman" w:hAnsi="Times New Roman" w:cs="Times New Roman"/>
          <w:sz w:val="24"/>
          <w:szCs w:val="24"/>
        </w:rPr>
      </w:pPr>
      <w:r w:rsidRPr="00950A4D">
        <w:rPr>
          <w:rFonts w:ascii="Times New Roman" w:hAnsi="Times New Roman" w:cs="Times New Roman"/>
          <w:sz w:val="24"/>
          <w:szCs w:val="24"/>
        </w:rPr>
        <w:t>Il sera rédigé un procès-verbal de réception indiquant les circonstances dans lesquelles les contrôles auront eu lieu et spécifiant éventuellement les rectifications ou mises au point à apporter avant la réception des équipements.</w:t>
      </w:r>
    </w:p>
    <w:p w:rsidR="005F2E54" w:rsidRPr="00950A4D" w:rsidRDefault="005F2E54" w:rsidP="00AB54C6">
      <w:pPr>
        <w:spacing w:before="120"/>
        <w:jc w:val="both"/>
        <w:rPr>
          <w:rFonts w:ascii="Times New Roman" w:hAnsi="Times New Roman" w:cs="Times New Roman"/>
          <w:sz w:val="24"/>
          <w:szCs w:val="24"/>
        </w:rPr>
      </w:pPr>
      <w:r w:rsidRPr="00950A4D">
        <w:rPr>
          <w:rFonts w:ascii="Times New Roman" w:hAnsi="Times New Roman" w:cs="Times New Roman"/>
          <w:sz w:val="24"/>
          <w:szCs w:val="24"/>
        </w:rPr>
        <w:t>La commission de réception sera constituée par les personnalités ci-après désignées, ou par leurs représentants dûment mandatés :</w:t>
      </w:r>
    </w:p>
    <w:p w:rsidR="005F2E54" w:rsidRPr="00950A4D" w:rsidRDefault="005F2E54" w:rsidP="000F66D7">
      <w:pPr>
        <w:numPr>
          <w:ilvl w:val="0"/>
          <w:numId w:val="25"/>
        </w:numPr>
        <w:spacing w:after="0" w:line="288" w:lineRule="auto"/>
        <w:jc w:val="both"/>
        <w:rPr>
          <w:rFonts w:ascii="Times New Roman" w:hAnsi="Times New Roman" w:cs="Times New Roman"/>
          <w:bCs/>
          <w:sz w:val="24"/>
          <w:szCs w:val="24"/>
        </w:rPr>
      </w:pPr>
      <w:r w:rsidRPr="00950A4D">
        <w:rPr>
          <w:rFonts w:ascii="Times New Roman" w:hAnsi="Times New Roman" w:cs="Times New Roman"/>
          <w:b/>
          <w:bCs/>
          <w:sz w:val="24"/>
          <w:szCs w:val="24"/>
        </w:rPr>
        <w:t>Président</w:t>
      </w:r>
      <w:r w:rsidRPr="00950A4D">
        <w:rPr>
          <w:rFonts w:ascii="Times New Roman" w:hAnsi="Times New Roman" w:cs="Times New Roman"/>
          <w:bCs/>
          <w:sz w:val="24"/>
          <w:szCs w:val="24"/>
        </w:rPr>
        <w:t> : le maitre d’ouvrage ou son représentant ;</w:t>
      </w:r>
    </w:p>
    <w:p w:rsidR="005F2E54" w:rsidRPr="00950A4D" w:rsidRDefault="005F2E54" w:rsidP="000F66D7">
      <w:pPr>
        <w:numPr>
          <w:ilvl w:val="0"/>
          <w:numId w:val="25"/>
        </w:numPr>
        <w:spacing w:after="0" w:line="288" w:lineRule="auto"/>
        <w:jc w:val="both"/>
        <w:rPr>
          <w:rFonts w:ascii="Times New Roman" w:hAnsi="Times New Roman" w:cs="Times New Roman"/>
          <w:sz w:val="24"/>
          <w:szCs w:val="24"/>
        </w:rPr>
      </w:pPr>
      <w:r w:rsidRPr="00950A4D">
        <w:rPr>
          <w:rFonts w:ascii="Times New Roman" w:hAnsi="Times New Roman" w:cs="Times New Roman"/>
          <w:b/>
          <w:sz w:val="24"/>
          <w:szCs w:val="24"/>
        </w:rPr>
        <w:t>Rapporteur </w:t>
      </w:r>
      <w:r w:rsidRPr="00950A4D">
        <w:rPr>
          <w:rFonts w:ascii="Times New Roman" w:hAnsi="Times New Roman" w:cs="Times New Roman"/>
          <w:sz w:val="24"/>
          <w:szCs w:val="24"/>
        </w:rPr>
        <w:t>: L’ingénieur du marché ;</w:t>
      </w:r>
    </w:p>
    <w:p w:rsidR="005F2E54" w:rsidRPr="00950A4D" w:rsidRDefault="005F2E54" w:rsidP="000F66D7">
      <w:pPr>
        <w:numPr>
          <w:ilvl w:val="0"/>
          <w:numId w:val="25"/>
        </w:numPr>
        <w:spacing w:after="0" w:line="288" w:lineRule="auto"/>
        <w:jc w:val="both"/>
        <w:rPr>
          <w:rFonts w:ascii="Times New Roman" w:hAnsi="Times New Roman" w:cs="Times New Roman"/>
          <w:sz w:val="24"/>
          <w:szCs w:val="24"/>
        </w:rPr>
      </w:pPr>
      <w:r w:rsidRPr="00950A4D">
        <w:rPr>
          <w:rFonts w:ascii="Times New Roman" w:hAnsi="Times New Roman" w:cs="Times New Roman"/>
          <w:b/>
          <w:sz w:val="24"/>
          <w:szCs w:val="24"/>
        </w:rPr>
        <w:t xml:space="preserve">Membres </w:t>
      </w:r>
      <w:r w:rsidRPr="00950A4D">
        <w:rPr>
          <w:rFonts w:ascii="Times New Roman" w:hAnsi="Times New Roman" w:cs="Times New Roman"/>
          <w:sz w:val="24"/>
          <w:szCs w:val="24"/>
        </w:rPr>
        <w:t xml:space="preserve">: </w:t>
      </w:r>
    </w:p>
    <w:p w:rsidR="005F2E54" w:rsidRPr="00950A4D" w:rsidRDefault="005F2E54" w:rsidP="00AB54C6">
      <w:pPr>
        <w:spacing w:after="0" w:line="240" w:lineRule="auto"/>
        <w:ind w:firstLine="708"/>
        <w:jc w:val="both"/>
        <w:rPr>
          <w:rFonts w:ascii="Times New Roman" w:hAnsi="Times New Roman" w:cs="Times New Roman"/>
          <w:sz w:val="24"/>
          <w:szCs w:val="24"/>
        </w:rPr>
      </w:pPr>
      <w:r w:rsidRPr="00950A4D">
        <w:rPr>
          <w:rFonts w:ascii="Times New Roman" w:hAnsi="Times New Roman" w:cs="Times New Roman"/>
          <w:sz w:val="24"/>
          <w:szCs w:val="24"/>
        </w:rPr>
        <w:t>-le Chef service du marché ;</w:t>
      </w:r>
    </w:p>
    <w:p w:rsidR="005F2E54" w:rsidRPr="00950A4D" w:rsidRDefault="005F2E54" w:rsidP="00AB54C6">
      <w:pPr>
        <w:spacing w:after="0" w:line="240" w:lineRule="auto"/>
        <w:ind w:firstLine="708"/>
        <w:jc w:val="both"/>
        <w:rPr>
          <w:rFonts w:ascii="Times New Roman" w:hAnsi="Times New Roman" w:cs="Times New Roman"/>
          <w:sz w:val="24"/>
          <w:szCs w:val="24"/>
        </w:rPr>
      </w:pPr>
      <w:r w:rsidRPr="00950A4D">
        <w:rPr>
          <w:rFonts w:ascii="Times New Roman" w:hAnsi="Times New Roman" w:cs="Times New Roman"/>
          <w:sz w:val="24"/>
          <w:szCs w:val="24"/>
        </w:rPr>
        <w:t>-le DDMINMAP/NK ou son représentant (observateur) ;</w:t>
      </w:r>
    </w:p>
    <w:p w:rsidR="005F2E54" w:rsidRPr="00950A4D" w:rsidRDefault="005F2E54" w:rsidP="00AB54C6">
      <w:pPr>
        <w:spacing w:after="0" w:line="240" w:lineRule="auto"/>
        <w:ind w:firstLine="708"/>
        <w:jc w:val="both"/>
        <w:rPr>
          <w:rFonts w:ascii="Times New Roman" w:hAnsi="Times New Roman" w:cs="Times New Roman"/>
          <w:sz w:val="24"/>
          <w:szCs w:val="24"/>
        </w:rPr>
      </w:pPr>
      <w:r w:rsidRPr="00950A4D">
        <w:rPr>
          <w:rFonts w:ascii="Times New Roman" w:hAnsi="Times New Roman" w:cs="Times New Roman"/>
          <w:sz w:val="24"/>
          <w:szCs w:val="24"/>
        </w:rPr>
        <w:t>-le comptable matières ;</w:t>
      </w:r>
    </w:p>
    <w:p w:rsidR="005F2E54" w:rsidRPr="00950A4D" w:rsidRDefault="005F2E54" w:rsidP="00AB54C6">
      <w:pPr>
        <w:spacing w:after="0" w:line="240" w:lineRule="auto"/>
        <w:ind w:firstLine="708"/>
        <w:jc w:val="both"/>
        <w:rPr>
          <w:rFonts w:ascii="Times New Roman" w:hAnsi="Times New Roman" w:cs="Times New Roman"/>
          <w:sz w:val="24"/>
          <w:szCs w:val="24"/>
        </w:rPr>
      </w:pPr>
      <w:r w:rsidRPr="00950A4D">
        <w:rPr>
          <w:rFonts w:ascii="Times New Roman" w:hAnsi="Times New Roman" w:cs="Times New Roman"/>
          <w:sz w:val="24"/>
          <w:szCs w:val="24"/>
        </w:rPr>
        <w:t>-tout autre membre désigné à l’initiative du maitre d’ouvrage en raison de son expertise ;</w:t>
      </w:r>
    </w:p>
    <w:p w:rsidR="005F2E54" w:rsidRPr="00950A4D" w:rsidRDefault="005F2E54" w:rsidP="00AB54C6">
      <w:pPr>
        <w:spacing w:after="0" w:line="240" w:lineRule="auto"/>
        <w:ind w:firstLine="708"/>
        <w:jc w:val="both"/>
        <w:rPr>
          <w:rFonts w:ascii="Times New Roman" w:hAnsi="Times New Roman" w:cs="Times New Roman"/>
          <w:sz w:val="24"/>
          <w:szCs w:val="24"/>
        </w:rPr>
      </w:pPr>
      <w:r w:rsidRPr="00950A4D">
        <w:rPr>
          <w:rFonts w:ascii="Times New Roman" w:hAnsi="Times New Roman" w:cs="Times New Roman"/>
          <w:sz w:val="24"/>
          <w:szCs w:val="24"/>
        </w:rPr>
        <w:t>-le fournisseur ou prestataire de service.</w:t>
      </w:r>
    </w:p>
    <w:p w:rsidR="00AB54C6" w:rsidRPr="00950A4D" w:rsidRDefault="00AB54C6" w:rsidP="00AB54C6">
      <w:pPr>
        <w:spacing w:after="0" w:line="240" w:lineRule="auto"/>
        <w:ind w:firstLine="708"/>
        <w:jc w:val="both"/>
        <w:rPr>
          <w:rFonts w:ascii="Times New Roman" w:hAnsi="Times New Roman" w:cs="Times New Roman"/>
          <w:sz w:val="24"/>
          <w:szCs w:val="24"/>
        </w:rPr>
      </w:pPr>
    </w:p>
    <w:p w:rsidR="005F2E54" w:rsidRPr="00950A4D" w:rsidRDefault="005F2E54" w:rsidP="00AB54C6">
      <w:pPr>
        <w:spacing w:line="288" w:lineRule="auto"/>
        <w:jc w:val="both"/>
        <w:rPr>
          <w:rFonts w:ascii="Times New Roman" w:hAnsi="Times New Roman" w:cs="Times New Roman"/>
          <w:sz w:val="24"/>
          <w:szCs w:val="24"/>
        </w:rPr>
      </w:pPr>
      <w:r w:rsidRPr="00950A4D">
        <w:rPr>
          <w:rFonts w:ascii="Times New Roman" w:hAnsi="Times New Roman" w:cs="Times New Roman"/>
          <w:sz w:val="24"/>
          <w:szCs w:val="24"/>
        </w:rPr>
        <w:t>Le Prestataire assiste à la réception en qualité d’observateur. Son absence équivaut à l’acceptation sans réserve des conclusions de la commission de réception.</w:t>
      </w:r>
      <w:r w:rsidR="00AB54C6" w:rsidRPr="00950A4D">
        <w:rPr>
          <w:rFonts w:ascii="Times New Roman" w:hAnsi="Times New Roman" w:cs="Times New Roman"/>
          <w:sz w:val="24"/>
          <w:szCs w:val="24"/>
        </w:rPr>
        <w:t xml:space="preserve"> </w:t>
      </w:r>
      <w:r w:rsidRPr="00950A4D">
        <w:rPr>
          <w:rFonts w:ascii="Times New Roman" w:hAnsi="Times New Roman" w:cs="Times New Roman"/>
          <w:sz w:val="24"/>
          <w:szCs w:val="24"/>
        </w:rPr>
        <w:t>La Commission examinera le procès-verbal des opérations préalables à la réception et procède à la réception provisoire des prestations s’il y a lieu.</w:t>
      </w:r>
      <w:r w:rsidR="00AB54C6" w:rsidRPr="00950A4D">
        <w:rPr>
          <w:rFonts w:ascii="Times New Roman" w:hAnsi="Times New Roman" w:cs="Times New Roman"/>
          <w:sz w:val="24"/>
          <w:szCs w:val="24"/>
        </w:rPr>
        <w:t xml:space="preserve"> </w:t>
      </w:r>
      <w:r w:rsidRPr="00950A4D">
        <w:rPr>
          <w:rFonts w:ascii="Times New Roman" w:hAnsi="Times New Roman" w:cs="Times New Roman"/>
          <w:sz w:val="24"/>
          <w:szCs w:val="24"/>
        </w:rPr>
        <w:t>La visite de réception provisoire fera l’objet du procès-verbal de réception provisoire signé sur le champ par tous les membres de la Commission.</w:t>
      </w:r>
      <w:r w:rsidR="00AB54C6" w:rsidRPr="00950A4D">
        <w:rPr>
          <w:rFonts w:ascii="Times New Roman" w:hAnsi="Times New Roman" w:cs="Times New Roman"/>
          <w:sz w:val="24"/>
          <w:szCs w:val="24"/>
        </w:rPr>
        <w:t xml:space="preserve"> </w:t>
      </w:r>
      <w:r w:rsidRPr="00950A4D">
        <w:rPr>
          <w:rFonts w:ascii="Times New Roman" w:hAnsi="Times New Roman" w:cs="Times New Roman"/>
          <w:sz w:val="24"/>
          <w:szCs w:val="24"/>
        </w:rPr>
        <w:t>Le procès-verbal de réception provisoire précise ou fixe la date d’achèvement des travaux.</w:t>
      </w:r>
      <w:r w:rsidR="00AB54C6" w:rsidRPr="00950A4D">
        <w:rPr>
          <w:rFonts w:ascii="Times New Roman" w:hAnsi="Times New Roman" w:cs="Times New Roman"/>
          <w:sz w:val="24"/>
          <w:szCs w:val="24"/>
        </w:rPr>
        <w:t xml:space="preserve"> </w:t>
      </w:r>
      <w:r w:rsidRPr="00950A4D">
        <w:rPr>
          <w:rFonts w:ascii="Times New Roman" w:hAnsi="Times New Roman" w:cs="Times New Roman"/>
          <w:sz w:val="24"/>
          <w:szCs w:val="24"/>
        </w:rPr>
        <w:t>Le marché ne sera considéré comme finalement exécuté que sur délivrance par l’administration d’un procès-verbal de réception.</w:t>
      </w:r>
    </w:p>
    <w:p w:rsidR="005F2E54" w:rsidRPr="00950A4D" w:rsidRDefault="005F2E54" w:rsidP="005F2E54">
      <w:pPr>
        <w:spacing w:before="120" w:line="288" w:lineRule="auto"/>
        <w:jc w:val="both"/>
        <w:rPr>
          <w:rFonts w:ascii="Times New Roman" w:hAnsi="Times New Roman" w:cs="Times New Roman"/>
          <w:b/>
          <w:caps/>
          <w:sz w:val="24"/>
          <w:szCs w:val="24"/>
        </w:rPr>
      </w:pPr>
      <w:r w:rsidRPr="00950A4D">
        <w:rPr>
          <w:rFonts w:ascii="Times New Roman" w:hAnsi="Times New Roman" w:cs="Times New Roman"/>
          <w:b/>
          <w:caps/>
          <w:sz w:val="24"/>
          <w:szCs w:val="24"/>
        </w:rPr>
        <w:t xml:space="preserve">article 31 : </w:t>
      </w:r>
      <w:r w:rsidRPr="00950A4D">
        <w:rPr>
          <w:rFonts w:ascii="Times New Roman" w:hAnsi="Times New Roman" w:cs="Times New Roman"/>
          <w:b/>
          <w:sz w:val="24"/>
          <w:szCs w:val="24"/>
        </w:rPr>
        <w:t>Documents à fournir après réception provisoire</w:t>
      </w:r>
    </w:p>
    <w:p w:rsidR="005F2E54" w:rsidRPr="00950A4D" w:rsidRDefault="005F2E54" w:rsidP="00AB54C6">
      <w:pPr>
        <w:spacing w:line="288" w:lineRule="auto"/>
        <w:jc w:val="both"/>
        <w:rPr>
          <w:rFonts w:ascii="Times New Roman" w:hAnsi="Times New Roman" w:cs="Times New Roman"/>
          <w:bCs/>
          <w:sz w:val="24"/>
          <w:szCs w:val="24"/>
        </w:rPr>
      </w:pPr>
      <w:r w:rsidRPr="00950A4D">
        <w:rPr>
          <w:rFonts w:ascii="Times New Roman" w:hAnsi="Times New Roman" w:cs="Times New Roman"/>
          <w:bCs/>
          <w:sz w:val="24"/>
          <w:szCs w:val="24"/>
        </w:rPr>
        <w:t>La documentation technique à fournir dans un délai de trente (30) jours après la réception provisoire comprendra notamment :</w:t>
      </w:r>
    </w:p>
    <w:p w:rsidR="005F2E54" w:rsidRPr="00950A4D" w:rsidRDefault="005F2E54" w:rsidP="000F66D7">
      <w:pPr>
        <w:numPr>
          <w:ilvl w:val="0"/>
          <w:numId w:val="23"/>
        </w:numPr>
        <w:tabs>
          <w:tab w:val="clear" w:pos="2770"/>
          <w:tab w:val="num" w:pos="1068"/>
        </w:tabs>
        <w:spacing w:after="0" w:line="264" w:lineRule="auto"/>
        <w:ind w:left="1066" w:hanging="357"/>
        <w:jc w:val="both"/>
        <w:rPr>
          <w:rFonts w:ascii="Times New Roman" w:hAnsi="Times New Roman" w:cs="Times New Roman"/>
          <w:bCs/>
          <w:sz w:val="24"/>
          <w:szCs w:val="24"/>
        </w:rPr>
      </w:pPr>
      <w:r w:rsidRPr="00950A4D">
        <w:rPr>
          <w:rFonts w:ascii="Times New Roman" w:hAnsi="Times New Roman" w:cs="Times New Roman"/>
          <w:bCs/>
          <w:sz w:val="24"/>
          <w:szCs w:val="24"/>
        </w:rPr>
        <w:t>le manuel d’utilisation et d’exploitation ;</w:t>
      </w:r>
    </w:p>
    <w:p w:rsidR="005F2E54" w:rsidRPr="00950A4D" w:rsidRDefault="005F2E54" w:rsidP="000F66D7">
      <w:pPr>
        <w:numPr>
          <w:ilvl w:val="0"/>
          <w:numId w:val="23"/>
        </w:numPr>
        <w:tabs>
          <w:tab w:val="clear" w:pos="2770"/>
        </w:tabs>
        <w:spacing w:after="0" w:line="264" w:lineRule="auto"/>
        <w:ind w:left="1066" w:hanging="357"/>
        <w:jc w:val="both"/>
        <w:rPr>
          <w:rFonts w:ascii="Times New Roman" w:hAnsi="Times New Roman" w:cs="Times New Roman"/>
          <w:bCs/>
          <w:sz w:val="24"/>
          <w:szCs w:val="24"/>
        </w:rPr>
      </w:pPr>
      <w:r w:rsidRPr="00950A4D">
        <w:rPr>
          <w:rFonts w:ascii="Times New Roman" w:hAnsi="Times New Roman" w:cs="Times New Roman"/>
          <w:bCs/>
          <w:sz w:val="24"/>
          <w:szCs w:val="24"/>
        </w:rPr>
        <w:t>le manuel de maintenance comprenant la description des opérations de vérification (de routine ou exceptionnelles), de calibrage, d’étalonnage et de maintenance de première intervention ;</w:t>
      </w:r>
    </w:p>
    <w:p w:rsidR="005F2E54" w:rsidRPr="00950A4D" w:rsidRDefault="005F2E54" w:rsidP="000F66D7">
      <w:pPr>
        <w:numPr>
          <w:ilvl w:val="0"/>
          <w:numId w:val="23"/>
        </w:numPr>
        <w:tabs>
          <w:tab w:val="clear" w:pos="2770"/>
        </w:tabs>
        <w:spacing w:after="0" w:line="264" w:lineRule="auto"/>
        <w:ind w:left="1066" w:hanging="357"/>
        <w:jc w:val="both"/>
        <w:rPr>
          <w:rFonts w:ascii="Times New Roman" w:hAnsi="Times New Roman" w:cs="Times New Roman"/>
          <w:bCs/>
          <w:sz w:val="24"/>
          <w:szCs w:val="24"/>
        </w:rPr>
      </w:pPr>
      <w:r w:rsidRPr="00950A4D">
        <w:rPr>
          <w:rFonts w:ascii="Times New Roman" w:hAnsi="Times New Roman" w:cs="Times New Roman"/>
          <w:bCs/>
          <w:sz w:val="24"/>
          <w:szCs w:val="24"/>
        </w:rPr>
        <w:t>le manuel du constructeur comprenant les éclatés des parties mécaniques et les schémas de câblage électriques et électroniques avec la liste des pièces constitutives et leurs références ;</w:t>
      </w:r>
    </w:p>
    <w:p w:rsidR="005F2E54" w:rsidRPr="00950A4D" w:rsidRDefault="005F2E54" w:rsidP="000F66D7">
      <w:pPr>
        <w:numPr>
          <w:ilvl w:val="0"/>
          <w:numId w:val="23"/>
        </w:numPr>
        <w:tabs>
          <w:tab w:val="clear" w:pos="2770"/>
        </w:tabs>
        <w:spacing w:after="0" w:line="264" w:lineRule="auto"/>
        <w:ind w:left="1066" w:hanging="357"/>
        <w:jc w:val="both"/>
        <w:rPr>
          <w:rFonts w:ascii="Times New Roman" w:hAnsi="Times New Roman" w:cs="Times New Roman"/>
          <w:bCs/>
          <w:sz w:val="24"/>
          <w:szCs w:val="24"/>
        </w:rPr>
      </w:pPr>
      <w:r w:rsidRPr="00950A4D">
        <w:rPr>
          <w:rFonts w:ascii="Times New Roman" w:hAnsi="Times New Roman" w:cs="Times New Roman"/>
          <w:bCs/>
          <w:sz w:val="24"/>
          <w:szCs w:val="24"/>
        </w:rPr>
        <w:t>la documentation technique comprenant la nomenclature des pièces détachées permettant de se réapprovisionner chez les fabricants, la liste des fabricants et/ou Prestataires éventuels de pièces de rechange, les procès-verbaux d’essais ou d’épreuves ;</w:t>
      </w:r>
    </w:p>
    <w:p w:rsidR="005F2E54" w:rsidRPr="00950A4D" w:rsidRDefault="005F2E54" w:rsidP="000F66D7">
      <w:pPr>
        <w:numPr>
          <w:ilvl w:val="0"/>
          <w:numId w:val="23"/>
        </w:numPr>
        <w:tabs>
          <w:tab w:val="clear" w:pos="2770"/>
        </w:tabs>
        <w:spacing w:after="0" w:line="264" w:lineRule="auto"/>
        <w:ind w:left="1066" w:hanging="357"/>
        <w:jc w:val="both"/>
        <w:rPr>
          <w:rFonts w:ascii="Times New Roman" w:hAnsi="Times New Roman" w:cs="Times New Roman"/>
          <w:bCs/>
          <w:sz w:val="24"/>
          <w:szCs w:val="24"/>
        </w:rPr>
      </w:pPr>
      <w:r w:rsidRPr="00950A4D">
        <w:rPr>
          <w:rFonts w:ascii="Times New Roman" w:hAnsi="Times New Roman" w:cs="Times New Roman"/>
          <w:bCs/>
          <w:sz w:val="24"/>
          <w:szCs w:val="24"/>
        </w:rPr>
        <w:t>le certificat de garantie du Fabricant ou du Prestataire.</w:t>
      </w:r>
    </w:p>
    <w:p w:rsidR="005F2E54" w:rsidRPr="00950A4D" w:rsidRDefault="005F2E54" w:rsidP="005F2E54">
      <w:pPr>
        <w:spacing w:line="288" w:lineRule="auto"/>
        <w:ind w:firstLine="708"/>
        <w:jc w:val="both"/>
        <w:rPr>
          <w:rFonts w:ascii="Times New Roman" w:hAnsi="Times New Roman" w:cs="Times New Roman"/>
          <w:bCs/>
          <w:sz w:val="24"/>
          <w:szCs w:val="24"/>
        </w:rPr>
      </w:pPr>
      <w:r w:rsidRPr="00950A4D">
        <w:rPr>
          <w:rFonts w:ascii="Times New Roman" w:hAnsi="Times New Roman" w:cs="Times New Roman"/>
          <w:bCs/>
          <w:sz w:val="24"/>
          <w:szCs w:val="24"/>
        </w:rPr>
        <w:t>Tous ces documents seront remis en deux (02) exemplaires en français ou en anglais.</w:t>
      </w:r>
    </w:p>
    <w:p w:rsidR="005F2E54" w:rsidRPr="00950A4D" w:rsidRDefault="005F2E54" w:rsidP="005F2E54">
      <w:pPr>
        <w:pStyle w:val="Retraitcorpsdetexte2"/>
        <w:spacing w:before="120" w:after="0" w:line="288" w:lineRule="auto"/>
        <w:ind w:left="0"/>
        <w:jc w:val="both"/>
        <w:rPr>
          <w:b/>
          <w:caps/>
        </w:rPr>
      </w:pPr>
      <w:r w:rsidRPr="00950A4D">
        <w:rPr>
          <w:b/>
          <w:caps/>
        </w:rPr>
        <w:t xml:space="preserve">article 32 : </w:t>
      </w:r>
      <w:r w:rsidRPr="00950A4D">
        <w:rPr>
          <w:b/>
        </w:rPr>
        <w:t>Délai de garantie.</w:t>
      </w:r>
    </w:p>
    <w:p w:rsidR="005F2E54" w:rsidRPr="00950A4D" w:rsidRDefault="005F2E54" w:rsidP="005F2E54">
      <w:pPr>
        <w:pStyle w:val="Retraitcorpsdetexte2"/>
        <w:spacing w:line="288" w:lineRule="auto"/>
        <w:ind w:left="0" w:firstLine="708"/>
        <w:jc w:val="both"/>
      </w:pPr>
      <w:r w:rsidRPr="00950A4D">
        <w:t xml:space="preserve">32.1. La durée de la garantie est de </w:t>
      </w:r>
      <w:r w:rsidRPr="00950A4D">
        <w:rPr>
          <w:b/>
        </w:rPr>
        <w:t>six (06) mois</w:t>
      </w:r>
      <w:r w:rsidRPr="00950A4D">
        <w:t xml:space="preserve"> à compter de la date de réception provisoire des travaux.</w:t>
      </w:r>
    </w:p>
    <w:p w:rsidR="005F2E54" w:rsidRPr="00950A4D" w:rsidRDefault="005F2E54" w:rsidP="005F2E54">
      <w:pPr>
        <w:pStyle w:val="Retraitcorpsdetexte2"/>
        <w:spacing w:line="288" w:lineRule="auto"/>
        <w:ind w:left="0" w:firstLine="708"/>
        <w:jc w:val="both"/>
      </w:pPr>
      <w:r w:rsidRPr="00950A4D">
        <w:t>32.2. Obligations du Prestataire pendant la période de garantie</w:t>
      </w:r>
    </w:p>
    <w:p w:rsidR="005F2E54" w:rsidRPr="00950A4D" w:rsidRDefault="005F2E54" w:rsidP="00AB54C6">
      <w:pPr>
        <w:spacing w:line="288" w:lineRule="auto"/>
        <w:jc w:val="both"/>
        <w:rPr>
          <w:rFonts w:ascii="Times New Roman" w:hAnsi="Times New Roman" w:cs="Times New Roman"/>
          <w:bCs/>
          <w:sz w:val="24"/>
          <w:szCs w:val="24"/>
        </w:rPr>
      </w:pPr>
      <w:r w:rsidRPr="00950A4D">
        <w:rPr>
          <w:rFonts w:ascii="Times New Roman" w:hAnsi="Times New Roman" w:cs="Times New Roman"/>
          <w:bCs/>
          <w:sz w:val="24"/>
          <w:szCs w:val="24"/>
        </w:rPr>
        <w:t>Le Prestataire de l’Administration garantit que toutes les fournitures livrées en exécution du Marché sont neuves, n’ont jamais été utilisées, sont du modèle le plus récent en service et incluent toutes les dernières améliorations en matière de conception et de matériau, sauf si le Marché en a disposé autrement. Le Prestataire de l’Administration garantit en outre que les Fournitures livrées en exécution du Marché n’auront aucune défectuosité due à leur conception, aux matériaux utilisés ou à leur mise en œuvre (sauf dans la mesure où la conception ou le matériau sont requis par les spécifications du Maître d’Ouvrage) ou à tout acte ou omission du Prestataire de l’Administration, survenant pendant l’utilisation normale des Fournitures livrées dans les conditions prévalant dans le pays de destination finale.</w:t>
      </w:r>
    </w:p>
    <w:p w:rsidR="005F2E54" w:rsidRPr="00950A4D" w:rsidRDefault="005F2E54" w:rsidP="00AB54C6">
      <w:pPr>
        <w:spacing w:line="288" w:lineRule="auto"/>
        <w:jc w:val="both"/>
        <w:rPr>
          <w:rFonts w:ascii="Times New Roman" w:hAnsi="Times New Roman" w:cs="Times New Roman"/>
          <w:bCs/>
          <w:sz w:val="24"/>
          <w:szCs w:val="24"/>
        </w:rPr>
      </w:pPr>
      <w:r w:rsidRPr="00950A4D">
        <w:rPr>
          <w:rFonts w:ascii="Times New Roman" w:hAnsi="Times New Roman" w:cs="Times New Roman"/>
          <w:bCs/>
          <w:sz w:val="24"/>
          <w:szCs w:val="24"/>
        </w:rPr>
        <w:t>Le Prestataire de l’Administration devra se conformer aux garanties de performance et/ou de consommations qui sont précisées dans le Marché.</w:t>
      </w:r>
    </w:p>
    <w:p w:rsidR="005F2E54" w:rsidRPr="00950A4D" w:rsidRDefault="005F2E54" w:rsidP="00AB54C6">
      <w:pPr>
        <w:spacing w:line="288" w:lineRule="auto"/>
        <w:jc w:val="both"/>
        <w:rPr>
          <w:rFonts w:ascii="Times New Roman" w:hAnsi="Times New Roman" w:cs="Times New Roman"/>
          <w:bCs/>
          <w:sz w:val="24"/>
          <w:szCs w:val="24"/>
        </w:rPr>
      </w:pPr>
      <w:r w:rsidRPr="00950A4D">
        <w:rPr>
          <w:rFonts w:ascii="Times New Roman" w:hAnsi="Times New Roman" w:cs="Times New Roman"/>
          <w:bCs/>
          <w:sz w:val="24"/>
          <w:szCs w:val="24"/>
        </w:rPr>
        <w:t>Si, pour des raisons attribuables au Prestataire de l’Administration, ces garanties ne sont pas atteintes en tout ou en partie, le Prestataire de l’Administration devra introduire à ses propres frais les changements, modifications et/ou additions nécessaires aux Fournitures ou à certains de leurs éléments, afin que les garanties prévues au Marché soient atteintes, et faire les essais nécessaires en conformité avec l’article 27 du présent CCAP</w:t>
      </w:r>
    </w:p>
    <w:p w:rsidR="005F2E54" w:rsidRPr="00950A4D" w:rsidRDefault="005F2E54" w:rsidP="00AB54C6">
      <w:pPr>
        <w:spacing w:line="288" w:lineRule="auto"/>
        <w:jc w:val="both"/>
        <w:rPr>
          <w:rFonts w:ascii="Times New Roman" w:hAnsi="Times New Roman" w:cs="Times New Roman"/>
          <w:bCs/>
          <w:sz w:val="24"/>
          <w:szCs w:val="24"/>
        </w:rPr>
      </w:pPr>
      <w:r w:rsidRPr="00950A4D">
        <w:rPr>
          <w:rFonts w:ascii="Times New Roman" w:hAnsi="Times New Roman" w:cs="Times New Roman"/>
          <w:bCs/>
          <w:sz w:val="24"/>
          <w:szCs w:val="24"/>
        </w:rPr>
        <w:t>Le Maître d’Ouvrage notifiera rapidement au Prestataire de l’Administration par écrit toute réclamation faisant jouer cette garantie et pouvant notamment être une panne consécutive ou non, à des vices de construction ou à des défauts de fabrication.</w:t>
      </w:r>
    </w:p>
    <w:p w:rsidR="005F2E54" w:rsidRPr="00950A4D" w:rsidRDefault="005F2E54" w:rsidP="005F2E54">
      <w:pPr>
        <w:spacing w:line="288" w:lineRule="auto"/>
        <w:jc w:val="both"/>
        <w:rPr>
          <w:rFonts w:ascii="Times New Roman" w:hAnsi="Times New Roman" w:cs="Times New Roman"/>
          <w:bCs/>
          <w:sz w:val="24"/>
          <w:szCs w:val="24"/>
        </w:rPr>
      </w:pPr>
      <w:r w:rsidRPr="00950A4D">
        <w:rPr>
          <w:rFonts w:ascii="Times New Roman" w:hAnsi="Times New Roman" w:cs="Times New Roman"/>
          <w:bCs/>
          <w:sz w:val="24"/>
          <w:szCs w:val="24"/>
        </w:rPr>
        <w:t>A la réception d’une telle notification, le Prestataire de l’Administration réparera ou remplacera les Fournitures ou leurs pièces défectueuses, dans un délai de trente (30) jours sans frais pour le Maître d’Ouvrage.</w:t>
      </w:r>
    </w:p>
    <w:p w:rsidR="005F2E54" w:rsidRPr="00950A4D" w:rsidRDefault="005F2E54" w:rsidP="005F2E54">
      <w:pPr>
        <w:spacing w:line="288" w:lineRule="auto"/>
        <w:jc w:val="both"/>
        <w:rPr>
          <w:rFonts w:ascii="Times New Roman" w:hAnsi="Times New Roman" w:cs="Times New Roman"/>
          <w:bCs/>
          <w:sz w:val="24"/>
          <w:szCs w:val="24"/>
        </w:rPr>
      </w:pPr>
      <w:r w:rsidRPr="00950A4D">
        <w:rPr>
          <w:rFonts w:ascii="Times New Roman" w:hAnsi="Times New Roman" w:cs="Times New Roman"/>
          <w:bCs/>
          <w:sz w:val="24"/>
          <w:szCs w:val="24"/>
        </w:rPr>
        <w:t>Si le Prestataire de l’Administration, après notification, manque à rectifier la ou les défectuosités, durant la période susmentionnée, le Maître d’Ouvrage peut commencer à prendre les mesures correctives nécessaires, aux risques et frais du Prestataire de l’Administration et sans préjudice d’aucun recours du Maître d’Ouvrage contre le Prestataire de l’Administration en application des clauses du Marché. La durée de garantie pourrait alors être :</w:t>
      </w:r>
    </w:p>
    <w:p w:rsidR="005F2E54" w:rsidRPr="00950A4D" w:rsidRDefault="005F2E54" w:rsidP="000F66D7">
      <w:pPr>
        <w:numPr>
          <w:ilvl w:val="0"/>
          <w:numId w:val="23"/>
        </w:numPr>
        <w:tabs>
          <w:tab w:val="clear" w:pos="2770"/>
          <w:tab w:val="num" w:pos="1068"/>
        </w:tabs>
        <w:spacing w:after="0" w:line="288" w:lineRule="auto"/>
        <w:ind w:left="1068"/>
        <w:jc w:val="both"/>
        <w:rPr>
          <w:rFonts w:ascii="Times New Roman" w:hAnsi="Times New Roman" w:cs="Times New Roman"/>
          <w:bCs/>
          <w:sz w:val="24"/>
          <w:szCs w:val="24"/>
        </w:rPr>
      </w:pPr>
      <w:r w:rsidRPr="00950A4D">
        <w:rPr>
          <w:rFonts w:ascii="Times New Roman" w:hAnsi="Times New Roman" w:cs="Times New Roman"/>
          <w:bCs/>
          <w:sz w:val="24"/>
          <w:szCs w:val="24"/>
        </w:rPr>
        <w:t>prolongée de la même durée que la durée d’immobilisation du matériel si celle-ci excède les trente (30) jours de la notification de la panne ;</w:t>
      </w:r>
    </w:p>
    <w:p w:rsidR="005F2E54" w:rsidRPr="00950A4D" w:rsidRDefault="005F2E54" w:rsidP="000F66D7">
      <w:pPr>
        <w:numPr>
          <w:ilvl w:val="0"/>
          <w:numId w:val="23"/>
        </w:numPr>
        <w:tabs>
          <w:tab w:val="clear" w:pos="2770"/>
          <w:tab w:val="num" w:pos="1068"/>
        </w:tabs>
        <w:spacing w:after="0" w:line="288" w:lineRule="auto"/>
        <w:ind w:left="1068"/>
        <w:jc w:val="both"/>
        <w:rPr>
          <w:rFonts w:ascii="Times New Roman" w:hAnsi="Times New Roman" w:cs="Times New Roman"/>
          <w:bCs/>
          <w:sz w:val="24"/>
          <w:szCs w:val="24"/>
        </w:rPr>
      </w:pPr>
      <w:r w:rsidRPr="00950A4D">
        <w:rPr>
          <w:rFonts w:ascii="Times New Roman" w:hAnsi="Times New Roman" w:cs="Times New Roman"/>
          <w:bCs/>
          <w:sz w:val="24"/>
          <w:szCs w:val="24"/>
        </w:rPr>
        <w:t>renouvelée intégralement dans le cas du remplacement du matériel.</w:t>
      </w:r>
    </w:p>
    <w:p w:rsidR="005F2E54" w:rsidRPr="00950A4D" w:rsidRDefault="005F2E54" w:rsidP="005F2E54">
      <w:pPr>
        <w:pStyle w:val="Retraitcorpsdetexte2"/>
        <w:spacing w:before="120" w:after="0" w:line="288" w:lineRule="auto"/>
        <w:ind w:left="0"/>
        <w:jc w:val="both"/>
        <w:rPr>
          <w:b/>
          <w:caps/>
        </w:rPr>
      </w:pPr>
    </w:p>
    <w:p w:rsidR="00AB54C6" w:rsidRPr="00950A4D" w:rsidRDefault="00AB54C6" w:rsidP="005F2E54">
      <w:pPr>
        <w:pStyle w:val="Retraitcorpsdetexte2"/>
        <w:spacing w:before="120" w:after="0" w:line="288" w:lineRule="auto"/>
        <w:ind w:left="0"/>
        <w:jc w:val="both"/>
        <w:rPr>
          <w:b/>
          <w:caps/>
        </w:rPr>
      </w:pPr>
    </w:p>
    <w:p w:rsidR="00AB54C6" w:rsidRPr="00950A4D" w:rsidRDefault="00AB54C6" w:rsidP="005F2E54">
      <w:pPr>
        <w:pStyle w:val="Retraitcorpsdetexte2"/>
        <w:spacing w:before="120" w:after="0" w:line="288" w:lineRule="auto"/>
        <w:ind w:left="0"/>
        <w:jc w:val="both"/>
        <w:rPr>
          <w:b/>
          <w:caps/>
        </w:rPr>
      </w:pPr>
    </w:p>
    <w:p w:rsidR="005F2E54" w:rsidRPr="00950A4D" w:rsidRDefault="005F2E54" w:rsidP="00AB54C6">
      <w:pPr>
        <w:pStyle w:val="Retraitcorpsdetexte2"/>
        <w:spacing w:before="120" w:after="0" w:line="288" w:lineRule="auto"/>
        <w:ind w:left="0"/>
        <w:jc w:val="both"/>
        <w:rPr>
          <w:b/>
          <w:caps/>
        </w:rPr>
      </w:pPr>
      <w:r w:rsidRPr="00950A4D">
        <w:rPr>
          <w:b/>
          <w:caps/>
        </w:rPr>
        <w:t xml:space="preserve">article 33 : </w:t>
      </w:r>
      <w:r w:rsidRPr="00950A4D">
        <w:rPr>
          <w:b/>
        </w:rPr>
        <w:t>Réception définitive (sans objet)</w:t>
      </w:r>
    </w:p>
    <w:p w:rsidR="005F2E54" w:rsidRPr="00950A4D" w:rsidRDefault="005F2E54" w:rsidP="005F2E54">
      <w:pPr>
        <w:pStyle w:val="Retraitcorpsdetexte2"/>
        <w:spacing w:before="120" w:after="0" w:line="288" w:lineRule="auto"/>
        <w:ind w:left="284"/>
        <w:jc w:val="both"/>
        <w:rPr>
          <w:b/>
          <w:caps/>
        </w:rPr>
      </w:pPr>
      <w:r w:rsidRPr="00950A4D">
        <w:rPr>
          <w:b/>
          <w:caps/>
        </w:rPr>
        <w:t>E/- DISPOSITIONS DIVERSES</w:t>
      </w:r>
    </w:p>
    <w:p w:rsidR="005F2E54" w:rsidRPr="00950A4D" w:rsidRDefault="005F2E54" w:rsidP="005F2E54">
      <w:pPr>
        <w:pStyle w:val="Retraitcorpsdetexte2"/>
        <w:spacing w:before="120" w:after="0" w:line="288" w:lineRule="auto"/>
        <w:ind w:left="0"/>
        <w:jc w:val="both"/>
        <w:rPr>
          <w:b/>
          <w:caps/>
        </w:rPr>
      </w:pPr>
      <w:r w:rsidRPr="00950A4D">
        <w:rPr>
          <w:b/>
          <w:caps/>
        </w:rPr>
        <w:t xml:space="preserve">article 34 : </w:t>
      </w:r>
      <w:r w:rsidRPr="00950A4D">
        <w:rPr>
          <w:b/>
        </w:rPr>
        <w:t>Résiliation du marché</w:t>
      </w:r>
    </w:p>
    <w:p w:rsidR="005F2E54" w:rsidRPr="00950A4D" w:rsidRDefault="005F2E54" w:rsidP="005F2E54">
      <w:pPr>
        <w:pStyle w:val="Retraitcorpsdetexte2"/>
        <w:spacing w:line="288" w:lineRule="auto"/>
        <w:ind w:left="0"/>
        <w:jc w:val="both"/>
      </w:pPr>
      <w:r w:rsidRPr="00950A4D">
        <w:t>Le présent Marché sera résilié de plein droit et sans préavis conformément aux dispositions prévues aux articles 100 et 101 du décret N° 2018/366 du 20 Juin 2018 portant code des marchés publics et également dans des conditions stipulées aux articles 74, 75, 76 du CCAG et également dans les conditions stipulées aux articles 57, 58 et 59 du CCAG, notamment dans l’un des cas de :</w:t>
      </w:r>
    </w:p>
    <w:p w:rsidR="005F2E54" w:rsidRPr="00950A4D" w:rsidRDefault="005F2E54" w:rsidP="000F66D7">
      <w:pPr>
        <w:pStyle w:val="Retraitcorpsdetexte2"/>
        <w:numPr>
          <w:ilvl w:val="0"/>
          <w:numId w:val="23"/>
        </w:numPr>
        <w:tabs>
          <w:tab w:val="clear" w:pos="2770"/>
          <w:tab w:val="num" w:pos="1068"/>
        </w:tabs>
        <w:spacing w:line="240" w:lineRule="auto"/>
        <w:ind w:left="1068"/>
        <w:jc w:val="both"/>
      </w:pPr>
      <w:r w:rsidRPr="00950A4D">
        <w:t>retard de plus de dix (10) jours calendaires dans l’exécution d’un ordre de service ou arrêt injustifié des travaux de plus de sept (07) jours calendaires ;</w:t>
      </w:r>
    </w:p>
    <w:p w:rsidR="005F2E54" w:rsidRPr="00950A4D" w:rsidRDefault="005F2E54" w:rsidP="000F66D7">
      <w:pPr>
        <w:pStyle w:val="Retraitcorpsdetexte2"/>
        <w:numPr>
          <w:ilvl w:val="0"/>
          <w:numId w:val="23"/>
        </w:numPr>
        <w:tabs>
          <w:tab w:val="clear" w:pos="2770"/>
          <w:tab w:val="num" w:pos="1068"/>
        </w:tabs>
        <w:spacing w:line="240" w:lineRule="auto"/>
        <w:ind w:left="1068"/>
        <w:jc w:val="both"/>
      </w:pPr>
      <w:r w:rsidRPr="00950A4D">
        <w:t>retard dans l’exécution des prestations entraînant des pénalités au-delà de dix pourcent (10%) du montant des prestations ;</w:t>
      </w:r>
    </w:p>
    <w:p w:rsidR="005F2E54" w:rsidRPr="00950A4D" w:rsidRDefault="005F2E54" w:rsidP="000F66D7">
      <w:pPr>
        <w:pStyle w:val="Retraitcorpsdetexte2"/>
        <w:numPr>
          <w:ilvl w:val="0"/>
          <w:numId w:val="23"/>
        </w:numPr>
        <w:tabs>
          <w:tab w:val="clear" w:pos="2770"/>
          <w:tab w:val="num" w:pos="1068"/>
        </w:tabs>
        <w:spacing w:line="240" w:lineRule="auto"/>
        <w:ind w:left="1068"/>
        <w:jc w:val="both"/>
      </w:pPr>
      <w:r w:rsidRPr="00950A4D">
        <w:t>refus de la reprise des prestations mal exécutées ;</w:t>
      </w:r>
    </w:p>
    <w:p w:rsidR="005F2E54" w:rsidRPr="00950A4D" w:rsidRDefault="005F2E54" w:rsidP="000F66D7">
      <w:pPr>
        <w:pStyle w:val="Retraitcorpsdetexte2"/>
        <w:numPr>
          <w:ilvl w:val="0"/>
          <w:numId w:val="23"/>
        </w:numPr>
        <w:tabs>
          <w:tab w:val="clear" w:pos="2770"/>
          <w:tab w:val="num" w:pos="1068"/>
        </w:tabs>
        <w:spacing w:line="240" w:lineRule="auto"/>
        <w:ind w:left="1068"/>
        <w:jc w:val="both"/>
      </w:pPr>
      <w:r w:rsidRPr="00950A4D">
        <w:t>défaillance de l’entrepreneur ;</w:t>
      </w:r>
    </w:p>
    <w:p w:rsidR="005F2E54" w:rsidRPr="00950A4D" w:rsidRDefault="005F2E54" w:rsidP="005F2E54">
      <w:pPr>
        <w:spacing w:before="120" w:after="120"/>
        <w:jc w:val="both"/>
        <w:rPr>
          <w:rFonts w:ascii="Times New Roman" w:hAnsi="Times New Roman" w:cs="Times New Roman"/>
          <w:sz w:val="24"/>
          <w:szCs w:val="24"/>
        </w:rPr>
      </w:pPr>
      <w:r w:rsidRPr="00950A4D">
        <w:rPr>
          <w:rFonts w:ascii="Times New Roman" w:hAnsi="Times New Roman" w:cs="Times New Roman"/>
          <w:sz w:val="24"/>
          <w:szCs w:val="24"/>
        </w:rPr>
        <w:t>En cas de résiliation, le marché sera attribué au soumissionnaire suivant dans le classement fait par la commission de Passation des marchés dans le procès-verbal sanctionnant la session de proposition d’attribution du marché.</w:t>
      </w:r>
    </w:p>
    <w:p w:rsidR="005F2E54" w:rsidRPr="00950A4D" w:rsidRDefault="005F2E54" w:rsidP="005F2E54">
      <w:pPr>
        <w:pStyle w:val="Retraitcorpsdetexte2"/>
        <w:spacing w:line="288" w:lineRule="auto"/>
        <w:ind w:left="0"/>
        <w:jc w:val="both"/>
      </w:pPr>
      <w:r w:rsidRPr="00950A4D">
        <w:rPr>
          <w:b/>
          <w:caps/>
        </w:rPr>
        <w:t xml:space="preserve">Article 35: </w:t>
      </w:r>
      <w:r w:rsidRPr="00950A4D">
        <w:rPr>
          <w:b/>
        </w:rPr>
        <w:t>Cas de force majeure</w:t>
      </w:r>
    </w:p>
    <w:p w:rsidR="005F2E54" w:rsidRPr="00950A4D" w:rsidRDefault="005F2E54" w:rsidP="005F2E54">
      <w:pPr>
        <w:pStyle w:val="Retraitcorpsdetexte2"/>
        <w:spacing w:after="80" w:line="264" w:lineRule="auto"/>
        <w:ind w:left="0"/>
        <w:jc w:val="both"/>
      </w:pPr>
      <w:r w:rsidRPr="00950A4D">
        <w:t>En cas de force majeur, le Prestataire ne verra sa responsabilité dégagée que s’il a averti l’administration de l’événement dans un délai de dix (10) jours. Il appartiendra à l’administration d’en apprécier la gravité.</w:t>
      </w:r>
    </w:p>
    <w:p w:rsidR="005F2E54" w:rsidRPr="00950A4D" w:rsidRDefault="005F2E54" w:rsidP="005F2E54">
      <w:pPr>
        <w:pStyle w:val="Retraitcorpsdetexte2"/>
        <w:spacing w:after="80" w:line="264" w:lineRule="auto"/>
        <w:ind w:left="0"/>
        <w:jc w:val="both"/>
        <w:rPr>
          <w:bCs/>
        </w:rPr>
      </w:pPr>
      <w:r w:rsidRPr="00950A4D">
        <w:t xml:space="preserve">Aux fins du présent article, « force majeure » désigne un événement échappant au contrôle du </w:t>
      </w:r>
      <w:r w:rsidRPr="00950A4D">
        <w:rPr>
          <w:bCs/>
        </w:rPr>
        <w:t>Prestataire de l’Administration et qui n’est pas attribuable à sa faute ou à sa négligence et qui est imprévisible et irrésistible.</w:t>
      </w:r>
    </w:p>
    <w:p w:rsidR="005F2E54" w:rsidRPr="00950A4D" w:rsidRDefault="005F2E54" w:rsidP="005F2E54">
      <w:pPr>
        <w:pStyle w:val="Retraitcorpsdetexte2"/>
        <w:spacing w:after="80" w:line="264" w:lineRule="auto"/>
        <w:ind w:left="0"/>
        <w:jc w:val="both"/>
      </w:pPr>
      <w:r w:rsidRPr="00950A4D">
        <w:t>Si à un moment quelconque pendant l’exécution du Marché, le Prestataire de l’Administration est confronté à des circonstances qui l’empêchent de livrer les Fournitures ou de fournir les prestations en temps utile, le Prestataire de l’Administration en notifiera rapidement le Maître d’Ouvrage par écrit, lui faisant connaître l’existence du retard, sa durée probable et sa ou ses causes. Dès que possible après réception de la notification du Prestataire de l’Administration, le Maître d’Ouvrage évaluera la situation ; il aura toute latitude pour prolonger le délai de livraison ou d’exécution, avec ou sans pénalité, auquel cas la prolongation sera ratifiée par les parties par un avenant.</w:t>
      </w:r>
    </w:p>
    <w:p w:rsidR="005F2E54" w:rsidRPr="00950A4D" w:rsidRDefault="005F2E54" w:rsidP="005F2E54">
      <w:pPr>
        <w:pStyle w:val="Retraitcorpsdetexte2"/>
        <w:spacing w:line="288" w:lineRule="auto"/>
        <w:ind w:left="0"/>
        <w:jc w:val="both"/>
        <w:rPr>
          <w:caps/>
        </w:rPr>
      </w:pPr>
      <w:r w:rsidRPr="00950A4D">
        <w:rPr>
          <w:b/>
          <w:caps/>
        </w:rPr>
        <w:t xml:space="preserve">Article 36 : </w:t>
      </w:r>
      <w:r w:rsidRPr="00950A4D">
        <w:rPr>
          <w:b/>
        </w:rPr>
        <w:t xml:space="preserve">Différends et litiges </w:t>
      </w:r>
    </w:p>
    <w:p w:rsidR="005F2E54" w:rsidRPr="00950A4D" w:rsidRDefault="005F2E54" w:rsidP="005F2E54">
      <w:pPr>
        <w:spacing w:before="120" w:after="120"/>
        <w:jc w:val="both"/>
        <w:rPr>
          <w:rFonts w:ascii="Times New Roman" w:hAnsi="Times New Roman" w:cs="Times New Roman"/>
          <w:sz w:val="24"/>
          <w:szCs w:val="24"/>
        </w:rPr>
      </w:pPr>
      <w:r w:rsidRPr="00950A4D">
        <w:rPr>
          <w:rFonts w:ascii="Times New Roman" w:hAnsi="Times New Roman" w:cs="Times New Roman"/>
          <w:sz w:val="24"/>
          <w:szCs w:val="24"/>
        </w:rPr>
        <w:t>Tout litige à l’interprétation ou à l’exécution du présent Marché fera l’objet d’une tentative de conciliation entre les deux parties. A défaut de règlement à l’amiable, tout différend découlant du présent marché sera porté devant le Tribunal de Grande Instance de la Kadey.</w:t>
      </w:r>
    </w:p>
    <w:p w:rsidR="005F2E54" w:rsidRPr="00950A4D" w:rsidRDefault="005F2E54" w:rsidP="005F2E54">
      <w:pPr>
        <w:pStyle w:val="Titre3"/>
        <w:jc w:val="both"/>
        <w:rPr>
          <w:rFonts w:ascii="Times New Roman" w:hAnsi="Times New Roman"/>
          <w:sz w:val="24"/>
          <w:szCs w:val="24"/>
          <w:lang w:val="fr-FR"/>
        </w:rPr>
      </w:pPr>
      <w:bookmarkStart w:id="1" w:name="_Toc379405214"/>
      <w:r w:rsidRPr="00950A4D">
        <w:rPr>
          <w:rFonts w:ascii="Times New Roman" w:hAnsi="Times New Roman"/>
          <w:sz w:val="24"/>
          <w:szCs w:val="24"/>
          <w:lang w:val="fr-FR"/>
        </w:rPr>
        <w:t>ARTICLE 37 : Souscription</w:t>
      </w:r>
      <w:bookmarkEnd w:id="1"/>
    </w:p>
    <w:p w:rsidR="005F2E54" w:rsidRPr="00950A4D" w:rsidRDefault="005F2E54" w:rsidP="005F2E54">
      <w:pPr>
        <w:spacing w:before="120" w:after="120"/>
        <w:jc w:val="both"/>
        <w:rPr>
          <w:rFonts w:ascii="Times New Roman" w:hAnsi="Times New Roman" w:cs="Times New Roman"/>
          <w:sz w:val="24"/>
          <w:szCs w:val="24"/>
        </w:rPr>
      </w:pPr>
      <w:r w:rsidRPr="00950A4D">
        <w:rPr>
          <w:rFonts w:ascii="Times New Roman" w:hAnsi="Times New Roman" w:cs="Times New Roman"/>
          <w:sz w:val="24"/>
          <w:szCs w:val="24"/>
        </w:rPr>
        <w:t xml:space="preserve">Le cocontractant dispose de sept (07) jours à compter de la date de publication des résultats pour souscrire son marché. Passé ce délai l’autorité Contractante se réserve le droit de résilier le présent contrat et de l’attribuer conformément à l’article 34 du présent marché. </w:t>
      </w:r>
    </w:p>
    <w:p w:rsidR="005F2E54" w:rsidRPr="00950A4D" w:rsidRDefault="005F2E54" w:rsidP="005F2E54">
      <w:pPr>
        <w:pStyle w:val="Retraitcorpsdetexte2"/>
        <w:spacing w:line="288" w:lineRule="auto"/>
        <w:ind w:left="0"/>
        <w:jc w:val="both"/>
        <w:rPr>
          <w:b/>
          <w:caps/>
        </w:rPr>
      </w:pPr>
    </w:p>
    <w:p w:rsidR="005F2E54" w:rsidRPr="00950A4D" w:rsidRDefault="005F2E54" w:rsidP="005F2E54">
      <w:pPr>
        <w:pStyle w:val="Retraitcorpsdetexte2"/>
        <w:spacing w:line="288" w:lineRule="auto"/>
        <w:ind w:left="0"/>
        <w:jc w:val="both"/>
      </w:pPr>
      <w:r w:rsidRPr="00950A4D">
        <w:rPr>
          <w:b/>
          <w:caps/>
        </w:rPr>
        <w:t xml:space="preserve">Article 38 : </w:t>
      </w:r>
      <w:r w:rsidRPr="00950A4D">
        <w:rPr>
          <w:b/>
        </w:rPr>
        <w:t>Edition et diffusion du présent marché</w:t>
      </w:r>
    </w:p>
    <w:p w:rsidR="005F2E54" w:rsidRPr="00950A4D" w:rsidRDefault="005F2E54" w:rsidP="005F2E54">
      <w:pPr>
        <w:pStyle w:val="Retraitcorpsdetexte2"/>
        <w:spacing w:line="288" w:lineRule="auto"/>
        <w:ind w:left="0"/>
        <w:jc w:val="both"/>
      </w:pPr>
      <w:r w:rsidRPr="00950A4D">
        <w:t>Vingt (07) exemplaires  soit un (01) original et six (06) copies du présent marché seront édités par les soins du Prestataire et fournis à la Mairie de la commune de KENTZOU (SAG).</w:t>
      </w:r>
    </w:p>
    <w:p w:rsidR="005F2E54" w:rsidRPr="00950A4D" w:rsidRDefault="005F2E54" w:rsidP="005F2E54">
      <w:pPr>
        <w:pStyle w:val="Retraitcorpsdetexte2"/>
        <w:spacing w:line="288" w:lineRule="auto"/>
        <w:ind w:left="0"/>
        <w:jc w:val="both"/>
        <w:rPr>
          <w:b/>
          <w:caps/>
        </w:rPr>
      </w:pPr>
      <w:r w:rsidRPr="00950A4D">
        <w:rPr>
          <w:b/>
          <w:caps/>
        </w:rPr>
        <w:t xml:space="preserve">Article 39 </w:t>
      </w:r>
      <w:r w:rsidRPr="00950A4D">
        <w:rPr>
          <w:b/>
        </w:rPr>
        <w:t>et dernier: Entrée en vigueur du marché</w:t>
      </w:r>
    </w:p>
    <w:p w:rsidR="005F2E54" w:rsidRPr="00950A4D" w:rsidRDefault="005F2E54" w:rsidP="005F2E54">
      <w:pPr>
        <w:pStyle w:val="Retraitcorpsdetexte2"/>
        <w:spacing w:line="288" w:lineRule="auto"/>
        <w:ind w:left="0"/>
        <w:jc w:val="both"/>
      </w:pPr>
      <w:r w:rsidRPr="00950A4D">
        <w:t>Le présent marché ne deviendra effectif qu’après sa signature par l’Autorité contractante. Il entrera en vigueur dès sa notification au Prestataire par ce dernier.</w:t>
      </w:r>
    </w:p>
    <w:p w:rsidR="006F33C1" w:rsidRPr="00950A4D"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40 : RETENUE DE GARANTIE (CCAG Article 29)</w:t>
      </w:r>
    </w:p>
    <w:p w:rsidR="007F08E5" w:rsidRPr="00950A4D" w:rsidRDefault="007F08E5"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 xml:space="preserve">A titre de garantie des travaux, il sera opéré sur le montant de chaque acompte mensuel </w:t>
      </w:r>
      <w:r w:rsidRPr="00950A4D">
        <w:rPr>
          <w:rFonts w:ascii="Times New Roman" w:hAnsi="Times New Roman" w:cs="Times New Roman"/>
          <w:b/>
          <w:bCs/>
          <w:sz w:val="24"/>
          <w:szCs w:val="24"/>
        </w:rPr>
        <w:t>une retenue de</w:t>
      </w:r>
      <w:r w:rsidR="007F08E5" w:rsidRPr="00950A4D">
        <w:rPr>
          <w:rFonts w:ascii="Times New Roman" w:hAnsi="Times New Roman" w:cs="Times New Roman"/>
          <w:b/>
          <w:bCs/>
          <w:sz w:val="24"/>
          <w:szCs w:val="24"/>
        </w:rPr>
        <w:t xml:space="preserve"> </w:t>
      </w:r>
      <w:r w:rsidRPr="00950A4D">
        <w:rPr>
          <w:rFonts w:ascii="Times New Roman" w:hAnsi="Times New Roman" w:cs="Times New Roman"/>
          <w:b/>
          <w:bCs/>
          <w:sz w:val="24"/>
          <w:szCs w:val="24"/>
        </w:rPr>
        <w:t xml:space="preserve">10%du montant TTC de la partie d’ouvrage concernée </w:t>
      </w:r>
      <w:r w:rsidRPr="00950A4D">
        <w:rPr>
          <w:rFonts w:ascii="Times New Roman" w:hAnsi="Times New Roman" w:cs="Times New Roman"/>
          <w:sz w:val="24"/>
          <w:szCs w:val="24"/>
        </w:rPr>
        <w:t>de cet acompte. La retenue de garantie pourra être</w:t>
      </w:r>
      <w:r w:rsidR="00AF37D6" w:rsidRPr="00950A4D">
        <w:rPr>
          <w:rFonts w:ascii="Times New Roman" w:hAnsi="Times New Roman" w:cs="Times New Roman"/>
          <w:sz w:val="24"/>
          <w:szCs w:val="24"/>
        </w:rPr>
        <w:t xml:space="preserve"> </w:t>
      </w:r>
      <w:r w:rsidRPr="00950A4D">
        <w:rPr>
          <w:rFonts w:ascii="Times New Roman" w:hAnsi="Times New Roman" w:cs="Times New Roman"/>
          <w:sz w:val="24"/>
          <w:szCs w:val="24"/>
        </w:rPr>
        <w:t>remplacée par une garantie bancaire à première demande de retenue de garantie personnelle et solidaire du</w:t>
      </w:r>
      <w:r w:rsidR="00E536AF" w:rsidRPr="00950A4D">
        <w:rPr>
          <w:rFonts w:ascii="Times New Roman" w:hAnsi="Times New Roman" w:cs="Times New Roman"/>
          <w:sz w:val="24"/>
          <w:szCs w:val="24"/>
        </w:rPr>
        <w:t xml:space="preserve"> </w:t>
      </w:r>
      <w:r w:rsidRPr="00950A4D">
        <w:rPr>
          <w:rFonts w:ascii="Times New Roman" w:hAnsi="Times New Roman" w:cs="Times New Roman"/>
          <w:sz w:val="24"/>
          <w:szCs w:val="24"/>
        </w:rPr>
        <w:t>même montant émanant d’un établissement bancaire installé sur le territoire camerounais et agrée par le</w:t>
      </w:r>
      <w:r w:rsidR="0069181B" w:rsidRPr="00950A4D">
        <w:rPr>
          <w:rFonts w:ascii="Times New Roman" w:hAnsi="Times New Roman" w:cs="Times New Roman"/>
          <w:sz w:val="24"/>
          <w:szCs w:val="24"/>
        </w:rPr>
        <w:t xml:space="preserve"> </w:t>
      </w:r>
      <w:r w:rsidRPr="00950A4D">
        <w:rPr>
          <w:rFonts w:ascii="Times New Roman" w:hAnsi="Times New Roman" w:cs="Times New Roman"/>
          <w:sz w:val="24"/>
          <w:szCs w:val="24"/>
        </w:rPr>
        <w:t>Ministère des Finances. Cette retenue de garantie sera restituée, ou la caution levée, dès réception définitive</w:t>
      </w:r>
      <w:r w:rsidR="00B010D1" w:rsidRPr="00950A4D">
        <w:rPr>
          <w:rFonts w:ascii="Times New Roman" w:hAnsi="Times New Roman" w:cs="Times New Roman"/>
          <w:sz w:val="24"/>
          <w:szCs w:val="24"/>
        </w:rPr>
        <w:t xml:space="preserve"> </w:t>
      </w:r>
      <w:r w:rsidRPr="00950A4D">
        <w:rPr>
          <w:rFonts w:ascii="Times New Roman" w:hAnsi="Times New Roman" w:cs="Times New Roman"/>
          <w:sz w:val="24"/>
          <w:szCs w:val="24"/>
        </w:rPr>
        <w:t>des travaux.</w:t>
      </w:r>
    </w:p>
    <w:p w:rsidR="0005349A" w:rsidRPr="00950A4D" w:rsidRDefault="0005349A"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950A4D"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41 : ASSURANCE ET PROTECTION DES CHANTIERS (CCAG Article 45)</w:t>
      </w:r>
    </w:p>
    <w:p w:rsidR="004D66A4" w:rsidRPr="00950A4D" w:rsidRDefault="004D66A4"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42.1. Le Cocontractant doit justifier qu’il est titulaire d’une police d’assurance de responsabilité civile pour les</w:t>
      </w:r>
      <w:r w:rsidR="00F65E08" w:rsidRPr="00950A4D">
        <w:rPr>
          <w:rFonts w:ascii="Times New Roman" w:hAnsi="Times New Roman" w:cs="Times New Roman"/>
          <w:sz w:val="24"/>
          <w:szCs w:val="24"/>
        </w:rPr>
        <w:t xml:space="preserve"> </w:t>
      </w:r>
      <w:r w:rsidRPr="00950A4D">
        <w:rPr>
          <w:rFonts w:ascii="Times New Roman" w:hAnsi="Times New Roman" w:cs="Times New Roman"/>
          <w:sz w:val="24"/>
          <w:szCs w:val="24"/>
        </w:rPr>
        <w:t>dommages de toutes natures causés aux tiers :</w:t>
      </w:r>
    </w:p>
    <w:p w:rsidR="006F33C1" w:rsidRPr="00950A4D" w:rsidRDefault="004D66A4"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Par</w:t>
      </w:r>
      <w:r w:rsidR="006F33C1" w:rsidRPr="00950A4D">
        <w:rPr>
          <w:rFonts w:ascii="Times New Roman" w:hAnsi="Times New Roman" w:cs="Times New Roman"/>
          <w:sz w:val="24"/>
          <w:szCs w:val="24"/>
        </w:rPr>
        <w:t xml:space="preserve"> son personnel, salarié en activité de travail ;</w:t>
      </w:r>
    </w:p>
    <w:p w:rsidR="006F33C1" w:rsidRPr="00950A4D" w:rsidRDefault="004D66A4"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Par</w:t>
      </w:r>
      <w:r w:rsidR="006F33C1" w:rsidRPr="00950A4D">
        <w:rPr>
          <w:rFonts w:ascii="Times New Roman" w:hAnsi="Times New Roman" w:cs="Times New Roman"/>
          <w:sz w:val="24"/>
          <w:szCs w:val="24"/>
        </w:rPr>
        <w:t xml:space="preserve"> le matériel qu’il utilise ;</w:t>
      </w:r>
    </w:p>
    <w:p w:rsidR="006F33C1" w:rsidRPr="00950A4D" w:rsidRDefault="004D66A4"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Du</w:t>
      </w:r>
      <w:r w:rsidR="006F33C1" w:rsidRPr="00950A4D">
        <w:rPr>
          <w:rFonts w:ascii="Times New Roman" w:hAnsi="Times New Roman" w:cs="Times New Roman"/>
          <w:sz w:val="24"/>
          <w:szCs w:val="24"/>
        </w:rPr>
        <w:t xml:space="preserve"> fait des travaux.</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42.2. Par ailleurs le chantier doit être couvert pour l’ensemble des travaux par une assurance globale de</w:t>
      </w:r>
      <w:r w:rsidR="003749CD" w:rsidRPr="00950A4D">
        <w:rPr>
          <w:rFonts w:ascii="Times New Roman" w:hAnsi="Times New Roman" w:cs="Times New Roman"/>
          <w:sz w:val="24"/>
          <w:szCs w:val="24"/>
        </w:rPr>
        <w:t xml:space="preserve"> </w:t>
      </w:r>
      <w:r w:rsidRPr="00950A4D">
        <w:rPr>
          <w:rFonts w:ascii="Times New Roman" w:hAnsi="Times New Roman" w:cs="Times New Roman"/>
          <w:sz w:val="24"/>
          <w:szCs w:val="24"/>
        </w:rPr>
        <w:t>chantier délivrée par une compagnie agréée par l’autorité compétente. Les frais inhérents à cette assurance</w:t>
      </w:r>
      <w:r w:rsidR="003749CD" w:rsidRPr="00950A4D">
        <w:rPr>
          <w:rFonts w:ascii="Times New Roman" w:hAnsi="Times New Roman" w:cs="Times New Roman"/>
          <w:sz w:val="24"/>
          <w:szCs w:val="24"/>
        </w:rPr>
        <w:t xml:space="preserve"> </w:t>
      </w:r>
      <w:r w:rsidRPr="00950A4D">
        <w:rPr>
          <w:rFonts w:ascii="Times New Roman" w:hAnsi="Times New Roman" w:cs="Times New Roman"/>
          <w:sz w:val="24"/>
          <w:szCs w:val="24"/>
        </w:rPr>
        <w:t>sont à la charge du Cocontractant</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42.3. Le Cocontractant dispose de quinze (15) jours à compter de la date de notification de l’ordre de service</w:t>
      </w:r>
      <w:r w:rsidR="003749CD" w:rsidRPr="00950A4D">
        <w:rPr>
          <w:rFonts w:ascii="Times New Roman" w:hAnsi="Times New Roman" w:cs="Times New Roman"/>
          <w:sz w:val="24"/>
          <w:szCs w:val="24"/>
        </w:rPr>
        <w:t xml:space="preserve"> </w:t>
      </w:r>
      <w:r w:rsidRPr="00950A4D">
        <w:rPr>
          <w:rFonts w:ascii="Times New Roman" w:hAnsi="Times New Roman" w:cs="Times New Roman"/>
          <w:sz w:val="24"/>
          <w:szCs w:val="24"/>
        </w:rPr>
        <w:t>de commencer les travaux pour présenter un certificat d’une compagnie d’assurance prouvant qu’elle a</w:t>
      </w:r>
      <w:r w:rsidR="003749CD" w:rsidRPr="00950A4D">
        <w:rPr>
          <w:rFonts w:ascii="Times New Roman" w:hAnsi="Times New Roman" w:cs="Times New Roman"/>
          <w:sz w:val="24"/>
          <w:szCs w:val="24"/>
        </w:rPr>
        <w:t xml:space="preserve"> </w:t>
      </w:r>
      <w:r w:rsidRPr="00950A4D">
        <w:rPr>
          <w:rFonts w:ascii="Times New Roman" w:hAnsi="Times New Roman" w:cs="Times New Roman"/>
          <w:sz w:val="24"/>
          <w:szCs w:val="24"/>
        </w:rPr>
        <w:t>intégralement été réglée des primes ou cotisations relatives aux travaux pour le présent marché. Passé ce</w:t>
      </w:r>
      <w:r w:rsidR="003749CD" w:rsidRPr="00950A4D">
        <w:rPr>
          <w:rFonts w:ascii="Times New Roman" w:hAnsi="Times New Roman" w:cs="Times New Roman"/>
          <w:sz w:val="24"/>
          <w:szCs w:val="24"/>
        </w:rPr>
        <w:t xml:space="preserve"> </w:t>
      </w:r>
      <w:r w:rsidRPr="00950A4D">
        <w:rPr>
          <w:rFonts w:ascii="Times New Roman" w:hAnsi="Times New Roman" w:cs="Times New Roman"/>
          <w:sz w:val="24"/>
          <w:szCs w:val="24"/>
        </w:rPr>
        <w:t>délai le marché peut être résilié.</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42.4. Le Cocontractant est tenu d’assurer la protection et le gardiennage de son chantier jour et nuit. Il veille</w:t>
      </w:r>
      <w:r w:rsidR="003749CD" w:rsidRPr="00950A4D">
        <w:rPr>
          <w:rFonts w:ascii="Times New Roman" w:hAnsi="Times New Roman" w:cs="Times New Roman"/>
          <w:sz w:val="24"/>
          <w:szCs w:val="24"/>
        </w:rPr>
        <w:t xml:space="preserve"> </w:t>
      </w:r>
      <w:r w:rsidRPr="00950A4D">
        <w:rPr>
          <w:rFonts w:ascii="Times New Roman" w:hAnsi="Times New Roman" w:cs="Times New Roman"/>
          <w:sz w:val="24"/>
          <w:szCs w:val="24"/>
        </w:rPr>
        <w:t>notamment à empêcher toute intrusion accidentelle ou malveillante par une clôture et des pancartes bien</w:t>
      </w:r>
      <w:r w:rsidR="003749CD" w:rsidRPr="00950A4D">
        <w:rPr>
          <w:rFonts w:ascii="Times New Roman" w:hAnsi="Times New Roman" w:cs="Times New Roman"/>
          <w:sz w:val="24"/>
          <w:szCs w:val="24"/>
        </w:rPr>
        <w:t xml:space="preserve"> </w:t>
      </w:r>
      <w:r w:rsidRPr="00950A4D">
        <w:rPr>
          <w:rFonts w:ascii="Times New Roman" w:hAnsi="Times New Roman" w:cs="Times New Roman"/>
          <w:sz w:val="24"/>
          <w:szCs w:val="24"/>
        </w:rPr>
        <w:t>visibles, interdisant l’accès du chantier au public. Le Cocontractant est tenu responsable de tout accident qui</w:t>
      </w:r>
      <w:r w:rsidR="003749CD" w:rsidRPr="00950A4D">
        <w:rPr>
          <w:rFonts w:ascii="Times New Roman" w:hAnsi="Times New Roman" w:cs="Times New Roman"/>
          <w:sz w:val="24"/>
          <w:szCs w:val="24"/>
        </w:rPr>
        <w:t xml:space="preserve"> </w:t>
      </w:r>
      <w:r w:rsidRPr="00950A4D">
        <w:rPr>
          <w:rFonts w:ascii="Times New Roman" w:hAnsi="Times New Roman" w:cs="Times New Roman"/>
          <w:sz w:val="24"/>
          <w:szCs w:val="24"/>
        </w:rPr>
        <w:t>surviendrait sur le chantier suite à l’absence des dispositifs requis.</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42.5. La Garantie décennale est gérée conformément aux dispositions du Code Civil.</w:t>
      </w:r>
    </w:p>
    <w:p w:rsidR="004D66A4" w:rsidRPr="00950A4D" w:rsidRDefault="004D66A4" w:rsidP="000864FB">
      <w:pPr>
        <w:autoSpaceDE w:val="0"/>
        <w:autoSpaceDN w:val="0"/>
        <w:adjustRightInd w:val="0"/>
        <w:spacing w:after="0" w:line="240" w:lineRule="auto"/>
        <w:jc w:val="both"/>
        <w:rPr>
          <w:rFonts w:ascii="Times New Roman" w:hAnsi="Times New Roman" w:cs="Times New Roman"/>
          <w:sz w:val="24"/>
          <w:szCs w:val="24"/>
        </w:rPr>
      </w:pPr>
    </w:p>
    <w:p w:rsidR="006F33C1" w:rsidRPr="00950A4D"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42 : VARIATION DES PRIX (CCAG Article 20)</w:t>
      </w:r>
    </w:p>
    <w:p w:rsidR="004D66A4" w:rsidRPr="00950A4D" w:rsidRDefault="004D66A4"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La présente Lettre-Commande est à prix unitaires et forfaitaires. Ces prix sont définitifs, fermes et non</w:t>
      </w:r>
      <w:r w:rsidR="003749CD" w:rsidRPr="00950A4D">
        <w:rPr>
          <w:rFonts w:ascii="Times New Roman" w:hAnsi="Times New Roman" w:cs="Times New Roman"/>
          <w:sz w:val="24"/>
          <w:szCs w:val="24"/>
        </w:rPr>
        <w:t xml:space="preserve"> </w:t>
      </w:r>
      <w:r w:rsidRPr="00950A4D">
        <w:rPr>
          <w:rFonts w:ascii="Times New Roman" w:hAnsi="Times New Roman" w:cs="Times New Roman"/>
          <w:sz w:val="24"/>
          <w:szCs w:val="24"/>
        </w:rPr>
        <w:t>révisables.</w:t>
      </w:r>
    </w:p>
    <w:p w:rsidR="006F33C1" w:rsidRPr="00950A4D"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 xml:space="preserve">Article 43 : REGIME FISCAL ET </w:t>
      </w:r>
      <w:r w:rsidR="00703152" w:rsidRPr="00950A4D">
        <w:rPr>
          <w:rFonts w:ascii="Times New Roman" w:hAnsi="Times New Roman" w:cs="Times New Roman"/>
          <w:b/>
          <w:bCs/>
          <w:sz w:val="24"/>
          <w:szCs w:val="24"/>
        </w:rPr>
        <w:t>DOUANIER (</w:t>
      </w:r>
      <w:r w:rsidRPr="00950A4D">
        <w:rPr>
          <w:rFonts w:ascii="Times New Roman" w:hAnsi="Times New Roman" w:cs="Times New Roman"/>
          <w:b/>
          <w:bCs/>
          <w:sz w:val="24"/>
          <w:szCs w:val="24"/>
        </w:rPr>
        <w:t>CCAG Article 36)</w:t>
      </w:r>
    </w:p>
    <w:p w:rsidR="004D66A4" w:rsidRPr="00950A4D" w:rsidRDefault="004D66A4"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La présente Lettre-Commande est soumise aux droits et taxes en vigueur au Cameroun.</w:t>
      </w:r>
    </w:p>
    <w:p w:rsidR="004D66A4" w:rsidRPr="00950A4D" w:rsidRDefault="004D66A4" w:rsidP="000864FB">
      <w:pPr>
        <w:autoSpaceDE w:val="0"/>
        <w:autoSpaceDN w:val="0"/>
        <w:adjustRightInd w:val="0"/>
        <w:spacing w:after="0" w:line="240" w:lineRule="auto"/>
        <w:jc w:val="both"/>
        <w:rPr>
          <w:rFonts w:ascii="Times New Roman" w:hAnsi="Times New Roman" w:cs="Times New Roman"/>
          <w:sz w:val="24"/>
          <w:szCs w:val="24"/>
        </w:rPr>
      </w:pPr>
    </w:p>
    <w:p w:rsidR="006F33C1" w:rsidRPr="00950A4D"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44 : NANTISSEMENT DE LA LETTRE COMMANDE</w:t>
      </w:r>
    </w:p>
    <w:p w:rsidR="006F33C1" w:rsidRPr="00950A4D" w:rsidRDefault="00217E7A"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44</w:t>
      </w:r>
      <w:r w:rsidR="006F33C1" w:rsidRPr="00950A4D">
        <w:rPr>
          <w:rFonts w:ascii="Times New Roman" w:hAnsi="Times New Roman" w:cs="Times New Roman"/>
          <w:sz w:val="24"/>
          <w:szCs w:val="24"/>
        </w:rPr>
        <w:t xml:space="preserve">.1. La présente Lettre-Commande, conclue conformément aux dispositions </w:t>
      </w:r>
      <w:r w:rsidR="003749CD" w:rsidRPr="00950A4D">
        <w:rPr>
          <w:rFonts w:ascii="Times New Roman" w:hAnsi="Times New Roman" w:cs="Times New Roman"/>
          <w:sz w:val="24"/>
          <w:szCs w:val="24"/>
        </w:rPr>
        <w:t>de la loi N° 366/2018 Juin 2018</w:t>
      </w:r>
      <w:r w:rsidR="006F33C1" w:rsidRPr="00950A4D">
        <w:rPr>
          <w:rFonts w:ascii="Times New Roman" w:hAnsi="Times New Roman" w:cs="Times New Roman"/>
          <w:sz w:val="24"/>
          <w:szCs w:val="24"/>
        </w:rPr>
        <w:t xml:space="preserve"> portant Code des Marchés Publics, peut être donnée en nantissement.</w:t>
      </w:r>
    </w:p>
    <w:p w:rsidR="006F33C1" w:rsidRPr="00950A4D" w:rsidRDefault="00217E7A"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44</w:t>
      </w:r>
      <w:r w:rsidR="006F33C1" w:rsidRPr="00950A4D">
        <w:rPr>
          <w:rFonts w:ascii="Times New Roman" w:hAnsi="Times New Roman" w:cs="Times New Roman"/>
          <w:sz w:val="24"/>
          <w:szCs w:val="24"/>
        </w:rPr>
        <w:t>.2. Le créancier nanti devra notifier par tous moyens laissant trace écrite au Chef de Service du Marché</w:t>
      </w:r>
      <w:r w:rsidR="003749CD" w:rsidRPr="00950A4D">
        <w:rPr>
          <w:rFonts w:ascii="Times New Roman" w:hAnsi="Times New Roman" w:cs="Times New Roman"/>
          <w:sz w:val="24"/>
          <w:szCs w:val="24"/>
        </w:rPr>
        <w:t xml:space="preserve"> </w:t>
      </w:r>
      <w:r w:rsidR="006F33C1" w:rsidRPr="00950A4D">
        <w:rPr>
          <w:rFonts w:ascii="Times New Roman" w:hAnsi="Times New Roman" w:cs="Times New Roman"/>
          <w:sz w:val="24"/>
          <w:szCs w:val="24"/>
        </w:rPr>
        <w:t>une copie certifiée conforme de l’acte de nantissement.</w:t>
      </w:r>
    </w:p>
    <w:p w:rsidR="006F33C1" w:rsidRPr="00950A4D" w:rsidRDefault="00217E7A"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44</w:t>
      </w:r>
      <w:r w:rsidR="006F33C1" w:rsidRPr="00950A4D">
        <w:rPr>
          <w:rFonts w:ascii="Times New Roman" w:hAnsi="Times New Roman" w:cs="Times New Roman"/>
          <w:sz w:val="24"/>
          <w:szCs w:val="24"/>
        </w:rPr>
        <w:t>.3. Par application des dispositions ci-dessus :</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Le Maître d’Ouvrage est chargé de la liquidation de la présente Lettre-</w:t>
      </w:r>
      <w:r w:rsidR="005D7A7F" w:rsidRPr="00950A4D">
        <w:rPr>
          <w:rFonts w:ascii="Times New Roman" w:hAnsi="Times New Roman" w:cs="Times New Roman"/>
          <w:sz w:val="24"/>
          <w:szCs w:val="24"/>
        </w:rPr>
        <w:t>Commande ;</w:t>
      </w:r>
    </w:p>
    <w:p w:rsidR="006F33C1" w:rsidRPr="00950A4D" w:rsidRDefault="00217E7A"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Le Receveur Municipal de la Commune de Kentzou</w:t>
      </w:r>
      <w:r w:rsidR="006F33C1" w:rsidRPr="00950A4D">
        <w:rPr>
          <w:rFonts w:ascii="Times New Roman" w:hAnsi="Times New Roman" w:cs="Times New Roman"/>
          <w:sz w:val="24"/>
          <w:szCs w:val="24"/>
        </w:rPr>
        <w:t xml:space="preserve"> est chargé des paiements.</w:t>
      </w:r>
    </w:p>
    <w:p w:rsidR="004D66A4" w:rsidRPr="00950A4D" w:rsidRDefault="004D66A4" w:rsidP="000864FB">
      <w:pPr>
        <w:autoSpaceDE w:val="0"/>
        <w:autoSpaceDN w:val="0"/>
        <w:adjustRightInd w:val="0"/>
        <w:spacing w:after="0" w:line="240" w:lineRule="auto"/>
        <w:jc w:val="both"/>
        <w:rPr>
          <w:rFonts w:ascii="Times New Roman" w:hAnsi="Times New Roman" w:cs="Times New Roman"/>
          <w:sz w:val="24"/>
          <w:szCs w:val="24"/>
        </w:rPr>
      </w:pPr>
    </w:p>
    <w:p w:rsidR="006F33C1" w:rsidRPr="00950A4D"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45 : TIMBRE ET ENREGISTREMENT (CCAG Article 37)</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Sept (07) exemplaires originaux de la Lettre-Commande</w:t>
      </w:r>
      <w:r w:rsidR="003749CD" w:rsidRPr="00950A4D">
        <w:rPr>
          <w:rFonts w:ascii="Times New Roman" w:hAnsi="Times New Roman" w:cs="Times New Roman"/>
          <w:sz w:val="24"/>
          <w:szCs w:val="24"/>
        </w:rPr>
        <w:t xml:space="preserve"> </w:t>
      </w:r>
      <w:r w:rsidRPr="00950A4D">
        <w:rPr>
          <w:rFonts w:ascii="Times New Roman" w:hAnsi="Times New Roman" w:cs="Times New Roman"/>
          <w:sz w:val="24"/>
          <w:szCs w:val="24"/>
        </w:rPr>
        <w:t>seront enregistrés par le Cocontractant à ses frais</w:t>
      </w:r>
      <w:r w:rsidR="003749CD" w:rsidRPr="00950A4D">
        <w:rPr>
          <w:rFonts w:ascii="Times New Roman" w:hAnsi="Times New Roman" w:cs="Times New Roman"/>
          <w:sz w:val="24"/>
          <w:szCs w:val="24"/>
        </w:rPr>
        <w:t xml:space="preserve"> </w:t>
      </w:r>
      <w:r w:rsidRPr="00950A4D">
        <w:rPr>
          <w:rFonts w:ascii="Times New Roman" w:hAnsi="Times New Roman" w:cs="Times New Roman"/>
          <w:sz w:val="24"/>
          <w:szCs w:val="24"/>
        </w:rPr>
        <w:t>dans un Centre Principal des Impôts, conformément à la réglementation en vigueur, puis déposés à la</w:t>
      </w:r>
      <w:r w:rsidR="007C6FFE" w:rsidRPr="00950A4D">
        <w:rPr>
          <w:rFonts w:ascii="Times New Roman" w:hAnsi="Times New Roman" w:cs="Times New Roman"/>
          <w:sz w:val="24"/>
          <w:szCs w:val="24"/>
        </w:rPr>
        <w:t xml:space="preserve"> Commune de </w:t>
      </w:r>
      <w:r w:rsidR="003D4640" w:rsidRPr="00950A4D">
        <w:rPr>
          <w:rFonts w:ascii="Times New Roman" w:hAnsi="Times New Roman" w:cs="Times New Roman"/>
          <w:sz w:val="24"/>
          <w:szCs w:val="24"/>
        </w:rPr>
        <w:t>Kentzou</w:t>
      </w:r>
      <w:r w:rsidRPr="00950A4D">
        <w:rPr>
          <w:rFonts w:ascii="Times New Roman" w:hAnsi="Times New Roman" w:cs="Times New Roman"/>
          <w:sz w:val="24"/>
          <w:szCs w:val="24"/>
        </w:rPr>
        <w:t>, pour ventilation.</w:t>
      </w:r>
    </w:p>
    <w:p w:rsidR="004D66A4" w:rsidRPr="00950A4D" w:rsidRDefault="004D66A4" w:rsidP="000864FB">
      <w:pPr>
        <w:autoSpaceDE w:val="0"/>
        <w:autoSpaceDN w:val="0"/>
        <w:adjustRightInd w:val="0"/>
        <w:spacing w:after="0" w:line="240" w:lineRule="auto"/>
        <w:jc w:val="both"/>
        <w:rPr>
          <w:rFonts w:ascii="Times New Roman" w:hAnsi="Times New Roman" w:cs="Times New Roman"/>
          <w:sz w:val="24"/>
          <w:szCs w:val="24"/>
        </w:rPr>
      </w:pPr>
    </w:p>
    <w:p w:rsidR="006F33C1" w:rsidRPr="00950A4D"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46 : PENALITES DE RETARD (CCAG Article 32 complété)</w:t>
      </w:r>
    </w:p>
    <w:p w:rsidR="004D66A4" w:rsidRPr="00950A4D" w:rsidRDefault="004D66A4"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950A4D" w:rsidRDefault="00C240F2"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46</w:t>
      </w:r>
      <w:r w:rsidR="006F33C1" w:rsidRPr="00950A4D">
        <w:rPr>
          <w:rFonts w:ascii="Times New Roman" w:hAnsi="Times New Roman" w:cs="Times New Roman"/>
          <w:sz w:val="24"/>
          <w:szCs w:val="24"/>
        </w:rPr>
        <w:t>.1. A défaut pour le Cocontractant de terminer les livraisons dans le délai contractuel, il sera appliqué, par</w:t>
      </w:r>
      <w:r w:rsidR="003749CD" w:rsidRPr="00950A4D">
        <w:rPr>
          <w:rFonts w:ascii="Times New Roman" w:hAnsi="Times New Roman" w:cs="Times New Roman"/>
          <w:sz w:val="24"/>
          <w:szCs w:val="24"/>
        </w:rPr>
        <w:t xml:space="preserve"> </w:t>
      </w:r>
      <w:r w:rsidR="006F33C1" w:rsidRPr="00950A4D">
        <w:rPr>
          <w:rFonts w:ascii="Times New Roman" w:hAnsi="Times New Roman" w:cs="Times New Roman"/>
          <w:sz w:val="24"/>
          <w:szCs w:val="24"/>
        </w:rPr>
        <w:t>jour calendaire de retard, une pénalité forfaitaire fixée à :</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1/2000ème du montant global de la Lettre-Commande du 1</w:t>
      </w:r>
      <w:r w:rsidRPr="00950A4D">
        <w:rPr>
          <w:rFonts w:ascii="Times New Roman" w:hAnsi="Times New Roman" w:cs="Times New Roman"/>
          <w:sz w:val="24"/>
          <w:szCs w:val="24"/>
          <w:vertAlign w:val="superscript"/>
        </w:rPr>
        <w:t>er</w:t>
      </w:r>
      <w:r w:rsidRPr="00950A4D">
        <w:rPr>
          <w:rFonts w:ascii="Times New Roman" w:hAnsi="Times New Roman" w:cs="Times New Roman"/>
          <w:sz w:val="24"/>
          <w:szCs w:val="24"/>
        </w:rPr>
        <w:t>au 30</w:t>
      </w:r>
      <w:r w:rsidRPr="00950A4D">
        <w:rPr>
          <w:rFonts w:ascii="Times New Roman" w:hAnsi="Times New Roman" w:cs="Times New Roman"/>
          <w:sz w:val="24"/>
          <w:szCs w:val="24"/>
          <w:vertAlign w:val="superscript"/>
        </w:rPr>
        <w:t>ème</w:t>
      </w:r>
      <w:r w:rsidRPr="00950A4D">
        <w:rPr>
          <w:rFonts w:ascii="Times New Roman" w:hAnsi="Times New Roman" w:cs="Times New Roman"/>
          <w:sz w:val="24"/>
          <w:szCs w:val="24"/>
        </w:rPr>
        <w:t>jour ;</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1/1000ème au-delà du 30</w:t>
      </w:r>
      <w:r w:rsidRPr="00950A4D">
        <w:rPr>
          <w:rFonts w:ascii="Times New Roman" w:hAnsi="Times New Roman" w:cs="Times New Roman"/>
          <w:sz w:val="24"/>
          <w:szCs w:val="24"/>
          <w:vertAlign w:val="superscript"/>
        </w:rPr>
        <w:t>ème</w:t>
      </w:r>
      <w:r w:rsidRPr="00950A4D">
        <w:rPr>
          <w:rFonts w:ascii="Times New Roman" w:hAnsi="Times New Roman" w:cs="Times New Roman"/>
          <w:sz w:val="24"/>
          <w:szCs w:val="24"/>
        </w:rPr>
        <w:t>jour.</w:t>
      </w:r>
    </w:p>
    <w:p w:rsidR="006F33C1" w:rsidRPr="00950A4D" w:rsidRDefault="00C240F2"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46</w:t>
      </w:r>
      <w:r w:rsidR="006F33C1" w:rsidRPr="00950A4D">
        <w:rPr>
          <w:rFonts w:ascii="Times New Roman" w:hAnsi="Times New Roman" w:cs="Times New Roman"/>
          <w:sz w:val="24"/>
          <w:szCs w:val="24"/>
        </w:rPr>
        <w:t>.2. Les pénalités de retard s’appliquent sur le délai global de la Lettre-Commande et non sur les délais de</w:t>
      </w:r>
      <w:r w:rsidR="003749CD" w:rsidRPr="00950A4D">
        <w:rPr>
          <w:rFonts w:ascii="Times New Roman" w:hAnsi="Times New Roman" w:cs="Times New Roman"/>
          <w:sz w:val="24"/>
          <w:szCs w:val="24"/>
        </w:rPr>
        <w:t xml:space="preserve"> </w:t>
      </w:r>
      <w:r w:rsidR="006F33C1" w:rsidRPr="00950A4D">
        <w:rPr>
          <w:rFonts w:ascii="Times New Roman" w:hAnsi="Times New Roman" w:cs="Times New Roman"/>
          <w:sz w:val="24"/>
          <w:szCs w:val="24"/>
        </w:rPr>
        <w:t>livraison.</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Une pénalité de retard de cinquante mille (50 000) Francs CFA sera appliquée pour les cas spécifiques suivants :</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b/>
          <w:bCs/>
          <w:sz w:val="24"/>
          <w:szCs w:val="24"/>
        </w:rPr>
        <w:t xml:space="preserve">Non production du projet d’exécution des travaux </w:t>
      </w:r>
      <w:r w:rsidRPr="00950A4D">
        <w:rPr>
          <w:rFonts w:ascii="Times New Roman" w:hAnsi="Times New Roman" w:cs="Times New Roman"/>
          <w:sz w:val="24"/>
          <w:szCs w:val="24"/>
        </w:rPr>
        <w:t>dans un délai de dix (10) jours après la notification de l’Ordre de</w:t>
      </w:r>
      <w:r w:rsidR="003749CD" w:rsidRPr="00950A4D">
        <w:rPr>
          <w:rFonts w:ascii="Times New Roman" w:hAnsi="Times New Roman" w:cs="Times New Roman"/>
          <w:sz w:val="24"/>
          <w:szCs w:val="24"/>
        </w:rPr>
        <w:t xml:space="preserve"> </w:t>
      </w:r>
      <w:r w:rsidRPr="00950A4D">
        <w:rPr>
          <w:rFonts w:ascii="Times New Roman" w:hAnsi="Times New Roman" w:cs="Times New Roman"/>
          <w:sz w:val="24"/>
          <w:szCs w:val="24"/>
        </w:rPr>
        <w:t>Service de commencer les travaux ;</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b/>
          <w:bCs/>
          <w:sz w:val="24"/>
          <w:szCs w:val="24"/>
        </w:rPr>
        <w:t xml:space="preserve">Non production du cautionnement définitif </w:t>
      </w:r>
      <w:r w:rsidRPr="00950A4D">
        <w:rPr>
          <w:rFonts w:ascii="Times New Roman" w:hAnsi="Times New Roman" w:cs="Times New Roman"/>
          <w:sz w:val="24"/>
          <w:szCs w:val="24"/>
        </w:rPr>
        <w:t>dans un délai de vingt (20) jours après la notification de l’Ordre de</w:t>
      </w:r>
      <w:r w:rsidR="003749CD" w:rsidRPr="00950A4D">
        <w:rPr>
          <w:rFonts w:ascii="Times New Roman" w:hAnsi="Times New Roman" w:cs="Times New Roman"/>
          <w:sz w:val="24"/>
          <w:szCs w:val="24"/>
        </w:rPr>
        <w:t xml:space="preserve"> </w:t>
      </w:r>
      <w:r w:rsidRPr="00950A4D">
        <w:rPr>
          <w:rFonts w:ascii="Times New Roman" w:hAnsi="Times New Roman" w:cs="Times New Roman"/>
          <w:sz w:val="24"/>
          <w:szCs w:val="24"/>
        </w:rPr>
        <w:t>service de commencer les travaux ;</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b/>
          <w:bCs/>
          <w:sz w:val="24"/>
          <w:szCs w:val="24"/>
        </w:rPr>
        <w:t xml:space="preserve">Non production des assurances de Responsabilité Civile et tous risques chantiers </w:t>
      </w:r>
      <w:r w:rsidR="00C240F2" w:rsidRPr="00950A4D">
        <w:rPr>
          <w:rFonts w:ascii="Times New Roman" w:hAnsi="Times New Roman" w:cs="Times New Roman"/>
          <w:sz w:val="24"/>
          <w:szCs w:val="24"/>
        </w:rPr>
        <w:t xml:space="preserve">dans un délai de quinze (15) </w:t>
      </w:r>
      <w:r w:rsidRPr="00950A4D">
        <w:rPr>
          <w:rFonts w:ascii="Times New Roman" w:hAnsi="Times New Roman" w:cs="Times New Roman"/>
          <w:sz w:val="24"/>
          <w:szCs w:val="24"/>
        </w:rPr>
        <w:t>jours après la notification de l’ordre de service de commencer les travaux ;</w:t>
      </w:r>
    </w:p>
    <w:p w:rsidR="006F33C1" w:rsidRPr="00950A4D" w:rsidRDefault="00C240F2"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46</w:t>
      </w:r>
      <w:r w:rsidR="006F33C1" w:rsidRPr="00950A4D">
        <w:rPr>
          <w:rFonts w:ascii="Times New Roman" w:hAnsi="Times New Roman" w:cs="Times New Roman"/>
          <w:sz w:val="24"/>
          <w:szCs w:val="24"/>
        </w:rPr>
        <w:t>.3. Le montant cumulé des pénalités prévues aux alinéas 47.1 et 47.2 ne peut excé</w:t>
      </w:r>
      <w:r w:rsidRPr="00950A4D">
        <w:rPr>
          <w:rFonts w:ascii="Times New Roman" w:hAnsi="Times New Roman" w:cs="Times New Roman"/>
          <w:sz w:val="24"/>
          <w:szCs w:val="24"/>
        </w:rPr>
        <w:t xml:space="preserve">der 10% du montant Toutes Taxes </w:t>
      </w:r>
      <w:r w:rsidR="006F33C1" w:rsidRPr="00950A4D">
        <w:rPr>
          <w:rFonts w:ascii="Times New Roman" w:hAnsi="Times New Roman" w:cs="Times New Roman"/>
          <w:sz w:val="24"/>
          <w:szCs w:val="24"/>
        </w:rPr>
        <w:t>Comprises de la Lettre-commande sous peine de résiliation.</w:t>
      </w:r>
    </w:p>
    <w:p w:rsidR="007F08E5" w:rsidRPr="00950A4D" w:rsidRDefault="007F08E5" w:rsidP="000864FB">
      <w:pPr>
        <w:autoSpaceDE w:val="0"/>
        <w:autoSpaceDN w:val="0"/>
        <w:adjustRightInd w:val="0"/>
        <w:spacing w:after="0" w:line="240" w:lineRule="auto"/>
        <w:jc w:val="both"/>
        <w:rPr>
          <w:rFonts w:ascii="Times New Roman" w:hAnsi="Times New Roman" w:cs="Times New Roman"/>
          <w:sz w:val="24"/>
          <w:szCs w:val="24"/>
        </w:rPr>
      </w:pPr>
    </w:p>
    <w:p w:rsidR="00906ACC" w:rsidRPr="00950A4D" w:rsidRDefault="00906ACC"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950A4D"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CHAPITRE V : CLAUSES DIVERSES</w:t>
      </w:r>
    </w:p>
    <w:p w:rsidR="007F08E5" w:rsidRPr="00950A4D" w:rsidRDefault="007F08E5"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950A4D"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47 : FRAIS COMMERCIAUX EXTRAORDINAIRES</w:t>
      </w:r>
    </w:p>
    <w:p w:rsidR="006F33C1" w:rsidRPr="00950A4D" w:rsidRDefault="00C240F2"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47</w:t>
      </w:r>
      <w:r w:rsidR="006F33C1" w:rsidRPr="00950A4D">
        <w:rPr>
          <w:rFonts w:ascii="Times New Roman" w:hAnsi="Times New Roman" w:cs="Times New Roman"/>
          <w:sz w:val="24"/>
          <w:szCs w:val="24"/>
        </w:rPr>
        <w:t>.1. Le Cocontractant déclare que le présent contrat de marché n’a donné, ne donne pas ou ne donnera pas</w:t>
      </w:r>
      <w:r w:rsidR="00452C5E" w:rsidRPr="00950A4D">
        <w:rPr>
          <w:rFonts w:ascii="Times New Roman" w:hAnsi="Times New Roman" w:cs="Times New Roman"/>
          <w:sz w:val="24"/>
          <w:szCs w:val="24"/>
        </w:rPr>
        <w:t xml:space="preserve"> </w:t>
      </w:r>
      <w:r w:rsidR="006F33C1" w:rsidRPr="00950A4D">
        <w:rPr>
          <w:rFonts w:ascii="Times New Roman" w:hAnsi="Times New Roman" w:cs="Times New Roman"/>
          <w:sz w:val="24"/>
          <w:szCs w:val="24"/>
        </w:rPr>
        <w:t>lieu à perception de frais commerciaux extraordinaires.</w:t>
      </w:r>
    </w:p>
    <w:p w:rsidR="006F33C1" w:rsidRPr="00950A4D" w:rsidRDefault="00C240F2"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47</w:t>
      </w:r>
      <w:r w:rsidR="006F33C1" w:rsidRPr="00950A4D">
        <w:rPr>
          <w:rFonts w:ascii="Times New Roman" w:hAnsi="Times New Roman" w:cs="Times New Roman"/>
          <w:sz w:val="24"/>
          <w:szCs w:val="24"/>
        </w:rPr>
        <w:t>.2. Le Cocontractant s’engage, s’il est établi de financement de frais commerciaux extraordinaires au titre</w:t>
      </w:r>
      <w:r w:rsidR="00452C5E" w:rsidRPr="00950A4D">
        <w:rPr>
          <w:rFonts w:ascii="Times New Roman" w:hAnsi="Times New Roman" w:cs="Times New Roman"/>
          <w:sz w:val="24"/>
          <w:szCs w:val="24"/>
        </w:rPr>
        <w:t xml:space="preserve"> </w:t>
      </w:r>
      <w:r w:rsidR="006F33C1" w:rsidRPr="00950A4D">
        <w:rPr>
          <w:rFonts w:ascii="Times New Roman" w:hAnsi="Times New Roman" w:cs="Times New Roman"/>
          <w:sz w:val="24"/>
          <w:szCs w:val="24"/>
        </w:rPr>
        <w:t>du présent contrat du marché, à réserver à l’Ingénieur pour le compte du Maître d’ouvrage, le montant de ses</w:t>
      </w:r>
      <w:r w:rsidR="00452C5E" w:rsidRPr="00950A4D">
        <w:rPr>
          <w:rFonts w:ascii="Times New Roman" w:hAnsi="Times New Roman" w:cs="Times New Roman"/>
          <w:sz w:val="24"/>
          <w:szCs w:val="24"/>
        </w:rPr>
        <w:t xml:space="preserve"> </w:t>
      </w:r>
      <w:r w:rsidR="006F33C1" w:rsidRPr="00950A4D">
        <w:rPr>
          <w:rFonts w:ascii="Times New Roman" w:hAnsi="Times New Roman" w:cs="Times New Roman"/>
          <w:sz w:val="24"/>
          <w:szCs w:val="24"/>
        </w:rPr>
        <w:t>frais.</w:t>
      </w:r>
    </w:p>
    <w:p w:rsidR="006F33C1" w:rsidRPr="00950A4D" w:rsidRDefault="00C240F2"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47</w:t>
      </w:r>
      <w:r w:rsidR="006F33C1" w:rsidRPr="00950A4D">
        <w:rPr>
          <w:rFonts w:ascii="Times New Roman" w:hAnsi="Times New Roman" w:cs="Times New Roman"/>
          <w:sz w:val="24"/>
          <w:szCs w:val="24"/>
        </w:rPr>
        <w:t>.3. En outre, si le Cocontractant était convaincu de perception des frais commerciaux extraordinaires, il</w:t>
      </w:r>
      <w:r w:rsidR="00452C5E" w:rsidRPr="00950A4D">
        <w:rPr>
          <w:rFonts w:ascii="Times New Roman" w:hAnsi="Times New Roman" w:cs="Times New Roman"/>
          <w:sz w:val="24"/>
          <w:szCs w:val="24"/>
        </w:rPr>
        <w:t xml:space="preserve"> </w:t>
      </w:r>
      <w:r w:rsidR="006F33C1" w:rsidRPr="00950A4D">
        <w:rPr>
          <w:rFonts w:ascii="Times New Roman" w:hAnsi="Times New Roman" w:cs="Times New Roman"/>
          <w:sz w:val="24"/>
          <w:szCs w:val="24"/>
        </w:rPr>
        <w:t>encourrait les sanctions prévues par la réglementation en vigueur.</w:t>
      </w:r>
    </w:p>
    <w:p w:rsidR="004D66A4" w:rsidRPr="00950A4D" w:rsidRDefault="004D66A4" w:rsidP="000864FB">
      <w:pPr>
        <w:autoSpaceDE w:val="0"/>
        <w:autoSpaceDN w:val="0"/>
        <w:adjustRightInd w:val="0"/>
        <w:spacing w:after="0" w:line="240" w:lineRule="auto"/>
        <w:jc w:val="both"/>
        <w:rPr>
          <w:rFonts w:ascii="Times New Roman" w:hAnsi="Times New Roman" w:cs="Times New Roman"/>
          <w:sz w:val="24"/>
          <w:szCs w:val="24"/>
        </w:rPr>
      </w:pPr>
    </w:p>
    <w:p w:rsidR="006F33C1" w:rsidRPr="00950A4D"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48 : TRANSPORTS INTERNATIONAUX</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Au cas où l’exécution de la présente Lettre-Commande nécessite</w:t>
      </w:r>
      <w:r w:rsidR="004D66A4" w:rsidRPr="00950A4D">
        <w:rPr>
          <w:rFonts w:ascii="Times New Roman" w:hAnsi="Times New Roman" w:cs="Times New Roman"/>
          <w:sz w:val="24"/>
          <w:szCs w:val="24"/>
        </w:rPr>
        <w:t xml:space="preserve">rait le transport des matériels </w:t>
      </w:r>
      <w:r w:rsidRPr="00950A4D">
        <w:rPr>
          <w:rFonts w:ascii="Times New Roman" w:hAnsi="Times New Roman" w:cs="Times New Roman"/>
          <w:sz w:val="24"/>
          <w:szCs w:val="24"/>
        </w:rPr>
        <w:t>et équipements</w:t>
      </w:r>
      <w:r w:rsidR="00452C5E" w:rsidRPr="00950A4D">
        <w:rPr>
          <w:rFonts w:ascii="Times New Roman" w:hAnsi="Times New Roman" w:cs="Times New Roman"/>
          <w:sz w:val="24"/>
          <w:szCs w:val="24"/>
        </w:rPr>
        <w:t xml:space="preserve"> </w:t>
      </w:r>
      <w:r w:rsidRPr="00950A4D">
        <w:rPr>
          <w:rFonts w:ascii="Times New Roman" w:hAnsi="Times New Roman" w:cs="Times New Roman"/>
          <w:sz w:val="24"/>
          <w:szCs w:val="24"/>
        </w:rPr>
        <w:t>dans le sens étranger vers le Cameroun et vice versa, ce transport sera assuré selon les dispositions résultant</w:t>
      </w:r>
      <w:r w:rsidR="00452C5E" w:rsidRPr="00950A4D">
        <w:rPr>
          <w:rFonts w:ascii="Times New Roman" w:hAnsi="Times New Roman" w:cs="Times New Roman"/>
          <w:sz w:val="24"/>
          <w:szCs w:val="24"/>
        </w:rPr>
        <w:t xml:space="preserve"> </w:t>
      </w:r>
      <w:r w:rsidRPr="00950A4D">
        <w:rPr>
          <w:rFonts w:ascii="Times New Roman" w:hAnsi="Times New Roman" w:cs="Times New Roman"/>
          <w:sz w:val="24"/>
          <w:szCs w:val="24"/>
        </w:rPr>
        <w:t>des conventions et accords internationaux et à la charge de l’attributaire.</w:t>
      </w:r>
    </w:p>
    <w:p w:rsidR="004D66A4" w:rsidRPr="00950A4D" w:rsidRDefault="004D66A4" w:rsidP="000864FB">
      <w:pPr>
        <w:autoSpaceDE w:val="0"/>
        <w:autoSpaceDN w:val="0"/>
        <w:adjustRightInd w:val="0"/>
        <w:spacing w:after="0" w:line="240" w:lineRule="auto"/>
        <w:jc w:val="both"/>
        <w:rPr>
          <w:rFonts w:ascii="Times New Roman" w:hAnsi="Times New Roman" w:cs="Times New Roman"/>
          <w:sz w:val="24"/>
          <w:szCs w:val="24"/>
        </w:rPr>
      </w:pPr>
    </w:p>
    <w:p w:rsidR="006F33C1" w:rsidRPr="00950A4D"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49 : INFORMATIONS DE CHANTIER A AFFICHER</w:t>
      </w:r>
    </w:p>
    <w:p w:rsidR="004D66A4" w:rsidRPr="00950A4D" w:rsidRDefault="004D66A4"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Dans un délai de 10 jours à partir de l’ordre de service de commencer les travaux, le Cocontractant s’engage</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proofErr w:type="gramStart"/>
      <w:r w:rsidRPr="00950A4D">
        <w:rPr>
          <w:rFonts w:ascii="Times New Roman" w:hAnsi="Times New Roman" w:cs="Times New Roman"/>
          <w:sz w:val="24"/>
          <w:szCs w:val="24"/>
        </w:rPr>
        <w:t>à</w:t>
      </w:r>
      <w:proofErr w:type="gramEnd"/>
      <w:r w:rsidRPr="00950A4D">
        <w:rPr>
          <w:rFonts w:ascii="Times New Roman" w:hAnsi="Times New Roman" w:cs="Times New Roman"/>
          <w:sz w:val="24"/>
          <w:szCs w:val="24"/>
        </w:rPr>
        <w:t xml:space="preserve"> apposer à l’entrée du chantier et de façon visible, un panneau de chantier solidement ancré dans le sol et</w:t>
      </w:r>
      <w:r w:rsidR="00452C5E" w:rsidRPr="00950A4D">
        <w:rPr>
          <w:rFonts w:ascii="Times New Roman" w:hAnsi="Times New Roman" w:cs="Times New Roman"/>
          <w:sz w:val="24"/>
          <w:szCs w:val="24"/>
        </w:rPr>
        <w:t xml:space="preserve"> </w:t>
      </w:r>
      <w:r w:rsidRPr="00950A4D">
        <w:rPr>
          <w:rFonts w:ascii="Times New Roman" w:hAnsi="Times New Roman" w:cs="Times New Roman"/>
          <w:sz w:val="24"/>
          <w:szCs w:val="24"/>
        </w:rPr>
        <w:t>portant toutes les indications nécessaires à une hauteur minimum de 1,60 mètre à partir du sol,</w:t>
      </w:r>
      <w:r w:rsidR="00452C5E" w:rsidRPr="00950A4D">
        <w:rPr>
          <w:rFonts w:ascii="Times New Roman" w:hAnsi="Times New Roman" w:cs="Times New Roman"/>
          <w:sz w:val="24"/>
          <w:szCs w:val="24"/>
        </w:rPr>
        <w:t xml:space="preserve"> </w:t>
      </w:r>
      <w:r w:rsidR="00A1264B" w:rsidRPr="00950A4D">
        <w:rPr>
          <w:rFonts w:ascii="Times New Roman" w:hAnsi="Times New Roman" w:cs="Times New Roman"/>
          <w:sz w:val="24"/>
          <w:szCs w:val="24"/>
        </w:rPr>
        <w:t>conformé mentaux</w:t>
      </w:r>
      <w:r w:rsidRPr="00950A4D">
        <w:rPr>
          <w:rFonts w:ascii="Times New Roman" w:hAnsi="Times New Roman" w:cs="Times New Roman"/>
          <w:sz w:val="24"/>
          <w:szCs w:val="24"/>
        </w:rPr>
        <w:t xml:space="preserve"> indications suivantes :</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Matériau : bois</w:t>
      </w:r>
      <w:r w:rsidR="004D66A4" w:rsidRPr="00950A4D">
        <w:rPr>
          <w:rFonts w:ascii="Times New Roman" w:hAnsi="Times New Roman" w:cs="Times New Roman"/>
          <w:sz w:val="24"/>
          <w:szCs w:val="24"/>
        </w:rPr>
        <w:t xml:space="preserve"> d</w:t>
      </w:r>
      <w:r w:rsidRPr="00950A4D">
        <w:rPr>
          <w:rFonts w:ascii="Times New Roman" w:hAnsi="Times New Roman" w:cs="Times New Roman"/>
          <w:sz w:val="24"/>
          <w:szCs w:val="24"/>
        </w:rPr>
        <w:t xml:space="preserve">imensions de chaque </w:t>
      </w:r>
      <w:r w:rsidR="00703152" w:rsidRPr="00950A4D">
        <w:rPr>
          <w:rFonts w:ascii="Times New Roman" w:hAnsi="Times New Roman" w:cs="Times New Roman"/>
          <w:sz w:val="24"/>
          <w:szCs w:val="24"/>
        </w:rPr>
        <w:t>panonceau :</w:t>
      </w:r>
      <w:r w:rsidRPr="00950A4D">
        <w:rPr>
          <w:rFonts w:ascii="Times New Roman" w:hAnsi="Times New Roman" w:cs="Times New Roman"/>
          <w:sz w:val="24"/>
          <w:szCs w:val="24"/>
        </w:rPr>
        <w:t xml:space="preserve"> 25cm de hauteur par 180 cm de longueur, épaisseur de 3 cm ;</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Revêtement : une couche de peinture antirouille suivie d’une couche de peinture glycérophtalique</w:t>
      </w:r>
      <w:r w:rsidR="00452C5E" w:rsidRPr="00950A4D">
        <w:rPr>
          <w:rFonts w:ascii="Times New Roman" w:hAnsi="Times New Roman" w:cs="Times New Roman"/>
          <w:sz w:val="24"/>
          <w:szCs w:val="24"/>
        </w:rPr>
        <w:t xml:space="preserve"> </w:t>
      </w:r>
      <w:r w:rsidRPr="00950A4D">
        <w:rPr>
          <w:rFonts w:ascii="Times New Roman" w:hAnsi="Times New Roman" w:cs="Times New Roman"/>
          <w:sz w:val="24"/>
          <w:szCs w:val="24"/>
        </w:rPr>
        <w:t>de teinte blanche. Les inscriptions sont réalisées en noir sur fond blanc.</w:t>
      </w:r>
    </w:p>
    <w:p w:rsidR="00F217EF" w:rsidRPr="00950A4D" w:rsidRDefault="006F33C1" w:rsidP="00EF6686">
      <w:pPr>
        <w:tabs>
          <w:tab w:val="left" w:pos="7452"/>
        </w:tabs>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Texte :</w:t>
      </w:r>
      <w:r w:rsidR="00404715" w:rsidRPr="00950A4D">
        <w:rPr>
          <w:rFonts w:ascii="Times New Roman" w:hAnsi="Times New Roman" w:cs="Times New Roman"/>
          <w:sz w:val="24"/>
          <w:szCs w:val="24"/>
        </w:rPr>
        <w:tab/>
      </w:r>
    </w:p>
    <w:p w:rsidR="00F217EF" w:rsidRPr="00950A4D" w:rsidRDefault="00F217EF" w:rsidP="000864FB">
      <w:pPr>
        <w:autoSpaceDE w:val="0"/>
        <w:autoSpaceDN w:val="0"/>
        <w:adjustRightInd w:val="0"/>
        <w:spacing w:after="0" w:line="240" w:lineRule="auto"/>
        <w:jc w:val="both"/>
        <w:rPr>
          <w:rFonts w:ascii="Times New Roman" w:hAnsi="Times New Roman" w:cs="Times New Roman"/>
          <w:sz w:val="24"/>
          <w:szCs w:val="24"/>
        </w:rPr>
      </w:pPr>
    </w:p>
    <w:p w:rsidR="00F217EF" w:rsidRPr="00950A4D" w:rsidRDefault="00F217EF" w:rsidP="000864FB">
      <w:pPr>
        <w:autoSpaceDE w:val="0"/>
        <w:autoSpaceDN w:val="0"/>
        <w:adjustRightInd w:val="0"/>
        <w:spacing w:after="0" w:line="240" w:lineRule="auto"/>
        <w:jc w:val="both"/>
        <w:rPr>
          <w:rFonts w:ascii="Times New Roman" w:hAnsi="Times New Roman" w:cs="Times New Roman"/>
          <w:sz w:val="24"/>
          <w:szCs w:val="24"/>
        </w:rPr>
      </w:pPr>
    </w:p>
    <w:p w:rsidR="006F33C1" w:rsidRPr="00950A4D" w:rsidRDefault="00FC6EB0" w:rsidP="005A53B7">
      <w:pPr>
        <w:autoSpaceDE w:val="0"/>
        <w:autoSpaceDN w:val="0"/>
        <w:adjustRightInd w:val="0"/>
        <w:spacing w:after="0" w:line="240" w:lineRule="auto"/>
        <w:jc w:val="center"/>
        <w:rPr>
          <w:rFonts w:ascii="Times New Roman" w:hAnsi="Times New Roman" w:cs="Times New Roman"/>
          <w:b/>
          <w:bCs/>
          <w:sz w:val="24"/>
          <w:szCs w:val="24"/>
        </w:rPr>
      </w:pPr>
      <w:r w:rsidRPr="00950A4D">
        <w:rPr>
          <w:rFonts w:ascii="Times New Roman" w:hAnsi="Times New Roman" w:cs="Times New Roman"/>
          <w:b/>
          <w:bCs/>
          <w:sz w:val="24"/>
          <w:szCs w:val="24"/>
        </w:rPr>
        <w:t>LETTRE-COMMANDE N°______/LC</w:t>
      </w:r>
      <w:r w:rsidR="006F33C1" w:rsidRPr="00950A4D">
        <w:rPr>
          <w:rFonts w:ascii="Times New Roman" w:hAnsi="Times New Roman" w:cs="Times New Roman"/>
          <w:b/>
          <w:bCs/>
          <w:sz w:val="24"/>
          <w:szCs w:val="24"/>
        </w:rPr>
        <w:t>/</w:t>
      </w:r>
      <w:r w:rsidR="00895799" w:rsidRPr="00950A4D">
        <w:rPr>
          <w:rFonts w:ascii="Times New Roman" w:hAnsi="Times New Roman" w:cs="Times New Roman"/>
          <w:b/>
          <w:bCs/>
          <w:sz w:val="24"/>
          <w:szCs w:val="24"/>
        </w:rPr>
        <w:t>RE/DK/C</w:t>
      </w:r>
      <w:r w:rsidR="002A3226" w:rsidRPr="00950A4D">
        <w:rPr>
          <w:rFonts w:ascii="Times New Roman" w:hAnsi="Times New Roman" w:cs="Times New Roman"/>
          <w:b/>
          <w:bCs/>
          <w:sz w:val="24"/>
          <w:szCs w:val="24"/>
        </w:rPr>
        <w:t>-KTZOU</w:t>
      </w:r>
      <w:r w:rsidR="00895799" w:rsidRPr="00950A4D">
        <w:rPr>
          <w:rFonts w:ascii="Times New Roman" w:hAnsi="Times New Roman" w:cs="Times New Roman"/>
          <w:b/>
          <w:bCs/>
          <w:sz w:val="24"/>
          <w:szCs w:val="24"/>
        </w:rPr>
        <w:t>/SG/CIPM</w:t>
      </w:r>
      <w:r w:rsidRPr="00950A4D">
        <w:rPr>
          <w:rFonts w:ascii="Times New Roman" w:hAnsi="Times New Roman" w:cs="Times New Roman"/>
          <w:b/>
          <w:bCs/>
          <w:sz w:val="24"/>
          <w:szCs w:val="24"/>
        </w:rPr>
        <w:t>/</w:t>
      </w:r>
      <w:r w:rsidR="00F167FD" w:rsidRPr="00950A4D">
        <w:rPr>
          <w:rFonts w:ascii="Times New Roman" w:hAnsi="Times New Roman" w:cs="Times New Roman"/>
          <w:b/>
          <w:bCs/>
          <w:sz w:val="24"/>
          <w:szCs w:val="24"/>
        </w:rPr>
        <w:t>2025</w:t>
      </w:r>
    </w:p>
    <w:p w:rsidR="00F167FD" w:rsidRPr="00950A4D" w:rsidRDefault="00F167FD" w:rsidP="00F167FD">
      <w:pPr>
        <w:spacing w:after="0" w:line="240" w:lineRule="auto"/>
        <w:rPr>
          <w:rFonts w:ascii="Times New Roman" w:hAnsi="Times New Roman" w:cs="Times New Roman"/>
          <w:b/>
          <w:bCs/>
          <w:sz w:val="24"/>
          <w:szCs w:val="24"/>
        </w:rPr>
      </w:pPr>
    </w:p>
    <w:p w:rsidR="00F217EF" w:rsidRPr="00950A4D" w:rsidRDefault="007F08E5" w:rsidP="007F08E5">
      <w:pPr>
        <w:spacing w:after="0" w:line="240" w:lineRule="auto"/>
        <w:jc w:val="both"/>
        <w:rPr>
          <w:rFonts w:ascii="Times New Roman" w:hAnsi="Times New Roman" w:cs="Times New Roman"/>
          <w:b/>
          <w:sz w:val="24"/>
          <w:szCs w:val="24"/>
        </w:rPr>
      </w:pPr>
      <w:r w:rsidRPr="00950A4D">
        <w:rPr>
          <w:rFonts w:ascii="Times New Roman" w:hAnsi="Times New Roman" w:cs="Times New Roman"/>
          <w:b/>
          <w:sz w:val="24"/>
          <w:szCs w:val="24"/>
        </w:rPr>
        <w:t>N°</w:t>
      </w:r>
      <w:r w:rsidRPr="00950A4D">
        <w:rPr>
          <w:rFonts w:ascii="Times New Roman" w:hAnsi="Times New Roman" w:cs="Times New Roman"/>
          <w:b/>
          <w:color w:val="FF0000"/>
          <w:sz w:val="24"/>
          <w:szCs w:val="24"/>
        </w:rPr>
        <w:t xml:space="preserve"> 012</w:t>
      </w:r>
      <w:r w:rsidR="00F167FD" w:rsidRPr="00950A4D">
        <w:rPr>
          <w:rFonts w:ascii="Times New Roman" w:hAnsi="Times New Roman" w:cs="Times New Roman"/>
          <w:b/>
          <w:sz w:val="24"/>
          <w:szCs w:val="24"/>
        </w:rPr>
        <w:t xml:space="preserve">/AONO/RE/DK/C-KTZOU/SG/CIPM/2025, EN PROCEDURE D’URGENCE </w:t>
      </w:r>
      <w:r w:rsidRPr="00950A4D">
        <w:rPr>
          <w:rFonts w:ascii="Times New Roman" w:hAnsi="Times New Roman" w:cs="Times New Roman"/>
          <w:b/>
          <w:sz w:val="24"/>
          <w:szCs w:val="24"/>
        </w:rPr>
        <w:t>DU 12</w:t>
      </w:r>
      <w:r w:rsidR="00F167FD" w:rsidRPr="00950A4D">
        <w:rPr>
          <w:rFonts w:ascii="Times New Roman" w:hAnsi="Times New Roman" w:cs="Times New Roman"/>
          <w:b/>
          <w:sz w:val="24"/>
          <w:szCs w:val="24"/>
        </w:rPr>
        <w:t xml:space="preserve">/03/2025 POUR L’EXECUTION DES TRAVAUX D’EQUIPEMENT EN </w:t>
      </w:r>
      <w:r w:rsidRPr="00950A4D">
        <w:rPr>
          <w:rFonts w:ascii="Times New Roman" w:hAnsi="Times New Roman" w:cs="Times New Roman"/>
          <w:b/>
          <w:sz w:val="24"/>
          <w:szCs w:val="24"/>
        </w:rPr>
        <w:t>MATERIEL EVENEMENTIEL DE LA COMMUNE DE KENTZOU</w:t>
      </w:r>
      <w:r w:rsidR="00F167FD" w:rsidRPr="00950A4D">
        <w:rPr>
          <w:rFonts w:ascii="Times New Roman" w:hAnsi="Times New Roman" w:cs="Times New Roman"/>
          <w:b/>
          <w:sz w:val="24"/>
          <w:szCs w:val="24"/>
        </w:rPr>
        <w:t>, ARRONDISSEMENT DE LA BOMBE, DEPARTEMENT DE LA KADEY, REGION DE L’EST.</w:t>
      </w:r>
    </w:p>
    <w:p w:rsidR="00F167FD" w:rsidRPr="00950A4D" w:rsidRDefault="00F167FD" w:rsidP="00F167FD">
      <w:pPr>
        <w:autoSpaceDE w:val="0"/>
        <w:autoSpaceDN w:val="0"/>
        <w:adjustRightInd w:val="0"/>
        <w:spacing w:after="0" w:line="240" w:lineRule="auto"/>
        <w:rPr>
          <w:rFonts w:ascii="Times New Roman" w:hAnsi="Times New Roman" w:cs="Times New Roman"/>
          <w:sz w:val="24"/>
          <w:szCs w:val="24"/>
        </w:rPr>
      </w:pP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b/>
          <w:bCs/>
          <w:sz w:val="24"/>
          <w:szCs w:val="24"/>
        </w:rPr>
        <w:t xml:space="preserve">Maître d’Ouvrage </w:t>
      </w:r>
      <w:r w:rsidRPr="00950A4D">
        <w:rPr>
          <w:rFonts w:ascii="Times New Roman" w:hAnsi="Times New Roman" w:cs="Times New Roman"/>
          <w:sz w:val="24"/>
          <w:szCs w:val="24"/>
        </w:rPr>
        <w:t xml:space="preserve">: </w:t>
      </w:r>
      <w:r w:rsidR="000F0ED7" w:rsidRPr="00950A4D">
        <w:rPr>
          <w:rFonts w:ascii="Times New Roman" w:hAnsi="Times New Roman" w:cs="Times New Roman"/>
          <w:sz w:val="24"/>
          <w:szCs w:val="24"/>
        </w:rPr>
        <w:t xml:space="preserve">LE </w:t>
      </w:r>
      <w:r w:rsidR="00864C91" w:rsidRPr="00950A4D">
        <w:rPr>
          <w:rFonts w:ascii="Times New Roman" w:hAnsi="Times New Roman" w:cs="Times New Roman"/>
          <w:sz w:val="24"/>
          <w:szCs w:val="24"/>
        </w:rPr>
        <w:t xml:space="preserve">MAIRE DE LA </w:t>
      </w:r>
      <w:r w:rsidR="004A7442" w:rsidRPr="00950A4D">
        <w:rPr>
          <w:rFonts w:ascii="Times New Roman" w:hAnsi="Times New Roman" w:cs="Times New Roman"/>
          <w:sz w:val="24"/>
          <w:szCs w:val="24"/>
        </w:rPr>
        <w:t>COMMUNE DE KENTZOU</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b/>
          <w:bCs/>
          <w:sz w:val="24"/>
          <w:szCs w:val="24"/>
        </w:rPr>
        <w:t xml:space="preserve">Autorité Contractante </w:t>
      </w:r>
      <w:r w:rsidRPr="00950A4D">
        <w:rPr>
          <w:rFonts w:ascii="Times New Roman" w:hAnsi="Times New Roman" w:cs="Times New Roman"/>
          <w:sz w:val="24"/>
          <w:szCs w:val="24"/>
        </w:rPr>
        <w:t xml:space="preserve">: </w:t>
      </w:r>
      <w:r w:rsidR="00864C91" w:rsidRPr="00950A4D">
        <w:rPr>
          <w:rFonts w:ascii="Times New Roman" w:hAnsi="Times New Roman" w:cs="Times New Roman"/>
          <w:sz w:val="24"/>
          <w:szCs w:val="24"/>
        </w:rPr>
        <w:t xml:space="preserve">LE MAIRE DE LA </w:t>
      </w:r>
      <w:r w:rsidR="004A7442" w:rsidRPr="00950A4D">
        <w:rPr>
          <w:rFonts w:ascii="Times New Roman" w:hAnsi="Times New Roman" w:cs="Times New Roman"/>
          <w:sz w:val="24"/>
          <w:szCs w:val="24"/>
        </w:rPr>
        <w:t>COMMUNE DE KENTZOU</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b/>
          <w:bCs/>
          <w:sz w:val="24"/>
          <w:szCs w:val="24"/>
        </w:rPr>
        <w:t xml:space="preserve">CHEF DE SERVICE DU MARCHE </w:t>
      </w:r>
      <w:r w:rsidRPr="00950A4D">
        <w:rPr>
          <w:rFonts w:ascii="Times New Roman" w:hAnsi="Times New Roman" w:cs="Times New Roman"/>
          <w:sz w:val="24"/>
          <w:szCs w:val="24"/>
        </w:rPr>
        <w:t xml:space="preserve">: LE </w:t>
      </w:r>
      <w:r w:rsidR="00864C91" w:rsidRPr="00950A4D">
        <w:rPr>
          <w:rFonts w:ascii="Times New Roman" w:hAnsi="Times New Roman" w:cs="Times New Roman"/>
          <w:sz w:val="24"/>
          <w:szCs w:val="24"/>
        </w:rPr>
        <w:t>SECRETAIRE GENERAL</w:t>
      </w:r>
      <w:r w:rsidRPr="00950A4D">
        <w:rPr>
          <w:rFonts w:ascii="Times New Roman" w:hAnsi="Times New Roman" w:cs="Times New Roman"/>
          <w:sz w:val="24"/>
          <w:szCs w:val="24"/>
        </w:rPr>
        <w:t xml:space="preserve"> DE LA COMMUNE </w:t>
      </w:r>
      <w:r w:rsidR="002A3226" w:rsidRPr="00950A4D">
        <w:rPr>
          <w:rFonts w:ascii="Times New Roman" w:hAnsi="Times New Roman" w:cs="Times New Roman"/>
          <w:sz w:val="24"/>
          <w:szCs w:val="24"/>
        </w:rPr>
        <w:t>DE KENTZOU</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b/>
          <w:bCs/>
          <w:sz w:val="24"/>
          <w:szCs w:val="24"/>
        </w:rPr>
        <w:t xml:space="preserve">INGENIEUR DU MARCHE </w:t>
      </w:r>
      <w:r w:rsidRPr="00950A4D">
        <w:rPr>
          <w:rFonts w:ascii="Times New Roman" w:hAnsi="Times New Roman" w:cs="Times New Roman"/>
          <w:sz w:val="24"/>
          <w:szCs w:val="24"/>
        </w:rPr>
        <w:t xml:space="preserve">: </w:t>
      </w:r>
      <w:r w:rsidR="00F217EF" w:rsidRPr="00950A4D">
        <w:rPr>
          <w:rFonts w:ascii="Times New Roman" w:hAnsi="Times New Roman" w:cs="Times New Roman"/>
          <w:sz w:val="24"/>
          <w:szCs w:val="24"/>
        </w:rPr>
        <w:t xml:space="preserve">LE DELEGUE DEPARTEMENTAL DE L’EAU </w:t>
      </w:r>
      <w:r w:rsidR="00AB1FD3" w:rsidRPr="00950A4D">
        <w:rPr>
          <w:rFonts w:ascii="Times New Roman" w:hAnsi="Times New Roman" w:cs="Times New Roman"/>
          <w:sz w:val="24"/>
          <w:szCs w:val="24"/>
        </w:rPr>
        <w:t xml:space="preserve">ET DE L’ENERGIE DE LA </w:t>
      </w:r>
      <w:r w:rsidR="003F270F" w:rsidRPr="00950A4D">
        <w:rPr>
          <w:rFonts w:ascii="Times New Roman" w:hAnsi="Times New Roman" w:cs="Times New Roman"/>
          <w:sz w:val="24"/>
          <w:szCs w:val="24"/>
        </w:rPr>
        <w:t>KADEY</w:t>
      </w:r>
    </w:p>
    <w:p w:rsidR="005D7A7F" w:rsidRPr="00950A4D" w:rsidRDefault="005D7A7F"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 xml:space="preserve">MAITRE D’ŒUVRE : LE CHEF SERVICE </w:t>
      </w:r>
      <w:r w:rsidR="00EF6686" w:rsidRPr="00950A4D">
        <w:rPr>
          <w:rFonts w:ascii="Times New Roman" w:hAnsi="Times New Roman" w:cs="Times New Roman"/>
          <w:sz w:val="24"/>
          <w:szCs w:val="24"/>
        </w:rPr>
        <w:t>TECHNIQUE DE LA COMMUNE DE KENTZOU.</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b/>
          <w:bCs/>
          <w:sz w:val="24"/>
          <w:szCs w:val="24"/>
        </w:rPr>
        <w:t>ENTREPRISE</w:t>
      </w:r>
      <w:r w:rsidR="005D7A7F" w:rsidRPr="00950A4D">
        <w:rPr>
          <w:rFonts w:ascii="Times New Roman" w:hAnsi="Times New Roman" w:cs="Times New Roman"/>
          <w:sz w:val="24"/>
          <w:szCs w:val="24"/>
        </w:rPr>
        <w:t>:</w:t>
      </w:r>
      <w:r w:rsidRPr="00950A4D">
        <w:rPr>
          <w:rFonts w:ascii="Times New Roman" w:hAnsi="Times New Roman" w:cs="Times New Roman"/>
          <w:sz w:val="24"/>
          <w:szCs w:val="24"/>
        </w:rPr>
        <w:t>…………………………………………..</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b/>
          <w:bCs/>
          <w:sz w:val="24"/>
          <w:szCs w:val="24"/>
        </w:rPr>
        <w:t xml:space="preserve">Financement </w:t>
      </w:r>
      <w:r w:rsidRPr="00950A4D">
        <w:rPr>
          <w:rFonts w:ascii="Times New Roman" w:hAnsi="Times New Roman" w:cs="Times New Roman"/>
          <w:sz w:val="24"/>
          <w:szCs w:val="24"/>
        </w:rPr>
        <w:t xml:space="preserve">: </w:t>
      </w:r>
      <w:r w:rsidRPr="00950A4D">
        <w:rPr>
          <w:rFonts w:ascii="Times New Roman" w:hAnsi="Times New Roman" w:cs="Times New Roman"/>
          <w:color w:val="595959" w:themeColor="text1" w:themeTint="A6"/>
          <w:sz w:val="24"/>
          <w:szCs w:val="24"/>
        </w:rPr>
        <w:t xml:space="preserve">BIP - EXERCICE </w:t>
      </w:r>
      <w:r w:rsidR="00F167FD" w:rsidRPr="00950A4D">
        <w:rPr>
          <w:rFonts w:ascii="Times New Roman" w:hAnsi="Times New Roman" w:cs="Times New Roman"/>
          <w:color w:val="595959" w:themeColor="text1" w:themeTint="A6"/>
          <w:sz w:val="24"/>
          <w:szCs w:val="24"/>
        </w:rPr>
        <w:t>2025</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 xml:space="preserve">Délai d’Exécution : </w:t>
      </w:r>
      <w:r w:rsidR="007F08E5" w:rsidRPr="00950A4D">
        <w:rPr>
          <w:rFonts w:ascii="Times New Roman" w:hAnsi="Times New Roman" w:cs="Times New Roman"/>
          <w:sz w:val="24"/>
          <w:szCs w:val="24"/>
        </w:rPr>
        <w:t>DEUX</w:t>
      </w:r>
      <w:r w:rsidRPr="00950A4D">
        <w:rPr>
          <w:rFonts w:ascii="Times New Roman" w:hAnsi="Times New Roman" w:cs="Times New Roman"/>
          <w:sz w:val="24"/>
          <w:szCs w:val="24"/>
        </w:rPr>
        <w:t xml:space="preserve"> (0</w:t>
      </w:r>
      <w:r w:rsidR="007F08E5" w:rsidRPr="00950A4D">
        <w:rPr>
          <w:rFonts w:ascii="Times New Roman" w:hAnsi="Times New Roman" w:cs="Times New Roman"/>
          <w:sz w:val="24"/>
          <w:szCs w:val="24"/>
        </w:rPr>
        <w:t>2</w:t>
      </w:r>
      <w:r w:rsidRPr="00950A4D">
        <w:rPr>
          <w:rFonts w:ascii="Times New Roman" w:hAnsi="Times New Roman" w:cs="Times New Roman"/>
          <w:sz w:val="24"/>
          <w:szCs w:val="24"/>
        </w:rPr>
        <w:t>) MOIS</w:t>
      </w:r>
    </w:p>
    <w:p w:rsidR="006F33C1" w:rsidRPr="00950A4D"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Début des Travaux :</w:t>
      </w:r>
    </w:p>
    <w:p w:rsidR="006F33C1" w:rsidRPr="00950A4D"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Fin des Travaux :</w:t>
      </w:r>
    </w:p>
    <w:p w:rsidR="005D7A7F" w:rsidRPr="00950A4D" w:rsidRDefault="005D7A7F"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950A4D"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50 : RESILIATION DE LA LETTRE-COMMANDE (CCAG Article 74)</w:t>
      </w:r>
    </w:p>
    <w:p w:rsidR="007A5085" w:rsidRPr="00950A4D" w:rsidRDefault="007A5085"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 xml:space="preserve">La présente Lettre-Commande </w:t>
      </w:r>
      <w:r w:rsidR="00703152" w:rsidRPr="00950A4D">
        <w:rPr>
          <w:rFonts w:ascii="Times New Roman" w:hAnsi="Times New Roman" w:cs="Times New Roman"/>
          <w:sz w:val="24"/>
          <w:szCs w:val="24"/>
        </w:rPr>
        <w:t>peut-être</w:t>
      </w:r>
      <w:r w:rsidRPr="00950A4D">
        <w:rPr>
          <w:rFonts w:ascii="Times New Roman" w:hAnsi="Times New Roman" w:cs="Times New Roman"/>
          <w:sz w:val="24"/>
          <w:szCs w:val="24"/>
        </w:rPr>
        <w:t xml:space="preserve"> résiliée dans les conditions et formes prévues par la réglementation</w:t>
      </w:r>
      <w:r w:rsidR="00452C5E" w:rsidRPr="00950A4D">
        <w:rPr>
          <w:rFonts w:ascii="Times New Roman" w:hAnsi="Times New Roman" w:cs="Times New Roman"/>
          <w:sz w:val="24"/>
          <w:szCs w:val="24"/>
        </w:rPr>
        <w:t xml:space="preserve"> </w:t>
      </w:r>
      <w:r w:rsidRPr="00950A4D">
        <w:rPr>
          <w:rFonts w:ascii="Times New Roman" w:hAnsi="Times New Roman" w:cs="Times New Roman"/>
          <w:sz w:val="24"/>
          <w:szCs w:val="24"/>
        </w:rPr>
        <w:t>en vigueur au Ca</w:t>
      </w:r>
      <w:r w:rsidR="003655E0" w:rsidRPr="00950A4D">
        <w:rPr>
          <w:rFonts w:ascii="Times New Roman" w:hAnsi="Times New Roman" w:cs="Times New Roman"/>
          <w:sz w:val="24"/>
          <w:szCs w:val="24"/>
        </w:rPr>
        <w:t>meroun, notamment la SECTION II</w:t>
      </w:r>
      <w:r w:rsidRPr="00950A4D">
        <w:rPr>
          <w:rFonts w:ascii="Times New Roman" w:hAnsi="Times New Roman" w:cs="Times New Roman"/>
          <w:sz w:val="24"/>
          <w:szCs w:val="24"/>
        </w:rPr>
        <w:t>,</w:t>
      </w:r>
      <w:r w:rsidR="003655E0" w:rsidRPr="00950A4D">
        <w:rPr>
          <w:rFonts w:ascii="Times New Roman" w:hAnsi="Times New Roman" w:cs="Times New Roman"/>
          <w:sz w:val="24"/>
          <w:szCs w:val="24"/>
        </w:rPr>
        <w:t xml:space="preserve"> Sous-Section I au TITRE </w:t>
      </w:r>
      <w:r w:rsidRPr="00950A4D">
        <w:rPr>
          <w:rFonts w:ascii="Times New Roman" w:hAnsi="Times New Roman" w:cs="Times New Roman"/>
          <w:sz w:val="24"/>
          <w:szCs w:val="24"/>
        </w:rPr>
        <w:t>V du décret N° 20</w:t>
      </w:r>
      <w:r w:rsidR="00FC6EB0" w:rsidRPr="00950A4D">
        <w:rPr>
          <w:rFonts w:ascii="Times New Roman" w:hAnsi="Times New Roman" w:cs="Times New Roman"/>
          <w:sz w:val="24"/>
          <w:szCs w:val="24"/>
        </w:rPr>
        <w:t>18</w:t>
      </w:r>
      <w:r w:rsidRPr="00950A4D">
        <w:rPr>
          <w:rFonts w:ascii="Times New Roman" w:hAnsi="Times New Roman" w:cs="Times New Roman"/>
          <w:sz w:val="24"/>
          <w:szCs w:val="24"/>
        </w:rPr>
        <w:t>/</w:t>
      </w:r>
      <w:r w:rsidR="00FC6EB0" w:rsidRPr="00950A4D">
        <w:rPr>
          <w:rFonts w:ascii="Times New Roman" w:hAnsi="Times New Roman" w:cs="Times New Roman"/>
          <w:sz w:val="24"/>
          <w:szCs w:val="24"/>
        </w:rPr>
        <w:t>366</w:t>
      </w:r>
      <w:r w:rsidRPr="00950A4D">
        <w:rPr>
          <w:rFonts w:ascii="Times New Roman" w:hAnsi="Times New Roman" w:cs="Times New Roman"/>
          <w:sz w:val="24"/>
          <w:szCs w:val="24"/>
        </w:rPr>
        <w:t xml:space="preserve"> du 2</w:t>
      </w:r>
      <w:r w:rsidR="00FC6EB0" w:rsidRPr="00950A4D">
        <w:rPr>
          <w:rFonts w:ascii="Times New Roman" w:hAnsi="Times New Roman" w:cs="Times New Roman"/>
          <w:sz w:val="24"/>
          <w:szCs w:val="24"/>
        </w:rPr>
        <w:t xml:space="preserve">0juin </w:t>
      </w:r>
      <w:r w:rsidRPr="00950A4D">
        <w:rPr>
          <w:rFonts w:ascii="Times New Roman" w:hAnsi="Times New Roman" w:cs="Times New Roman"/>
          <w:sz w:val="24"/>
          <w:szCs w:val="24"/>
        </w:rPr>
        <w:t>20</w:t>
      </w:r>
      <w:r w:rsidR="00FC6EB0" w:rsidRPr="00950A4D">
        <w:rPr>
          <w:rFonts w:ascii="Times New Roman" w:hAnsi="Times New Roman" w:cs="Times New Roman"/>
          <w:sz w:val="24"/>
          <w:szCs w:val="24"/>
        </w:rPr>
        <w:t>18</w:t>
      </w:r>
      <w:r w:rsidRPr="00950A4D">
        <w:rPr>
          <w:rFonts w:ascii="Times New Roman" w:hAnsi="Times New Roman" w:cs="Times New Roman"/>
          <w:sz w:val="24"/>
          <w:szCs w:val="24"/>
        </w:rPr>
        <w:t xml:space="preserve"> et également dans les conditions stipulées aux articles 74, 75 et 76 du CCAG, notamment dans les cas</w:t>
      </w:r>
      <w:r w:rsidR="00452C5E" w:rsidRPr="00950A4D">
        <w:rPr>
          <w:rFonts w:ascii="Times New Roman" w:hAnsi="Times New Roman" w:cs="Times New Roman"/>
          <w:sz w:val="24"/>
          <w:szCs w:val="24"/>
        </w:rPr>
        <w:t xml:space="preserve"> </w:t>
      </w:r>
      <w:r w:rsidRPr="00950A4D">
        <w:rPr>
          <w:rFonts w:ascii="Times New Roman" w:hAnsi="Times New Roman" w:cs="Times New Roman"/>
          <w:sz w:val="24"/>
          <w:szCs w:val="24"/>
        </w:rPr>
        <w:t>de :</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Retard de plus de 15 (quinze) jours calendaires dans l’exécution d’un Ordre de Service, une mise</w:t>
      </w:r>
      <w:r w:rsidR="00452C5E" w:rsidRPr="00950A4D">
        <w:rPr>
          <w:rFonts w:ascii="Times New Roman" w:hAnsi="Times New Roman" w:cs="Times New Roman"/>
          <w:sz w:val="24"/>
          <w:szCs w:val="24"/>
        </w:rPr>
        <w:t xml:space="preserve"> </w:t>
      </w:r>
      <w:r w:rsidRPr="00950A4D">
        <w:rPr>
          <w:rFonts w:ascii="Times New Roman" w:hAnsi="Times New Roman" w:cs="Times New Roman"/>
          <w:sz w:val="24"/>
          <w:szCs w:val="24"/>
        </w:rPr>
        <w:t>en demeure ou arrêt injustifié des travaux de plus de sept (07) jours calendaires ;</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Retard dans les travaux entraînant des pénalités au-delà de 10% du montant de la Lettre-Commande ;</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Absence de cautionnement définitif ;</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Refus de la reprise des travaux mal exécutés ;</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Défaillance de l’Entrepreneur ;</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Non-paiement persistant des prestations.</w:t>
      </w:r>
    </w:p>
    <w:p w:rsidR="00656D1C" w:rsidRPr="00950A4D" w:rsidRDefault="00656D1C" w:rsidP="000864FB">
      <w:pPr>
        <w:autoSpaceDE w:val="0"/>
        <w:autoSpaceDN w:val="0"/>
        <w:adjustRightInd w:val="0"/>
        <w:spacing w:after="0" w:line="240" w:lineRule="auto"/>
        <w:jc w:val="both"/>
        <w:rPr>
          <w:rFonts w:ascii="Times New Roman" w:hAnsi="Times New Roman" w:cs="Times New Roman"/>
          <w:sz w:val="24"/>
          <w:szCs w:val="24"/>
        </w:rPr>
      </w:pPr>
    </w:p>
    <w:p w:rsidR="006F33C1" w:rsidRPr="00950A4D"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51 : DIFFERENDS ET LITIGES (CCAG Article 79)</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52.1. Les parties conviennent que les litiges pouvant naître de l’interpr</w:t>
      </w:r>
      <w:r w:rsidR="005E2DF2" w:rsidRPr="00950A4D">
        <w:rPr>
          <w:rFonts w:ascii="Times New Roman" w:hAnsi="Times New Roman" w:cs="Times New Roman"/>
          <w:sz w:val="24"/>
          <w:szCs w:val="24"/>
        </w:rPr>
        <w:t>étation ou de l’exécution de la</w:t>
      </w:r>
      <w:r w:rsidR="00452C5E" w:rsidRPr="00950A4D">
        <w:rPr>
          <w:rFonts w:ascii="Times New Roman" w:hAnsi="Times New Roman" w:cs="Times New Roman"/>
          <w:sz w:val="24"/>
          <w:szCs w:val="24"/>
        </w:rPr>
        <w:t xml:space="preserve"> </w:t>
      </w:r>
      <w:r w:rsidR="007E7561" w:rsidRPr="00950A4D">
        <w:rPr>
          <w:rFonts w:ascii="Times New Roman" w:hAnsi="Times New Roman" w:cs="Times New Roman"/>
          <w:sz w:val="24"/>
          <w:szCs w:val="24"/>
        </w:rPr>
        <w:t>p</w:t>
      </w:r>
      <w:r w:rsidRPr="00950A4D">
        <w:rPr>
          <w:rFonts w:ascii="Times New Roman" w:hAnsi="Times New Roman" w:cs="Times New Roman"/>
          <w:sz w:val="24"/>
          <w:szCs w:val="24"/>
        </w:rPr>
        <w:t>résente</w:t>
      </w:r>
      <w:r w:rsidR="00452C5E" w:rsidRPr="00950A4D">
        <w:rPr>
          <w:rFonts w:ascii="Times New Roman" w:hAnsi="Times New Roman" w:cs="Times New Roman"/>
          <w:sz w:val="24"/>
          <w:szCs w:val="24"/>
        </w:rPr>
        <w:t xml:space="preserve"> </w:t>
      </w:r>
      <w:r w:rsidRPr="00950A4D">
        <w:rPr>
          <w:rFonts w:ascii="Times New Roman" w:hAnsi="Times New Roman" w:cs="Times New Roman"/>
          <w:sz w:val="24"/>
          <w:szCs w:val="24"/>
        </w:rPr>
        <w:t>Lettre-Commande relèvent des juridictions compétentes.</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52.2. Toutefois, il sera recherché au préalable un règlement amiable des différends éventuels.</w:t>
      </w:r>
    </w:p>
    <w:p w:rsidR="00656D1C" w:rsidRPr="00950A4D" w:rsidRDefault="00656D1C" w:rsidP="000864FB">
      <w:pPr>
        <w:autoSpaceDE w:val="0"/>
        <w:autoSpaceDN w:val="0"/>
        <w:adjustRightInd w:val="0"/>
        <w:spacing w:after="0" w:line="240" w:lineRule="auto"/>
        <w:jc w:val="both"/>
        <w:rPr>
          <w:rFonts w:ascii="Times New Roman" w:hAnsi="Times New Roman" w:cs="Times New Roman"/>
          <w:sz w:val="24"/>
          <w:szCs w:val="24"/>
        </w:rPr>
      </w:pPr>
    </w:p>
    <w:p w:rsidR="006F33C1" w:rsidRPr="00950A4D"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52 : CAS DE FORCE MAJEURE (CCAG Article 75)</w:t>
      </w:r>
    </w:p>
    <w:p w:rsidR="00656D1C" w:rsidRPr="00950A4D" w:rsidRDefault="00656D1C"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Dans le cas où l’Entrepreneur invoquerait le cas de force majeure, les seuils en-deçà desquels aucune</w:t>
      </w:r>
      <w:r w:rsidR="00452C5E" w:rsidRPr="00950A4D">
        <w:rPr>
          <w:rFonts w:ascii="Times New Roman" w:hAnsi="Times New Roman" w:cs="Times New Roman"/>
          <w:sz w:val="24"/>
          <w:szCs w:val="24"/>
        </w:rPr>
        <w:t xml:space="preserve"> </w:t>
      </w:r>
      <w:r w:rsidRPr="00950A4D">
        <w:rPr>
          <w:rFonts w:ascii="Times New Roman" w:hAnsi="Times New Roman" w:cs="Times New Roman"/>
          <w:sz w:val="24"/>
          <w:szCs w:val="24"/>
        </w:rPr>
        <w:t>réclamation ne sera admise sont :</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Pluie : 200 millimètres en 24 heures ;</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Vent : 40 mètres par seconde ;</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Crue : la crue de fréquence décennale.</w:t>
      </w:r>
    </w:p>
    <w:p w:rsidR="00656D1C" w:rsidRPr="00950A4D" w:rsidRDefault="00656D1C" w:rsidP="000864FB">
      <w:pPr>
        <w:autoSpaceDE w:val="0"/>
        <w:autoSpaceDN w:val="0"/>
        <w:adjustRightInd w:val="0"/>
        <w:spacing w:after="0" w:line="240" w:lineRule="auto"/>
        <w:jc w:val="both"/>
        <w:rPr>
          <w:rFonts w:ascii="Times New Roman" w:hAnsi="Times New Roman" w:cs="Times New Roman"/>
          <w:sz w:val="24"/>
          <w:szCs w:val="24"/>
        </w:rPr>
      </w:pPr>
    </w:p>
    <w:p w:rsidR="006F33C1" w:rsidRPr="00950A4D"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53 : EDITION ET DIFFUSION DELA PRESENTE LETTRE-COMMANDE</w:t>
      </w:r>
    </w:p>
    <w:p w:rsidR="00656D1C" w:rsidRPr="00950A4D" w:rsidRDefault="00656D1C"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Quinze (15) exemplaires de la présente Lettre-Commande seront édités par les soins du Cocontractant et</w:t>
      </w:r>
      <w:r w:rsidR="00452C5E" w:rsidRPr="00950A4D">
        <w:rPr>
          <w:rFonts w:ascii="Times New Roman" w:hAnsi="Times New Roman" w:cs="Times New Roman"/>
          <w:sz w:val="24"/>
          <w:szCs w:val="24"/>
        </w:rPr>
        <w:t xml:space="preserve"> </w:t>
      </w:r>
      <w:r w:rsidRPr="00950A4D">
        <w:rPr>
          <w:rFonts w:ascii="Times New Roman" w:hAnsi="Times New Roman" w:cs="Times New Roman"/>
          <w:sz w:val="24"/>
          <w:szCs w:val="24"/>
        </w:rPr>
        <w:t>fournis à l’Autorité Contractante pour diffusion.</w:t>
      </w:r>
    </w:p>
    <w:p w:rsidR="00656D1C" w:rsidRPr="00950A4D" w:rsidRDefault="00656D1C" w:rsidP="000864FB">
      <w:pPr>
        <w:autoSpaceDE w:val="0"/>
        <w:autoSpaceDN w:val="0"/>
        <w:adjustRightInd w:val="0"/>
        <w:spacing w:after="0" w:line="240" w:lineRule="auto"/>
        <w:jc w:val="both"/>
        <w:rPr>
          <w:rFonts w:ascii="Times New Roman" w:hAnsi="Times New Roman" w:cs="Times New Roman"/>
          <w:sz w:val="24"/>
          <w:szCs w:val="24"/>
        </w:rPr>
      </w:pPr>
    </w:p>
    <w:p w:rsidR="006F33C1" w:rsidRPr="00950A4D"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55 et dernier : VALIDITE ET ENTREE EN VIGUEUR DE LA LETTRE-COMMANDE</w:t>
      </w:r>
    </w:p>
    <w:p w:rsidR="00656D1C" w:rsidRPr="00950A4D" w:rsidRDefault="00656D1C"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950A4D" w:rsidRDefault="006F33C1" w:rsidP="00656D1C">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 xml:space="preserve">La présente Lettre-Commande ne deviendra valide qu’après sa signature par le </w:t>
      </w:r>
      <w:r w:rsidR="005E2DF2" w:rsidRPr="00950A4D">
        <w:rPr>
          <w:rFonts w:ascii="Times New Roman" w:hAnsi="Times New Roman" w:cs="Times New Roman"/>
          <w:sz w:val="24"/>
          <w:szCs w:val="24"/>
        </w:rPr>
        <w:t xml:space="preserve">Maire de la </w:t>
      </w:r>
      <w:r w:rsidR="00303DA7" w:rsidRPr="00950A4D">
        <w:rPr>
          <w:rFonts w:ascii="Times New Roman" w:hAnsi="Times New Roman" w:cs="Times New Roman"/>
          <w:sz w:val="24"/>
          <w:szCs w:val="24"/>
        </w:rPr>
        <w:t>commune de Kentzou</w:t>
      </w:r>
      <w:r w:rsidRPr="00950A4D">
        <w:rPr>
          <w:rFonts w:ascii="Times New Roman" w:hAnsi="Times New Roman" w:cs="Times New Roman"/>
          <w:sz w:val="24"/>
          <w:szCs w:val="24"/>
        </w:rPr>
        <w:t xml:space="preserve">, Autorité Contractante, et entrera en vigueur dès sa notification </w:t>
      </w:r>
      <w:r w:rsidR="005D7A7F" w:rsidRPr="00950A4D">
        <w:rPr>
          <w:rFonts w:ascii="Times New Roman" w:hAnsi="Times New Roman" w:cs="Times New Roman"/>
          <w:sz w:val="24"/>
          <w:szCs w:val="24"/>
        </w:rPr>
        <w:t>au Cocontractant par</w:t>
      </w:r>
      <w:r w:rsidRPr="00950A4D">
        <w:rPr>
          <w:rFonts w:ascii="Times New Roman" w:hAnsi="Times New Roman" w:cs="Times New Roman"/>
          <w:sz w:val="24"/>
          <w:szCs w:val="24"/>
        </w:rPr>
        <w:t xml:space="preserve"> ce dernier.</w:t>
      </w:r>
    </w:p>
    <w:p w:rsidR="00F135A9" w:rsidRPr="00950A4D" w:rsidRDefault="00F135A9" w:rsidP="000864FB">
      <w:pPr>
        <w:jc w:val="both"/>
        <w:rPr>
          <w:rFonts w:ascii="Times New Roman" w:hAnsi="Times New Roman" w:cs="Times New Roman"/>
          <w:sz w:val="24"/>
          <w:szCs w:val="24"/>
        </w:rPr>
      </w:pPr>
    </w:p>
    <w:p w:rsidR="006F33C1" w:rsidRDefault="006F33C1" w:rsidP="000864FB">
      <w:pPr>
        <w:jc w:val="both"/>
        <w:rPr>
          <w:rFonts w:ascii="Times New Roman" w:hAnsi="Times New Roman" w:cs="Times New Roman"/>
          <w:sz w:val="24"/>
          <w:szCs w:val="24"/>
        </w:rPr>
      </w:pPr>
    </w:p>
    <w:p w:rsidR="00950A4D" w:rsidRDefault="00950A4D" w:rsidP="000864FB">
      <w:pPr>
        <w:jc w:val="both"/>
        <w:rPr>
          <w:rFonts w:ascii="Times New Roman" w:hAnsi="Times New Roman" w:cs="Times New Roman"/>
          <w:sz w:val="24"/>
          <w:szCs w:val="24"/>
        </w:rPr>
      </w:pPr>
    </w:p>
    <w:p w:rsidR="00950A4D" w:rsidRDefault="00950A4D" w:rsidP="000864FB">
      <w:pPr>
        <w:jc w:val="both"/>
        <w:rPr>
          <w:rFonts w:ascii="Times New Roman" w:hAnsi="Times New Roman" w:cs="Times New Roman"/>
          <w:sz w:val="24"/>
          <w:szCs w:val="24"/>
        </w:rPr>
      </w:pPr>
    </w:p>
    <w:p w:rsidR="00950A4D" w:rsidRDefault="00950A4D" w:rsidP="000864FB">
      <w:pPr>
        <w:jc w:val="both"/>
        <w:rPr>
          <w:rFonts w:ascii="Times New Roman" w:hAnsi="Times New Roman" w:cs="Times New Roman"/>
          <w:sz w:val="24"/>
          <w:szCs w:val="24"/>
        </w:rPr>
      </w:pPr>
    </w:p>
    <w:p w:rsidR="00950A4D" w:rsidRDefault="00950A4D" w:rsidP="000864FB">
      <w:pPr>
        <w:jc w:val="both"/>
        <w:rPr>
          <w:rFonts w:ascii="Times New Roman" w:hAnsi="Times New Roman" w:cs="Times New Roman"/>
          <w:sz w:val="24"/>
          <w:szCs w:val="24"/>
        </w:rPr>
      </w:pPr>
    </w:p>
    <w:p w:rsidR="00950A4D" w:rsidRDefault="00950A4D" w:rsidP="000864FB">
      <w:pPr>
        <w:jc w:val="both"/>
        <w:rPr>
          <w:rFonts w:ascii="Times New Roman" w:hAnsi="Times New Roman" w:cs="Times New Roman"/>
          <w:sz w:val="24"/>
          <w:szCs w:val="24"/>
        </w:rPr>
      </w:pPr>
    </w:p>
    <w:p w:rsidR="00950A4D" w:rsidRDefault="00950A4D" w:rsidP="000864FB">
      <w:pPr>
        <w:jc w:val="both"/>
        <w:rPr>
          <w:rFonts w:ascii="Times New Roman" w:hAnsi="Times New Roman" w:cs="Times New Roman"/>
          <w:sz w:val="24"/>
          <w:szCs w:val="24"/>
        </w:rPr>
      </w:pPr>
    </w:p>
    <w:p w:rsidR="00950A4D" w:rsidRDefault="00950A4D" w:rsidP="000864FB">
      <w:pPr>
        <w:jc w:val="both"/>
        <w:rPr>
          <w:rFonts w:ascii="Times New Roman" w:hAnsi="Times New Roman" w:cs="Times New Roman"/>
          <w:sz w:val="24"/>
          <w:szCs w:val="24"/>
        </w:rPr>
      </w:pPr>
    </w:p>
    <w:p w:rsidR="00950A4D" w:rsidRDefault="00950A4D" w:rsidP="000864FB">
      <w:pPr>
        <w:jc w:val="both"/>
        <w:rPr>
          <w:rFonts w:ascii="Times New Roman" w:hAnsi="Times New Roman" w:cs="Times New Roman"/>
          <w:sz w:val="24"/>
          <w:szCs w:val="24"/>
        </w:rPr>
      </w:pPr>
    </w:p>
    <w:p w:rsidR="00950A4D" w:rsidRDefault="00950A4D" w:rsidP="000864FB">
      <w:pPr>
        <w:jc w:val="both"/>
        <w:rPr>
          <w:rFonts w:ascii="Times New Roman" w:hAnsi="Times New Roman" w:cs="Times New Roman"/>
          <w:sz w:val="24"/>
          <w:szCs w:val="24"/>
        </w:rPr>
      </w:pPr>
    </w:p>
    <w:p w:rsidR="00950A4D" w:rsidRDefault="00950A4D" w:rsidP="000864FB">
      <w:pPr>
        <w:jc w:val="both"/>
        <w:rPr>
          <w:rFonts w:ascii="Times New Roman" w:hAnsi="Times New Roman" w:cs="Times New Roman"/>
          <w:sz w:val="24"/>
          <w:szCs w:val="24"/>
        </w:rPr>
      </w:pPr>
    </w:p>
    <w:p w:rsidR="00950A4D" w:rsidRDefault="00950A4D" w:rsidP="000864FB">
      <w:pPr>
        <w:jc w:val="both"/>
        <w:rPr>
          <w:rFonts w:ascii="Times New Roman" w:hAnsi="Times New Roman" w:cs="Times New Roman"/>
          <w:sz w:val="24"/>
          <w:szCs w:val="24"/>
        </w:rPr>
      </w:pPr>
    </w:p>
    <w:p w:rsidR="00950A4D" w:rsidRDefault="00950A4D" w:rsidP="000864FB">
      <w:pPr>
        <w:jc w:val="both"/>
        <w:rPr>
          <w:rFonts w:ascii="Times New Roman" w:hAnsi="Times New Roman" w:cs="Times New Roman"/>
          <w:sz w:val="24"/>
          <w:szCs w:val="24"/>
        </w:rPr>
      </w:pPr>
    </w:p>
    <w:p w:rsidR="00950A4D" w:rsidRDefault="00950A4D" w:rsidP="000864FB">
      <w:pPr>
        <w:jc w:val="both"/>
        <w:rPr>
          <w:rFonts w:ascii="Times New Roman" w:hAnsi="Times New Roman" w:cs="Times New Roman"/>
          <w:sz w:val="24"/>
          <w:szCs w:val="24"/>
        </w:rPr>
      </w:pPr>
    </w:p>
    <w:p w:rsidR="00950A4D" w:rsidRDefault="00950A4D" w:rsidP="000864FB">
      <w:pPr>
        <w:jc w:val="both"/>
        <w:rPr>
          <w:rFonts w:ascii="Times New Roman" w:hAnsi="Times New Roman" w:cs="Times New Roman"/>
          <w:sz w:val="24"/>
          <w:szCs w:val="24"/>
        </w:rPr>
      </w:pPr>
    </w:p>
    <w:p w:rsidR="00950A4D" w:rsidRDefault="00950A4D" w:rsidP="000864FB">
      <w:pPr>
        <w:jc w:val="both"/>
        <w:rPr>
          <w:rFonts w:ascii="Times New Roman" w:hAnsi="Times New Roman" w:cs="Times New Roman"/>
          <w:sz w:val="24"/>
          <w:szCs w:val="24"/>
        </w:rPr>
      </w:pPr>
    </w:p>
    <w:p w:rsidR="00950A4D" w:rsidRDefault="00950A4D" w:rsidP="000864FB">
      <w:pPr>
        <w:jc w:val="both"/>
        <w:rPr>
          <w:rFonts w:ascii="Times New Roman" w:hAnsi="Times New Roman" w:cs="Times New Roman"/>
          <w:sz w:val="24"/>
          <w:szCs w:val="24"/>
        </w:rPr>
      </w:pPr>
    </w:p>
    <w:p w:rsidR="00950A4D" w:rsidRDefault="00950A4D" w:rsidP="000864FB">
      <w:pPr>
        <w:jc w:val="both"/>
        <w:rPr>
          <w:rFonts w:ascii="Times New Roman" w:hAnsi="Times New Roman" w:cs="Times New Roman"/>
          <w:sz w:val="24"/>
          <w:szCs w:val="24"/>
        </w:rPr>
      </w:pPr>
    </w:p>
    <w:p w:rsidR="00950A4D" w:rsidRDefault="00950A4D" w:rsidP="000864FB">
      <w:pPr>
        <w:jc w:val="both"/>
        <w:rPr>
          <w:rFonts w:ascii="Times New Roman" w:hAnsi="Times New Roman" w:cs="Times New Roman"/>
          <w:sz w:val="24"/>
          <w:szCs w:val="24"/>
        </w:rPr>
      </w:pPr>
    </w:p>
    <w:p w:rsidR="00950A4D" w:rsidRDefault="00950A4D" w:rsidP="000864FB">
      <w:pPr>
        <w:jc w:val="both"/>
        <w:rPr>
          <w:rFonts w:ascii="Times New Roman" w:hAnsi="Times New Roman" w:cs="Times New Roman"/>
          <w:sz w:val="24"/>
          <w:szCs w:val="24"/>
        </w:rPr>
      </w:pPr>
    </w:p>
    <w:p w:rsidR="00950A4D" w:rsidRPr="00236E88" w:rsidRDefault="00950A4D" w:rsidP="000864FB">
      <w:pPr>
        <w:jc w:val="both"/>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35200" behindDoc="0" locked="0" layoutInCell="1" allowOverlap="1" wp14:anchorId="6AB45CCF" wp14:editId="24595501">
                <wp:simplePos x="0" y="0"/>
                <wp:positionH relativeFrom="column">
                  <wp:posOffset>1357630</wp:posOffset>
                </wp:positionH>
                <wp:positionV relativeFrom="paragraph">
                  <wp:posOffset>64770</wp:posOffset>
                </wp:positionV>
                <wp:extent cx="4038600" cy="1475105"/>
                <wp:effectExtent l="0" t="0" r="19050" b="10795"/>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475509"/>
                        </a:xfrm>
                        <a:prstGeom prst="horizontalScroll">
                          <a:avLst>
                            <a:gd name="adj" fmla="val 12500"/>
                          </a:avLst>
                        </a:prstGeom>
                        <a:solidFill>
                          <a:srgbClr val="FFFFFF"/>
                        </a:solidFill>
                        <a:ln w="9525">
                          <a:solidFill>
                            <a:srgbClr val="000000"/>
                          </a:solidFill>
                          <a:round/>
                          <a:headEnd/>
                          <a:tailEnd/>
                        </a:ln>
                      </wps:spPr>
                      <wps:txbx>
                        <w:txbxContent>
                          <w:p w:rsidR="001E59BE" w:rsidRPr="007C6FFE" w:rsidRDefault="001E59BE" w:rsidP="00950A4D">
                            <w:pPr>
                              <w:autoSpaceDE w:val="0"/>
                              <w:autoSpaceDN w:val="0"/>
                              <w:adjustRightInd w:val="0"/>
                              <w:spacing w:after="0" w:line="240" w:lineRule="auto"/>
                              <w:jc w:val="center"/>
                              <w:rPr>
                                <w:rFonts w:ascii="Maiandra GD" w:hAnsi="Maiandra GD" w:cs="Maiandra GD"/>
                                <w:b/>
                                <w:color w:val="231F20"/>
                                <w:sz w:val="59"/>
                                <w:szCs w:val="59"/>
                              </w:rPr>
                            </w:pPr>
                            <w:r w:rsidRPr="007C6FFE">
                              <w:rPr>
                                <w:rFonts w:ascii="Maiandra GD" w:hAnsi="Maiandra GD" w:cs="Maiandra GD"/>
                                <w:b/>
                                <w:color w:val="231F20"/>
                                <w:sz w:val="42"/>
                                <w:szCs w:val="42"/>
                              </w:rPr>
                              <w:t xml:space="preserve">Pièce n° 6 </w:t>
                            </w:r>
                            <w:r w:rsidRPr="007C6FFE">
                              <w:rPr>
                                <w:rFonts w:ascii="Maiandra GD" w:hAnsi="Maiandra GD" w:cs="Maiandra GD"/>
                                <w:b/>
                                <w:color w:val="231F20"/>
                                <w:sz w:val="59"/>
                                <w:szCs w:val="59"/>
                              </w:rPr>
                              <w:t>:</w:t>
                            </w:r>
                          </w:p>
                          <w:p w:rsidR="001E59BE" w:rsidRPr="007C6FFE" w:rsidRDefault="001E59BE" w:rsidP="006F33C1">
                            <w:pPr>
                              <w:autoSpaceDE w:val="0"/>
                              <w:autoSpaceDN w:val="0"/>
                              <w:adjustRightInd w:val="0"/>
                              <w:spacing w:after="0" w:line="240" w:lineRule="auto"/>
                              <w:jc w:val="center"/>
                              <w:rPr>
                                <w:rFonts w:ascii="Maiandra GD" w:hAnsi="Maiandra GD" w:cs="Maiandra GD"/>
                                <w:b/>
                                <w:color w:val="231F20"/>
                                <w:sz w:val="40"/>
                                <w:szCs w:val="40"/>
                              </w:rPr>
                            </w:pPr>
                            <w:r w:rsidRPr="007C6FFE">
                              <w:rPr>
                                <w:rFonts w:ascii="Maiandra GD" w:hAnsi="Maiandra GD" w:cs="Maiandra GD"/>
                                <w:b/>
                                <w:color w:val="231F20"/>
                                <w:sz w:val="40"/>
                                <w:szCs w:val="40"/>
                              </w:rPr>
                              <w:t>Cadre de Bordereau de Prix</w:t>
                            </w:r>
                          </w:p>
                          <w:p w:rsidR="001E59BE" w:rsidRPr="007C6FFE" w:rsidRDefault="001E59BE" w:rsidP="006F33C1">
                            <w:pPr>
                              <w:jc w:val="center"/>
                              <w:rPr>
                                <w:b/>
                              </w:rPr>
                            </w:pPr>
                            <w:r w:rsidRPr="007C6FFE">
                              <w:rPr>
                                <w:rFonts w:ascii="Maiandra GD" w:hAnsi="Maiandra GD" w:cs="Maiandra GD"/>
                                <w:b/>
                                <w:color w:val="231F20"/>
                                <w:sz w:val="40"/>
                                <w:szCs w:val="40"/>
                              </w:rPr>
                              <w:t>Unitaires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45CCF" id="AutoShape 6" o:spid="_x0000_s1033" type="#_x0000_t98" style="position:absolute;left:0;text-align:left;margin-left:106.9pt;margin-top:5.1pt;width:318pt;height:116.1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">
                <v:textbox>
                  <w:txbxContent>
                    <w:p w:rsidR="001E59BE" w:rsidRPr="007C6FFE" w:rsidRDefault="001E59BE" w:rsidP="00950A4D">
                      <w:pPr>
                        <w:autoSpaceDE w:val="0"/>
                        <w:autoSpaceDN w:val="0"/>
                        <w:adjustRightInd w:val="0"/>
                        <w:spacing w:after="0" w:line="240" w:lineRule="auto"/>
                        <w:jc w:val="center"/>
                        <w:rPr>
                          <w:rFonts w:ascii="Maiandra GD" w:hAnsi="Maiandra GD" w:cs="Maiandra GD"/>
                          <w:b/>
                          <w:color w:val="231F20"/>
                          <w:sz w:val="59"/>
                          <w:szCs w:val="59"/>
                        </w:rPr>
                      </w:pPr>
                      <w:r w:rsidRPr="007C6FFE">
                        <w:rPr>
                          <w:rFonts w:ascii="Maiandra GD" w:hAnsi="Maiandra GD" w:cs="Maiandra GD"/>
                          <w:b/>
                          <w:color w:val="231F20"/>
                          <w:sz w:val="42"/>
                          <w:szCs w:val="42"/>
                        </w:rPr>
                        <w:t xml:space="preserve">Pièce n° 6 </w:t>
                      </w:r>
                      <w:r w:rsidRPr="007C6FFE">
                        <w:rPr>
                          <w:rFonts w:ascii="Maiandra GD" w:hAnsi="Maiandra GD" w:cs="Maiandra GD"/>
                          <w:b/>
                          <w:color w:val="231F20"/>
                          <w:sz w:val="59"/>
                          <w:szCs w:val="59"/>
                        </w:rPr>
                        <w:t>:</w:t>
                      </w:r>
                    </w:p>
                    <w:p w:rsidR="001E59BE" w:rsidRPr="007C6FFE" w:rsidRDefault="001E59BE" w:rsidP="006F33C1">
                      <w:pPr>
                        <w:autoSpaceDE w:val="0"/>
                        <w:autoSpaceDN w:val="0"/>
                        <w:adjustRightInd w:val="0"/>
                        <w:spacing w:after="0" w:line="240" w:lineRule="auto"/>
                        <w:jc w:val="center"/>
                        <w:rPr>
                          <w:rFonts w:ascii="Maiandra GD" w:hAnsi="Maiandra GD" w:cs="Maiandra GD"/>
                          <w:b/>
                          <w:color w:val="231F20"/>
                          <w:sz w:val="40"/>
                          <w:szCs w:val="40"/>
                        </w:rPr>
                      </w:pPr>
                      <w:r w:rsidRPr="007C6FFE">
                        <w:rPr>
                          <w:rFonts w:ascii="Maiandra GD" w:hAnsi="Maiandra GD" w:cs="Maiandra GD"/>
                          <w:b/>
                          <w:color w:val="231F20"/>
                          <w:sz w:val="40"/>
                          <w:szCs w:val="40"/>
                        </w:rPr>
                        <w:t>Cadre de Bordereau de Prix</w:t>
                      </w:r>
                    </w:p>
                    <w:p w:rsidR="001E59BE" w:rsidRPr="007C6FFE" w:rsidRDefault="001E59BE" w:rsidP="006F33C1">
                      <w:pPr>
                        <w:jc w:val="center"/>
                        <w:rPr>
                          <w:b/>
                        </w:rPr>
                      </w:pPr>
                      <w:r w:rsidRPr="007C6FFE">
                        <w:rPr>
                          <w:rFonts w:ascii="Maiandra GD" w:hAnsi="Maiandra GD" w:cs="Maiandra GD"/>
                          <w:b/>
                          <w:color w:val="231F20"/>
                          <w:sz w:val="40"/>
                          <w:szCs w:val="40"/>
                        </w:rPr>
                        <w:t>Unitaires</w:t>
                      </w:r>
                    </w:p>
                  </w:txbxContent>
                </v:textbox>
              </v:shape>
            </w:pict>
          </mc:Fallback>
        </mc:AlternateContent>
      </w:r>
    </w:p>
    <w:p w:rsidR="00B10796" w:rsidRPr="00236E88" w:rsidRDefault="00B10796" w:rsidP="000864FB">
      <w:pPr>
        <w:jc w:val="both"/>
        <w:rPr>
          <w:rFonts w:ascii="Times New Roman" w:hAnsi="Times New Roman" w:cs="Times New Roman"/>
          <w:sz w:val="16"/>
        </w:rPr>
      </w:pPr>
    </w:p>
    <w:p w:rsidR="00B10796" w:rsidRPr="00236E88" w:rsidRDefault="00B10796" w:rsidP="000864FB">
      <w:pPr>
        <w:jc w:val="both"/>
        <w:rPr>
          <w:rFonts w:ascii="Times New Roman" w:hAnsi="Times New Roman" w:cs="Times New Roman"/>
          <w:sz w:val="16"/>
        </w:rPr>
      </w:pPr>
    </w:p>
    <w:p w:rsidR="00B10796" w:rsidRPr="00236E88" w:rsidRDefault="00B10796" w:rsidP="000864FB">
      <w:pPr>
        <w:jc w:val="both"/>
        <w:rPr>
          <w:rFonts w:ascii="Times New Roman" w:hAnsi="Times New Roman" w:cs="Times New Roman"/>
          <w:sz w:val="16"/>
        </w:rPr>
      </w:pPr>
    </w:p>
    <w:p w:rsidR="00B10796" w:rsidRPr="00236E88" w:rsidRDefault="00B10796" w:rsidP="000864FB">
      <w:pPr>
        <w:jc w:val="both"/>
        <w:rPr>
          <w:rFonts w:ascii="Times New Roman" w:hAnsi="Times New Roman" w:cs="Times New Roman"/>
          <w:sz w:val="16"/>
        </w:rPr>
      </w:pPr>
    </w:p>
    <w:p w:rsidR="00B10796" w:rsidRPr="00236E88" w:rsidRDefault="00B10796" w:rsidP="000864FB">
      <w:pPr>
        <w:jc w:val="both"/>
        <w:rPr>
          <w:rFonts w:ascii="Times New Roman" w:hAnsi="Times New Roman" w:cs="Times New Roman"/>
          <w:sz w:val="16"/>
        </w:rPr>
      </w:pPr>
    </w:p>
    <w:p w:rsidR="002F02D4" w:rsidRPr="00236E88" w:rsidRDefault="002F02D4" w:rsidP="000864FB">
      <w:pPr>
        <w:jc w:val="both"/>
        <w:rPr>
          <w:rFonts w:ascii="Times New Roman" w:hAnsi="Times New Roman" w:cs="Times New Roman"/>
          <w:sz w:val="16"/>
        </w:rPr>
      </w:pPr>
    </w:p>
    <w:p w:rsidR="002B2660" w:rsidRDefault="002B2660" w:rsidP="000864FB">
      <w:pPr>
        <w:jc w:val="both"/>
        <w:rPr>
          <w:rFonts w:ascii="Times New Roman" w:hAnsi="Times New Roman" w:cs="Times New Roman"/>
          <w:sz w:val="16"/>
        </w:rPr>
      </w:pPr>
    </w:p>
    <w:p w:rsidR="002B2660" w:rsidRPr="002B2660" w:rsidRDefault="002B2660" w:rsidP="002B2660">
      <w:pPr>
        <w:jc w:val="center"/>
        <w:rPr>
          <w:rFonts w:ascii="Times New Roman" w:hAnsi="Times New Roman" w:cs="Times New Roman"/>
          <w:b/>
          <w:sz w:val="24"/>
          <w:u w:val="single"/>
        </w:rPr>
      </w:pPr>
      <w:r w:rsidRPr="002B2660">
        <w:rPr>
          <w:rFonts w:ascii="Times New Roman" w:hAnsi="Times New Roman" w:cs="Times New Roman"/>
          <w:b/>
          <w:sz w:val="24"/>
          <w:u w:val="single"/>
        </w:rPr>
        <w:t>BORDEREAU DES PRIX UNITAIRES</w:t>
      </w:r>
    </w:p>
    <w:p w:rsidR="002B2660" w:rsidRDefault="002B2660" w:rsidP="000864FB">
      <w:pPr>
        <w:jc w:val="both"/>
        <w:rPr>
          <w:rFonts w:ascii="Times New Roman" w:hAnsi="Times New Roman" w:cs="Times New Roman"/>
          <w:sz w:val="16"/>
        </w:rPr>
      </w:pPr>
    </w:p>
    <w:tbl>
      <w:tblPr>
        <w:tblStyle w:val="Grilledutableau"/>
        <w:tblW w:w="9391" w:type="dxa"/>
        <w:jc w:val="center"/>
        <w:tblLook w:val="04A0" w:firstRow="1" w:lastRow="0" w:firstColumn="1" w:lastColumn="0" w:noHBand="0" w:noVBand="1"/>
      </w:tblPr>
      <w:tblGrid>
        <w:gridCol w:w="3504"/>
        <w:gridCol w:w="1843"/>
        <w:gridCol w:w="2044"/>
        <w:gridCol w:w="2000"/>
      </w:tblGrid>
      <w:tr w:rsidR="002B2660" w:rsidRPr="00284F32" w:rsidTr="002B2660">
        <w:trPr>
          <w:trHeight w:val="132"/>
          <w:jc w:val="center"/>
        </w:trPr>
        <w:tc>
          <w:tcPr>
            <w:tcW w:w="3504" w:type="dxa"/>
            <w:noWrap/>
            <w:vAlign w:val="center"/>
            <w:hideMark/>
          </w:tcPr>
          <w:p w:rsidR="002B2660" w:rsidRPr="00284F32" w:rsidRDefault="002B2660" w:rsidP="001007E0">
            <w:pPr>
              <w:spacing w:line="480" w:lineRule="auto"/>
              <w:jc w:val="center"/>
              <w:rPr>
                <w:rFonts w:ascii="Arial" w:eastAsia="Arial Unicode MS" w:hAnsi="Arial" w:cs="Arial"/>
                <w:b/>
              </w:rPr>
            </w:pPr>
            <w:r w:rsidRPr="00284F32">
              <w:rPr>
                <w:rFonts w:ascii="Arial" w:eastAsia="Arial Unicode MS" w:hAnsi="Arial" w:cs="Arial"/>
                <w:b/>
              </w:rPr>
              <w:t>EQUIPEMENTS</w:t>
            </w:r>
          </w:p>
        </w:tc>
        <w:tc>
          <w:tcPr>
            <w:tcW w:w="1843" w:type="dxa"/>
            <w:noWrap/>
            <w:vAlign w:val="center"/>
            <w:hideMark/>
          </w:tcPr>
          <w:p w:rsidR="002B2660" w:rsidRPr="00284F32" w:rsidRDefault="002B2660" w:rsidP="001007E0">
            <w:pPr>
              <w:spacing w:line="480" w:lineRule="auto"/>
              <w:jc w:val="center"/>
              <w:rPr>
                <w:rFonts w:ascii="Arial" w:eastAsia="Arial Unicode MS" w:hAnsi="Arial" w:cs="Arial"/>
                <w:b/>
              </w:rPr>
            </w:pPr>
            <w:r>
              <w:rPr>
                <w:rFonts w:ascii="Arial" w:eastAsia="Arial Unicode MS" w:hAnsi="Arial" w:cs="Arial"/>
                <w:b/>
              </w:rPr>
              <w:t>Unités</w:t>
            </w:r>
          </w:p>
        </w:tc>
        <w:tc>
          <w:tcPr>
            <w:tcW w:w="2044" w:type="dxa"/>
            <w:vAlign w:val="center"/>
          </w:tcPr>
          <w:p w:rsidR="002B2660" w:rsidRPr="00284F32" w:rsidRDefault="002B2660" w:rsidP="001007E0">
            <w:pPr>
              <w:spacing w:line="480" w:lineRule="auto"/>
              <w:jc w:val="center"/>
              <w:rPr>
                <w:rFonts w:ascii="Arial" w:eastAsia="Arial Unicode MS" w:hAnsi="Arial" w:cs="Arial"/>
                <w:b/>
              </w:rPr>
            </w:pPr>
            <w:r>
              <w:rPr>
                <w:rFonts w:ascii="Arial" w:eastAsia="Arial Unicode MS" w:hAnsi="Arial" w:cs="Arial"/>
                <w:b/>
              </w:rPr>
              <w:t>PU EN CHIFFRE</w:t>
            </w:r>
          </w:p>
        </w:tc>
        <w:tc>
          <w:tcPr>
            <w:tcW w:w="2000" w:type="dxa"/>
            <w:vAlign w:val="center"/>
          </w:tcPr>
          <w:p w:rsidR="002B2660" w:rsidRPr="00284F32" w:rsidRDefault="002B2660" w:rsidP="001007E0">
            <w:pPr>
              <w:spacing w:line="480" w:lineRule="auto"/>
              <w:jc w:val="center"/>
              <w:rPr>
                <w:rFonts w:ascii="Arial" w:eastAsia="Arial Unicode MS" w:hAnsi="Arial" w:cs="Arial"/>
                <w:b/>
              </w:rPr>
            </w:pPr>
            <w:r>
              <w:rPr>
                <w:rFonts w:ascii="Arial" w:eastAsia="Arial Unicode MS" w:hAnsi="Arial" w:cs="Arial"/>
                <w:b/>
              </w:rPr>
              <w:t>PU EN LETTRE</w:t>
            </w:r>
          </w:p>
        </w:tc>
      </w:tr>
      <w:tr w:rsidR="002B2660" w:rsidRPr="00290AA3" w:rsidTr="002B2660">
        <w:trPr>
          <w:trHeight w:val="289"/>
          <w:jc w:val="center"/>
        </w:trPr>
        <w:tc>
          <w:tcPr>
            <w:tcW w:w="3504" w:type="dxa"/>
            <w:noWrap/>
            <w:vAlign w:val="center"/>
            <w:hideMark/>
          </w:tcPr>
          <w:p w:rsidR="002B2660" w:rsidRDefault="002B2660" w:rsidP="001007E0">
            <w:pPr>
              <w:spacing w:line="480" w:lineRule="auto"/>
              <w:jc w:val="center"/>
              <w:rPr>
                <w:rFonts w:ascii="Arial" w:eastAsia="Arial Unicode MS" w:hAnsi="Arial" w:cs="Arial"/>
              </w:rPr>
            </w:pPr>
            <w:r>
              <w:rPr>
                <w:rFonts w:ascii="Arial" w:eastAsia="Arial Unicode MS" w:hAnsi="Arial" w:cs="Arial"/>
              </w:rPr>
              <w:t>Dôme</w:t>
            </w:r>
          </w:p>
          <w:p w:rsidR="002B2660" w:rsidRPr="002B2660" w:rsidRDefault="002B2660" w:rsidP="002B2660">
            <w:pPr>
              <w:rPr>
                <w:rFonts w:ascii="Times New Roman" w:eastAsia="Arial Unicode MS" w:hAnsi="Times New Roman" w:cs="Times New Roman"/>
                <w:sz w:val="24"/>
                <w:szCs w:val="24"/>
              </w:rPr>
            </w:pPr>
            <w:r w:rsidRPr="002B2660">
              <w:rPr>
                <w:rFonts w:ascii="Times New Roman" w:eastAsia="Arial Unicode MS" w:hAnsi="Times New Roman" w:cs="Times New Roman"/>
                <w:b/>
                <w:sz w:val="24"/>
                <w:szCs w:val="24"/>
              </w:rPr>
              <w:t>Ce prix rémunère</w:t>
            </w:r>
            <w:r w:rsidRPr="002B2660">
              <w:rPr>
                <w:rFonts w:ascii="Times New Roman" w:eastAsia="Arial Unicode MS" w:hAnsi="Times New Roman" w:cs="Times New Roman"/>
                <w:sz w:val="24"/>
                <w:szCs w:val="24"/>
              </w:rPr>
              <w:t> </w:t>
            </w:r>
            <w:r>
              <w:rPr>
                <w:rFonts w:ascii="Times New Roman" w:eastAsia="Arial Unicode MS" w:hAnsi="Times New Roman" w:cs="Times New Roman"/>
                <w:sz w:val="24"/>
                <w:szCs w:val="24"/>
              </w:rPr>
              <w:t xml:space="preserve">à l’unité </w:t>
            </w:r>
            <w:r w:rsidRPr="002B2660">
              <w:rPr>
                <w:rFonts w:ascii="Times New Roman" w:eastAsia="Arial Unicode MS" w:hAnsi="Times New Roman" w:cs="Times New Roman"/>
                <w:sz w:val="24"/>
                <w:szCs w:val="24"/>
              </w:rPr>
              <w:t>:</w:t>
            </w:r>
          </w:p>
          <w:p w:rsidR="002B2660" w:rsidRPr="00290AA3" w:rsidRDefault="002B2660" w:rsidP="002B2660">
            <w:pPr>
              <w:rPr>
                <w:rFonts w:ascii="Arial" w:eastAsia="Arial Unicode MS" w:hAnsi="Arial" w:cs="Arial"/>
              </w:rPr>
            </w:pPr>
            <w:r w:rsidRPr="002B2660">
              <w:rPr>
                <w:rFonts w:ascii="Times New Roman" w:eastAsia="Arial Unicode MS" w:hAnsi="Times New Roman" w:cs="Times New Roman"/>
                <w:sz w:val="24"/>
                <w:szCs w:val="24"/>
              </w:rPr>
              <w:t>L</w:t>
            </w:r>
            <w:r w:rsidR="000A4653">
              <w:rPr>
                <w:rFonts w:ascii="Times New Roman" w:eastAsia="Arial Unicode MS" w:hAnsi="Times New Roman" w:cs="Times New Roman"/>
                <w:sz w:val="24"/>
                <w:szCs w:val="24"/>
              </w:rPr>
              <w:t>’achat et la livraison au niveau de la C</w:t>
            </w:r>
            <w:r w:rsidRPr="002B2660">
              <w:rPr>
                <w:rFonts w:ascii="Times New Roman" w:eastAsia="Arial Unicode MS" w:hAnsi="Times New Roman" w:cs="Times New Roman"/>
                <w:sz w:val="24"/>
                <w:szCs w:val="24"/>
              </w:rPr>
              <w:t>ommune</w:t>
            </w:r>
          </w:p>
        </w:tc>
        <w:tc>
          <w:tcPr>
            <w:tcW w:w="1843" w:type="dxa"/>
            <w:noWrap/>
            <w:vAlign w:val="center"/>
            <w:hideMark/>
          </w:tcPr>
          <w:p w:rsidR="002B2660" w:rsidRPr="00290AA3" w:rsidRDefault="002B2660" w:rsidP="001007E0">
            <w:pPr>
              <w:spacing w:line="480" w:lineRule="auto"/>
              <w:jc w:val="center"/>
              <w:rPr>
                <w:rFonts w:ascii="Arial" w:eastAsia="Arial Unicode MS" w:hAnsi="Arial" w:cs="Arial"/>
              </w:rPr>
            </w:pPr>
            <w:r>
              <w:rPr>
                <w:rFonts w:ascii="Arial" w:eastAsia="Arial Unicode MS" w:hAnsi="Arial" w:cs="Arial"/>
              </w:rPr>
              <w:t>U</w:t>
            </w:r>
          </w:p>
        </w:tc>
        <w:tc>
          <w:tcPr>
            <w:tcW w:w="2044" w:type="dxa"/>
            <w:vAlign w:val="center"/>
          </w:tcPr>
          <w:p w:rsidR="002B2660" w:rsidRPr="00290AA3" w:rsidRDefault="002B2660" w:rsidP="001007E0">
            <w:pPr>
              <w:spacing w:line="480" w:lineRule="auto"/>
              <w:jc w:val="center"/>
              <w:rPr>
                <w:rFonts w:ascii="Arial" w:eastAsia="Arial Unicode MS" w:hAnsi="Arial" w:cs="Arial"/>
              </w:rPr>
            </w:pPr>
          </w:p>
        </w:tc>
        <w:tc>
          <w:tcPr>
            <w:tcW w:w="2000" w:type="dxa"/>
            <w:vAlign w:val="center"/>
          </w:tcPr>
          <w:p w:rsidR="002B2660" w:rsidRPr="00290AA3" w:rsidRDefault="002B2660" w:rsidP="001007E0">
            <w:pPr>
              <w:spacing w:line="480" w:lineRule="auto"/>
              <w:jc w:val="center"/>
              <w:rPr>
                <w:rFonts w:ascii="Arial" w:eastAsia="Arial Unicode MS" w:hAnsi="Arial" w:cs="Arial"/>
              </w:rPr>
            </w:pPr>
          </w:p>
        </w:tc>
      </w:tr>
      <w:tr w:rsidR="002B2660" w:rsidRPr="00290AA3" w:rsidTr="002B2660">
        <w:trPr>
          <w:trHeight w:val="289"/>
          <w:jc w:val="center"/>
        </w:trPr>
        <w:tc>
          <w:tcPr>
            <w:tcW w:w="3504" w:type="dxa"/>
            <w:noWrap/>
            <w:vAlign w:val="center"/>
            <w:hideMark/>
          </w:tcPr>
          <w:p w:rsidR="002B2660" w:rsidRDefault="002B2660" w:rsidP="001007E0">
            <w:pPr>
              <w:spacing w:line="480" w:lineRule="auto"/>
              <w:jc w:val="center"/>
              <w:rPr>
                <w:rFonts w:ascii="Arial" w:eastAsia="Arial Unicode MS" w:hAnsi="Arial" w:cs="Arial"/>
              </w:rPr>
            </w:pPr>
            <w:r>
              <w:rPr>
                <w:rFonts w:ascii="Arial" w:eastAsia="Arial Unicode MS" w:hAnsi="Arial" w:cs="Arial"/>
              </w:rPr>
              <w:t>Dôme</w:t>
            </w:r>
          </w:p>
          <w:p w:rsidR="002B2660" w:rsidRPr="002B2660" w:rsidRDefault="002B2660" w:rsidP="002B2660">
            <w:pPr>
              <w:rPr>
                <w:rFonts w:ascii="Times New Roman" w:eastAsia="Arial Unicode MS" w:hAnsi="Times New Roman" w:cs="Times New Roman"/>
                <w:sz w:val="24"/>
                <w:szCs w:val="24"/>
              </w:rPr>
            </w:pPr>
            <w:r w:rsidRPr="002B2660">
              <w:rPr>
                <w:rFonts w:ascii="Times New Roman" w:eastAsia="Arial Unicode MS" w:hAnsi="Times New Roman" w:cs="Times New Roman"/>
                <w:b/>
                <w:sz w:val="24"/>
                <w:szCs w:val="24"/>
              </w:rPr>
              <w:t>Ce prix rémunère</w:t>
            </w:r>
            <w:r w:rsidRPr="002B2660">
              <w:rPr>
                <w:rFonts w:ascii="Times New Roman" w:eastAsia="Arial Unicode MS" w:hAnsi="Times New Roman" w:cs="Times New Roman"/>
                <w:sz w:val="24"/>
                <w:szCs w:val="24"/>
              </w:rPr>
              <w:t> </w:t>
            </w:r>
            <w:r>
              <w:rPr>
                <w:rFonts w:ascii="Times New Roman" w:eastAsia="Arial Unicode MS" w:hAnsi="Times New Roman" w:cs="Times New Roman"/>
                <w:sz w:val="24"/>
                <w:szCs w:val="24"/>
              </w:rPr>
              <w:t xml:space="preserve">à l’unité </w:t>
            </w:r>
            <w:r w:rsidRPr="002B2660">
              <w:rPr>
                <w:rFonts w:ascii="Times New Roman" w:eastAsia="Arial Unicode MS" w:hAnsi="Times New Roman" w:cs="Times New Roman"/>
                <w:sz w:val="24"/>
                <w:szCs w:val="24"/>
              </w:rPr>
              <w:t>:</w:t>
            </w:r>
          </w:p>
          <w:p w:rsidR="002B2660" w:rsidRPr="00290AA3" w:rsidRDefault="000A4653" w:rsidP="002B2660">
            <w:pPr>
              <w:rPr>
                <w:rFonts w:ascii="Arial" w:eastAsia="Arial Unicode MS" w:hAnsi="Arial" w:cs="Arial"/>
              </w:rPr>
            </w:pPr>
            <w:r>
              <w:rPr>
                <w:rFonts w:ascii="Times New Roman" w:eastAsia="Arial Unicode MS" w:hAnsi="Times New Roman" w:cs="Times New Roman"/>
                <w:sz w:val="24"/>
                <w:szCs w:val="24"/>
              </w:rPr>
              <w:t>L’achat et la livraison au niveau de la C</w:t>
            </w:r>
            <w:r w:rsidR="002B2660" w:rsidRPr="002B2660">
              <w:rPr>
                <w:rFonts w:ascii="Times New Roman" w:eastAsia="Arial Unicode MS" w:hAnsi="Times New Roman" w:cs="Times New Roman"/>
                <w:sz w:val="24"/>
                <w:szCs w:val="24"/>
              </w:rPr>
              <w:t>ommune</w:t>
            </w:r>
          </w:p>
        </w:tc>
        <w:tc>
          <w:tcPr>
            <w:tcW w:w="1843" w:type="dxa"/>
            <w:noWrap/>
            <w:vAlign w:val="center"/>
            <w:hideMark/>
          </w:tcPr>
          <w:p w:rsidR="002B2660" w:rsidRPr="00290AA3" w:rsidRDefault="002B2660" w:rsidP="001007E0">
            <w:pPr>
              <w:spacing w:line="480" w:lineRule="auto"/>
              <w:jc w:val="center"/>
              <w:rPr>
                <w:rFonts w:ascii="Arial" w:eastAsia="Arial Unicode MS" w:hAnsi="Arial" w:cs="Arial"/>
              </w:rPr>
            </w:pPr>
            <w:r>
              <w:rPr>
                <w:rFonts w:ascii="Arial" w:eastAsia="Arial Unicode MS" w:hAnsi="Arial" w:cs="Arial"/>
              </w:rPr>
              <w:t>U</w:t>
            </w:r>
          </w:p>
        </w:tc>
        <w:tc>
          <w:tcPr>
            <w:tcW w:w="2044" w:type="dxa"/>
            <w:vAlign w:val="center"/>
          </w:tcPr>
          <w:p w:rsidR="002B2660" w:rsidRPr="00290AA3" w:rsidRDefault="002B2660" w:rsidP="001007E0">
            <w:pPr>
              <w:spacing w:line="480" w:lineRule="auto"/>
              <w:jc w:val="center"/>
              <w:rPr>
                <w:rFonts w:ascii="Arial" w:eastAsia="Arial Unicode MS" w:hAnsi="Arial" w:cs="Arial"/>
              </w:rPr>
            </w:pPr>
          </w:p>
        </w:tc>
        <w:tc>
          <w:tcPr>
            <w:tcW w:w="2000" w:type="dxa"/>
            <w:vAlign w:val="center"/>
          </w:tcPr>
          <w:p w:rsidR="002B2660" w:rsidRPr="00290AA3" w:rsidRDefault="002B2660" w:rsidP="001007E0">
            <w:pPr>
              <w:spacing w:line="480" w:lineRule="auto"/>
              <w:jc w:val="center"/>
              <w:rPr>
                <w:rFonts w:ascii="Arial" w:eastAsia="Arial Unicode MS" w:hAnsi="Arial" w:cs="Arial"/>
              </w:rPr>
            </w:pPr>
          </w:p>
        </w:tc>
      </w:tr>
      <w:tr w:rsidR="002B2660" w:rsidRPr="00290AA3" w:rsidTr="002B2660">
        <w:trPr>
          <w:trHeight w:val="289"/>
          <w:jc w:val="center"/>
        </w:trPr>
        <w:tc>
          <w:tcPr>
            <w:tcW w:w="3504" w:type="dxa"/>
            <w:noWrap/>
            <w:vAlign w:val="center"/>
            <w:hideMark/>
          </w:tcPr>
          <w:p w:rsidR="002B2660" w:rsidRDefault="002B2660" w:rsidP="001007E0">
            <w:pPr>
              <w:spacing w:line="480" w:lineRule="auto"/>
              <w:jc w:val="center"/>
              <w:rPr>
                <w:rFonts w:ascii="Arial" w:eastAsia="Arial Unicode MS" w:hAnsi="Arial" w:cs="Arial"/>
              </w:rPr>
            </w:pPr>
            <w:r>
              <w:rPr>
                <w:rFonts w:ascii="Arial" w:eastAsia="Arial Unicode MS" w:hAnsi="Arial" w:cs="Arial"/>
              </w:rPr>
              <w:t>Dôme</w:t>
            </w:r>
          </w:p>
          <w:p w:rsidR="002B2660" w:rsidRPr="002B2660" w:rsidRDefault="002B2660" w:rsidP="002B2660">
            <w:pPr>
              <w:rPr>
                <w:rFonts w:ascii="Times New Roman" w:eastAsia="Arial Unicode MS" w:hAnsi="Times New Roman" w:cs="Times New Roman"/>
                <w:sz w:val="24"/>
                <w:szCs w:val="24"/>
              </w:rPr>
            </w:pPr>
            <w:r w:rsidRPr="002B2660">
              <w:rPr>
                <w:rFonts w:ascii="Times New Roman" w:eastAsia="Arial Unicode MS" w:hAnsi="Times New Roman" w:cs="Times New Roman"/>
                <w:b/>
                <w:sz w:val="24"/>
                <w:szCs w:val="24"/>
              </w:rPr>
              <w:t>Ce prix rémunère</w:t>
            </w:r>
            <w:r w:rsidRPr="002B2660">
              <w:rPr>
                <w:rFonts w:ascii="Times New Roman" w:eastAsia="Arial Unicode MS" w:hAnsi="Times New Roman" w:cs="Times New Roman"/>
                <w:sz w:val="24"/>
                <w:szCs w:val="24"/>
              </w:rPr>
              <w:t> </w:t>
            </w:r>
            <w:r>
              <w:rPr>
                <w:rFonts w:ascii="Times New Roman" w:eastAsia="Arial Unicode MS" w:hAnsi="Times New Roman" w:cs="Times New Roman"/>
                <w:sz w:val="24"/>
                <w:szCs w:val="24"/>
              </w:rPr>
              <w:t xml:space="preserve">à l’unité </w:t>
            </w:r>
            <w:r w:rsidRPr="002B2660">
              <w:rPr>
                <w:rFonts w:ascii="Times New Roman" w:eastAsia="Arial Unicode MS" w:hAnsi="Times New Roman" w:cs="Times New Roman"/>
                <w:sz w:val="24"/>
                <w:szCs w:val="24"/>
              </w:rPr>
              <w:t>:</w:t>
            </w:r>
          </w:p>
          <w:p w:rsidR="002B2660" w:rsidRPr="00290AA3" w:rsidRDefault="000A4653" w:rsidP="002B2660">
            <w:pPr>
              <w:rPr>
                <w:rFonts w:ascii="Arial" w:eastAsia="Arial Unicode MS" w:hAnsi="Arial" w:cs="Arial"/>
              </w:rPr>
            </w:pPr>
            <w:r>
              <w:rPr>
                <w:rFonts w:ascii="Times New Roman" w:eastAsia="Arial Unicode MS" w:hAnsi="Times New Roman" w:cs="Times New Roman"/>
                <w:sz w:val="24"/>
                <w:szCs w:val="24"/>
              </w:rPr>
              <w:t>L’achat et la livraison au niveau de la C</w:t>
            </w:r>
            <w:r w:rsidR="002B2660" w:rsidRPr="002B2660">
              <w:rPr>
                <w:rFonts w:ascii="Times New Roman" w:eastAsia="Arial Unicode MS" w:hAnsi="Times New Roman" w:cs="Times New Roman"/>
                <w:sz w:val="24"/>
                <w:szCs w:val="24"/>
              </w:rPr>
              <w:t>ommune</w:t>
            </w:r>
          </w:p>
        </w:tc>
        <w:tc>
          <w:tcPr>
            <w:tcW w:w="1843" w:type="dxa"/>
            <w:noWrap/>
            <w:vAlign w:val="center"/>
            <w:hideMark/>
          </w:tcPr>
          <w:p w:rsidR="002B2660" w:rsidRPr="00290AA3" w:rsidRDefault="002B2660" w:rsidP="001007E0">
            <w:pPr>
              <w:spacing w:line="480" w:lineRule="auto"/>
              <w:jc w:val="center"/>
              <w:rPr>
                <w:rFonts w:ascii="Arial" w:eastAsia="Arial Unicode MS" w:hAnsi="Arial" w:cs="Arial"/>
              </w:rPr>
            </w:pPr>
            <w:r>
              <w:rPr>
                <w:rFonts w:ascii="Arial" w:eastAsia="Arial Unicode MS" w:hAnsi="Arial" w:cs="Arial"/>
              </w:rPr>
              <w:t>U</w:t>
            </w:r>
          </w:p>
        </w:tc>
        <w:tc>
          <w:tcPr>
            <w:tcW w:w="2044" w:type="dxa"/>
            <w:vAlign w:val="center"/>
          </w:tcPr>
          <w:p w:rsidR="002B2660" w:rsidRPr="00290AA3" w:rsidRDefault="002B2660" w:rsidP="001007E0">
            <w:pPr>
              <w:spacing w:line="480" w:lineRule="auto"/>
              <w:jc w:val="center"/>
              <w:rPr>
                <w:rFonts w:ascii="Arial" w:eastAsia="Arial Unicode MS" w:hAnsi="Arial" w:cs="Arial"/>
              </w:rPr>
            </w:pPr>
          </w:p>
        </w:tc>
        <w:tc>
          <w:tcPr>
            <w:tcW w:w="2000" w:type="dxa"/>
            <w:vAlign w:val="center"/>
          </w:tcPr>
          <w:p w:rsidR="002B2660" w:rsidRPr="00290AA3" w:rsidRDefault="002B2660" w:rsidP="001007E0">
            <w:pPr>
              <w:spacing w:line="480" w:lineRule="auto"/>
              <w:jc w:val="center"/>
              <w:rPr>
                <w:rFonts w:ascii="Arial" w:eastAsia="Arial Unicode MS" w:hAnsi="Arial" w:cs="Arial"/>
              </w:rPr>
            </w:pPr>
          </w:p>
        </w:tc>
      </w:tr>
      <w:tr w:rsidR="002B2660" w:rsidRPr="00290AA3" w:rsidTr="002B2660">
        <w:trPr>
          <w:trHeight w:val="289"/>
          <w:jc w:val="center"/>
        </w:trPr>
        <w:tc>
          <w:tcPr>
            <w:tcW w:w="3504" w:type="dxa"/>
            <w:noWrap/>
            <w:vAlign w:val="center"/>
            <w:hideMark/>
          </w:tcPr>
          <w:p w:rsidR="002B2660" w:rsidRPr="000A4653" w:rsidRDefault="002B2660" w:rsidP="001007E0">
            <w:pPr>
              <w:spacing w:line="480" w:lineRule="auto"/>
              <w:jc w:val="center"/>
              <w:rPr>
                <w:rFonts w:ascii="Arial" w:eastAsia="Arial Unicode MS" w:hAnsi="Arial" w:cs="Arial"/>
                <w:b/>
              </w:rPr>
            </w:pPr>
            <w:r w:rsidRPr="000A4653">
              <w:rPr>
                <w:rFonts w:ascii="Arial" w:eastAsia="Arial Unicode MS" w:hAnsi="Arial" w:cs="Arial"/>
                <w:b/>
              </w:rPr>
              <w:t>Chaise chromée</w:t>
            </w:r>
          </w:p>
          <w:p w:rsidR="002B2660" w:rsidRPr="002B2660" w:rsidRDefault="002B2660" w:rsidP="002B2660">
            <w:pPr>
              <w:rPr>
                <w:rFonts w:ascii="Times New Roman" w:eastAsia="Arial Unicode MS" w:hAnsi="Times New Roman" w:cs="Times New Roman"/>
                <w:sz w:val="24"/>
                <w:szCs w:val="24"/>
              </w:rPr>
            </w:pPr>
            <w:r w:rsidRPr="002B2660">
              <w:rPr>
                <w:rFonts w:ascii="Times New Roman" w:eastAsia="Arial Unicode MS" w:hAnsi="Times New Roman" w:cs="Times New Roman"/>
                <w:b/>
                <w:sz w:val="24"/>
                <w:szCs w:val="24"/>
              </w:rPr>
              <w:t>Ce prix rémunère</w:t>
            </w:r>
            <w:r w:rsidRPr="002B2660">
              <w:rPr>
                <w:rFonts w:ascii="Times New Roman" w:eastAsia="Arial Unicode MS" w:hAnsi="Times New Roman" w:cs="Times New Roman"/>
                <w:sz w:val="24"/>
                <w:szCs w:val="24"/>
              </w:rPr>
              <w:t> </w:t>
            </w:r>
            <w:r>
              <w:rPr>
                <w:rFonts w:ascii="Times New Roman" w:eastAsia="Arial Unicode MS" w:hAnsi="Times New Roman" w:cs="Times New Roman"/>
                <w:sz w:val="24"/>
                <w:szCs w:val="24"/>
              </w:rPr>
              <w:t xml:space="preserve">à l’unité </w:t>
            </w:r>
            <w:r w:rsidRPr="002B2660">
              <w:rPr>
                <w:rFonts w:ascii="Times New Roman" w:eastAsia="Arial Unicode MS" w:hAnsi="Times New Roman" w:cs="Times New Roman"/>
                <w:sz w:val="24"/>
                <w:szCs w:val="24"/>
              </w:rPr>
              <w:t>:</w:t>
            </w:r>
          </w:p>
          <w:p w:rsidR="002B2660" w:rsidRPr="00290AA3" w:rsidRDefault="000A4653" w:rsidP="002B2660">
            <w:pPr>
              <w:rPr>
                <w:rFonts w:ascii="Arial" w:eastAsia="Arial Unicode MS" w:hAnsi="Arial" w:cs="Arial"/>
              </w:rPr>
            </w:pPr>
            <w:r>
              <w:rPr>
                <w:rFonts w:ascii="Times New Roman" w:eastAsia="Arial Unicode MS" w:hAnsi="Times New Roman" w:cs="Times New Roman"/>
                <w:sz w:val="24"/>
                <w:szCs w:val="24"/>
              </w:rPr>
              <w:t>L’achat et la livraison au niveau de</w:t>
            </w:r>
            <w:r w:rsidR="002B2660" w:rsidRPr="002B2660">
              <w:rPr>
                <w:rFonts w:ascii="Times New Roman" w:eastAsia="Arial Unicode MS" w:hAnsi="Times New Roman" w:cs="Times New Roman"/>
                <w:sz w:val="24"/>
                <w:szCs w:val="24"/>
              </w:rPr>
              <w:t xml:space="preserve"> la commune</w:t>
            </w:r>
          </w:p>
        </w:tc>
        <w:tc>
          <w:tcPr>
            <w:tcW w:w="1843" w:type="dxa"/>
            <w:noWrap/>
            <w:vAlign w:val="center"/>
            <w:hideMark/>
          </w:tcPr>
          <w:p w:rsidR="002B2660" w:rsidRPr="00290AA3" w:rsidRDefault="002B2660" w:rsidP="001007E0">
            <w:pPr>
              <w:spacing w:line="480" w:lineRule="auto"/>
              <w:jc w:val="center"/>
              <w:rPr>
                <w:rFonts w:ascii="Arial" w:eastAsia="Arial Unicode MS" w:hAnsi="Arial" w:cs="Arial"/>
              </w:rPr>
            </w:pPr>
            <w:r>
              <w:rPr>
                <w:rFonts w:ascii="Arial" w:eastAsia="Arial Unicode MS" w:hAnsi="Arial" w:cs="Arial"/>
              </w:rPr>
              <w:t>U</w:t>
            </w:r>
          </w:p>
        </w:tc>
        <w:tc>
          <w:tcPr>
            <w:tcW w:w="2044" w:type="dxa"/>
            <w:vAlign w:val="center"/>
          </w:tcPr>
          <w:p w:rsidR="002B2660" w:rsidRPr="00290AA3" w:rsidRDefault="002B2660" w:rsidP="001007E0">
            <w:pPr>
              <w:spacing w:line="480" w:lineRule="auto"/>
              <w:jc w:val="center"/>
              <w:rPr>
                <w:rFonts w:ascii="Arial" w:eastAsia="Arial Unicode MS" w:hAnsi="Arial" w:cs="Arial"/>
              </w:rPr>
            </w:pPr>
          </w:p>
        </w:tc>
        <w:tc>
          <w:tcPr>
            <w:tcW w:w="2000" w:type="dxa"/>
            <w:vAlign w:val="center"/>
          </w:tcPr>
          <w:p w:rsidR="002B2660" w:rsidRPr="00290AA3" w:rsidRDefault="002B2660" w:rsidP="001007E0">
            <w:pPr>
              <w:spacing w:line="480" w:lineRule="auto"/>
              <w:jc w:val="center"/>
              <w:rPr>
                <w:rFonts w:ascii="Arial" w:eastAsia="Arial Unicode MS" w:hAnsi="Arial" w:cs="Arial"/>
              </w:rPr>
            </w:pPr>
          </w:p>
        </w:tc>
      </w:tr>
      <w:tr w:rsidR="002B2660" w:rsidRPr="00290AA3" w:rsidTr="002B2660">
        <w:trPr>
          <w:trHeight w:val="289"/>
          <w:jc w:val="center"/>
        </w:trPr>
        <w:tc>
          <w:tcPr>
            <w:tcW w:w="3504" w:type="dxa"/>
            <w:noWrap/>
            <w:vAlign w:val="center"/>
            <w:hideMark/>
          </w:tcPr>
          <w:p w:rsidR="002B2660" w:rsidRPr="000A4653" w:rsidRDefault="002B2660" w:rsidP="001007E0">
            <w:pPr>
              <w:spacing w:line="480" w:lineRule="auto"/>
              <w:jc w:val="center"/>
              <w:rPr>
                <w:rFonts w:ascii="Arial" w:eastAsia="Arial Unicode MS" w:hAnsi="Arial" w:cs="Arial"/>
                <w:b/>
              </w:rPr>
            </w:pPr>
            <w:r w:rsidRPr="000A4653">
              <w:rPr>
                <w:rFonts w:ascii="Arial" w:eastAsia="Arial Unicode MS" w:hAnsi="Arial" w:cs="Arial"/>
                <w:b/>
              </w:rPr>
              <w:t>Table pliables</w:t>
            </w:r>
          </w:p>
          <w:p w:rsidR="002B2660" w:rsidRPr="002B2660" w:rsidRDefault="002B2660" w:rsidP="002B2660">
            <w:pPr>
              <w:rPr>
                <w:rFonts w:ascii="Times New Roman" w:eastAsia="Arial Unicode MS" w:hAnsi="Times New Roman" w:cs="Times New Roman"/>
                <w:sz w:val="24"/>
                <w:szCs w:val="24"/>
              </w:rPr>
            </w:pPr>
            <w:r w:rsidRPr="002B2660">
              <w:rPr>
                <w:rFonts w:ascii="Times New Roman" w:eastAsia="Arial Unicode MS" w:hAnsi="Times New Roman" w:cs="Times New Roman"/>
                <w:b/>
                <w:sz w:val="24"/>
                <w:szCs w:val="24"/>
              </w:rPr>
              <w:t>Ce prix rémunère</w:t>
            </w:r>
            <w:r w:rsidRPr="002B2660">
              <w:rPr>
                <w:rFonts w:ascii="Times New Roman" w:eastAsia="Arial Unicode MS" w:hAnsi="Times New Roman" w:cs="Times New Roman"/>
                <w:sz w:val="24"/>
                <w:szCs w:val="24"/>
              </w:rPr>
              <w:t> </w:t>
            </w:r>
            <w:r>
              <w:rPr>
                <w:rFonts w:ascii="Times New Roman" w:eastAsia="Arial Unicode MS" w:hAnsi="Times New Roman" w:cs="Times New Roman"/>
                <w:sz w:val="24"/>
                <w:szCs w:val="24"/>
              </w:rPr>
              <w:t xml:space="preserve">à l’unité </w:t>
            </w:r>
            <w:r w:rsidRPr="002B2660">
              <w:rPr>
                <w:rFonts w:ascii="Times New Roman" w:eastAsia="Arial Unicode MS" w:hAnsi="Times New Roman" w:cs="Times New Roman"/>
                <w:sz w:val="24"/>
                <w:szCs w:val="24"/>
              </w:rPr>
              <w:t>:</w:t>
            </w:r>
          </w:p>
          <w:p w:rsidR="002B2660" w:rsidRPr="00290AA3" w:rsidRDefault="000A4653" w:rsidP="002B2660">
            <w:pPr>
              <w:rPr>
                <w:rFonts w:ascii="Arial" w:eastAsia="Arial Unicode MS" w:hAnsi="Arial" w:cs="Arial"/>
              </w:rPr>
            </w:pPr>
            <w:r>
              <w:rPr>
                <w:rFonts w:ascii="Times New Roman" w:eastAsia="Arial Unicode MS" w:hAnsi="Times New Roman" w:cs="Times New Roman"/>
                <w:sz w:val="24"/>
                <w:szCs w:val="24"/>
              </w:rPr>
              <w:t>L’achat et la livraison au niveau de la C</w:t>
            </w:r>
            <w:r w:rsidR="002B2660" w:rsidRPr="002B2660">
              <w:rPr>
                <w:rFonts w:ascii="Times New Roman" w:eastAsia="Arial Unicode MS" w:hAnsi="Times New Roman" w:cs="Times New Roman"/>
                <w:sz w:val="24"/>
                <w:szCs w:val="24"/>
              </w:rPr>
              <w:t>ommune</w:t>
            </w:r>
          </w:p>
        </w:tc>
        <w:tc>
          <w:tcPr>
            <w:tcW w:w="1843" w:type="dxa"/>
            <w:noWrap/>
            <w:vAlign w:val="center"/>
            <w:hideMark/>
          </w:tcPr>
          <w:p w:rsidR="002B2660" w:rsidRPr="00290AA3" w:rsidRDefault="002B2660" w:rsidP="001007E0">
            <w:pPr>
              <w:spacing w:line="480" w:lineRule="auto"/>
              <w:jc w:val="center"/>
              <w:rPr>
                <w:rFonts w:ascii="Arial" w:eastAsia="Arial Unicode MS" w:hAnsi="Arial" w:cs="Arial"/>
              </w:rPr>
            </w:pPr>
            <w:r>
              <w:rPr>
                <w:rFonts w:ascii="Arial" w:eastAsia="Arial Unicode MS" w:hAnsi="Arial" w:cs="Arial"/>
              </w:rPr>
              <w:t>U</w:t>
            </w:r>
          </w:p>
        </w:tc>
        <w:tc>
          <w:tcPr>
            <w:tcW w:w="2044" w:type="dxa"/>
            <w:vAlign w:val="center"/>
          </w:tcPr>
          <w:p w:rsidR="002B2660" w:rsidRPr="00290AA3" w:rsidRDefault="002B2660" w:rsidP="001007E0">
            <w:pPr>
              <w:spacing w:line="480" w:lineRule="auto"/>
              <w:jc w:val="center"/>
              <w:rPr>
                <w:rFonts w:ascii="Arial" w:eastAsia="Arial Unicode MS" w:hAnsi="Arial" w:cs="Arial"/>
              </w:rPr>
            </w:pPr>
          </w:p>
        </w:tc>
        <w:tc>
          <w:tcPr>
            <w:tcW w:w="2000" w:type="dxa"/>
            <w:vAlign w:val="center"/>
          </w:tcPr>
          <w:p w:rsidR="002B2660" w:rsidRPr="00290AA3" w:rsidRDefault="002B2660" w:rsidP="001007E0">
            <w:pPr>
              <w:spacing w:line="480" w:lineRule="auto"/>
              <w:jc w:val="center"/>
              <w:rPr>
                <w:rFonts w:ascii="Arial" w:eastAsia="Arial Unicode MS" w:hAnsi="Arial" w:cs="Arial"/>
              </w:rPr>
            </w:pPr>
          </w:p>
        </w:tc>
      </w:tr>
      <w:tr w:rsidR="002B2660" w:rsidRPr="00290AA3" w:rsidTr="002B2660">
        <w:trPr>
          <w:trHeight w:val="289"/>
          <w:jc w:val="center"/>
        </w:trPr>
        <w:tc>
          <w:tcPr>
            <w:tcW w:w="3504" w:type="dxa"/>
            <w:noWrap/>
            <w:vAlign w:val="center"/>
            <w:hideMark/>
          </w:tcPr>
          <w:p w:rsidR="002B2660" w:rsidRPr="000A4653" w:rsidRDefault="002B2660" w:rsidP="001007E0">
            <w:pPr>
              <w:spacing w:line="480" w:lineRule="auto"/>
              <w:jc w:val="center"/>
              <w:rPr>
                <w:rFonts w:ascii="Arial" w:eastAsia="Arial Unicode MS" w:hAnsi="Arial" w:cs="Arial"/>
                <w:b/>
              </w:rPr>
            </w:pPr>
            <w:r w:rsidRPr="000A4653">
              <w:rPr>
                <w:rFonts w:ascii="Arial" w:eastAsia="Arial Unicode MS" w:hAnsi="Arial" w:cs="Arial"/>
                <w:b/>
              </w:rPr>
              <w:t>Nappes de tables</w:t>
            </w:r>
          </w:p>
          <w:p w:rsidR="002B2660" w:rsidRPr="002B2660" w:rsidRDefault="002B2660" w:rsidP="002B2660">
            <w:pPr>
              <w:rPr>
                <w:rFonts w:ascii="Times New Roman" w:eastAsia="Arial Unicode MS" w:hAnsi="Times New Roman" w:cs="Times New Roman"/>
                <w:sz w:val="24"/>
                <w:szCs w:val="24"/>
              </w:rPr>
            </w:pPr>
            <w:r w:rsidRPr="002B2660">
              <w:rPr>
                <w:rFonts w:ascii="Times New Roman" w:eastAsia="Arial Unicode MS" w:hAnsi="Times New Roman" w:cs="Times New Roman"/>
                <w:b/>
                <w:sz w:val="24"/>
                <w:szCs w:val="24"/>
              </w:rPr>
              <w:t>Ce prix rémunère</w:t>
            </w:r>
            <w:r w:rsidRPr="002B2660">
              <w:rPr>
                <w:rFonts w:ascii="Times New Roman" w:eastAsia="Arial Unicode MS" w:hAnsi="Times New Roman" w:cs="Times New Roman"/>
                <w:sz w:val="24"/>
                <w:szCs w:val="24"/>
              </w:rPr>
              <w:t> </w:t>
            </w:r>
            <w:r>
              <w:rPr>
                <w:rFonts w:ascii="Times New Roman" w:eastAsia="Arial Unicode MS" w:hAnsi="Times New Roman" w:cs="Times New Roman"/>
                <w:sz w:val="24"/>
                <w:szCs w:val="24"/>
              </w:rPr>
              <w:t xml:space="preserve">à l’unité </w:t>
            </w:r>
            <w:r w:rsidRPr="002B2660">
              <w:rPr>
                <w:rFonts w:ascii="Times New Roman" w:eastAsia="Arial Unicode MS" w:hAnsi="Times New Roman" w:cs="Times New Roman"/>
                <w:sz w:val="24"/>
                <w:szCs w:val="24"/>
              </w:rPr>
              <w:t>:</w:t>
            </w:r>
          </w:p>
          <w:p w:rsidR="002B2660" w:rsidRPr="00290AA3" w:rsidRDefault="000A4653" w:rsidP="002B2660">
            <w:pPr>
              <w:rPr>
                <w:rFonts w:ascii="Arial" w:eastAsia="Arial Unicode MS" w:hAnsi="Arial" w:cs="Arial"/>
              </w:rPr>
            </w:pPr>
            <w:r>
              <w:rPr>
                <w:rFonts w:ascii="Times New Roman" w:eastAsia="Arial Unicode MS" w:hAnsi="Times New Roman" w:cs="Times New Roman"/>
                <w:sz w:val="24"/>
                <w:szCs w:val="24"/>
              </w:rPr>
              <w:t>L’achat et la livraison au niveau de la C</w:t>
            </w:r>
            <w:r w:rsidR="002B2660" w:rsidRPr="002B2660">
              <w:rPr>
                <w:rFonts w:ascii="Times New Roman" w:eastAsia="Arial Unicode MS" w:hAnsi="Times New Roman" w:cs="Times New Roman"/>
                <w:sz w:val="24"/>
                <w:szCs w:val="24"/>
              </w:rPr>
              <w:t>ommune</w:t>
            </w:r>
          </w:p>
        </w:tc>
        <w:tc>
          <w:tcPr>
            <w:tcW w:w="1843" w:type="dxa"/>
            <w:noWrap/>
            <w:vAlign w:val="center"/>
            <w:hideMark/>
          </w:tcPr>
          <w:p w:rsidR="002B2660" w:rsidRPr="00290AA3" w:rsidRDefault="002B2660" w:rsidP="001007E0">
            <w:pPr>
              <w:spacing w:line="480" w:lineRule="auto"/>
              <w:jc w:val="center"/>
              <w:rPr>
                <w:rFonts w:ascii="Arial" w:eastAsia="Arial Unicode MS" w:hAnsi="Arial" w:cs="Arial"/>
              </w:rPr>
            </w:pPr>
            <w:r>
              <w:rPr>
                <w:rFonts w:ascii="Arial" w:eastAsia="Arial Unicode MS" w:hAnsi="Arial" w:cs="Arial"/>
              </w:rPr>
              <w:t>U</w:t>
            </w:r>
          </w:p>
        </w:tc>
        <w:tc>
          <w:tcPr>
            <w:tcW w:w="2044" w:type="dxa"/>
            <w:vAlign w:val="center"/>
          </w:tcPr>
          <w:p w:rsidR="002B2660" w:rsidRPr="00290AA3" w:rsidRDefault="002B2660" w:rsidP="001007E0">
            <w:pPr>
              <w:spacing w:line="480" w:lineRule="auto"/>
              <w:jc w:val="center"/>
              <w:rPr>
                <w:rFonts w:ascii="Arial" w:eastAsia="Arial Unicode MS" w:hAnsi="Arial" w:cs="Arial"/>
              </w:rPr>
            </w:pPr>
          </w:p>
        </w:tc>
        <w:tc>
          <w:tcPr>
            <w:tcW w:w="2000" w:type="dxa"/>
            <w:vAlign w:val="center"/>
          </w:tcPr>
          <w:p w:rsidR="002B2660" w:rsidRPr="00290AA3" w:rsidRDefault="002B2660" w:rsidP="001007E0">
            <w:pPr>
              <w:spacing w:line="480" w:lineRule="auto"/>
              <w:jc w:val="center"/>
              <w:rPr>
                <w:rFonts w:ascii="Arial" w:eastAsia="Arial Unicode MS" w:hAnsi="Arial" w:cs="Arial"/>
              </w:rPr>
            </w:pPr>
          </w:p>
        </w:tc>
      </w:tr>
      <w:tr w:rsidR="002B2660" w:rsidRPr="00290AA3" w:rsidTr="002B2660">
        <w:trPr>
          <w:trHeight w:val="289"/>
          <w:jc w:val="center"/>
        </w:trPr>
        <w:tc>
          <w:tcPr>
            <w:tcW w:w="3504" w:type="dxa"/>
            <w:noWrap/>
            <w:vAlign w:val="center"/>
            <w:hideMark/>
          </w:tcPr>
          <w:p w:rsidR="002B2660" w:rsidRPr="000A4653" w:rsidRDefault="002B2660" w:rsidP="001007E0">
            <w:pPr>
              <w:spacing w:line="480" w:lineRule="auto"/>
              <w:jc w:val="center"/>
              <w:rPr>
                <w:rFonts w:ascii="Arial" w:eastAsia="Arial Unicode MS" w:hAnsi="Arial" w:cs="Arial"/>
                <w:b/>
              </w:rPr>
            </w:pPr>
            <w:r w:rsidRPr="000A4653">
              <w:rPr>
                <w:rFonts w:ascii="Arial" w:eastAsia="Arial Unicode MS" w:hAnsi="Arial" w:cs="Arial"/>
                <w:b/>
              </w:rPr>
              <w:t>Tapis</w:t>
            </w:r>
          </w:p>
          <w:p w:rsidR="002B2660" w:rsidRPr="000A4653" w:rsidRDefault="002B2660" w:rsidP="002B2660">
            <w:pPr>
              <w:rPr>
                <w:rFonts w:ascii="Times New Roman" w:eastAsia="Arial Unicode MS" w:hAnsi="Times New Roman" w:cs="Times New Roman"/>
                <w:sz w:val="24"/>
                <w:szCs w:val="24"/>
              </w:rPr>
            </w:pPr>
            <w:r w:rsidRPr="002B2660">
              <w:rPr>
                <w:rFonts w:ascii="Times New Roman" w:eastAsia="Arial Unicode MS" w:hAnsi="Times New Roman" w:cs="Times New Roman"/>
                <w:b/>
                <w:sz w:val="24"/>
                <w:szCs w:val="24"/>
              </w:rPr>
              <w:t>Ce prix rémunère</w:t>
            </w:r>
            <w:r w:rsidRPr="002B2660">
              <w:rPr>
                <w:rFonts w:ascii="Times New Roman" w:eastAsia="Arial Unicode MS" w:hAnsi="Times New Roman" w:cs="Times New Roman"/>
                <w:sz w:val="24"/>
                <w:szCs w:val="24"/>
              </w:rPr>
              <w:t> </w:t>
            </w:r>
            <w:r w:rsidR="000A4653">
              <w:rPr>
                <w:rFonts w:ascii="Times New Roman" w:eastAsia="Arial Unicode MS" w:hAnsi="Times New Roman" w:cs="Times New Roman"/>
                <w:sz w:val="24"/>
                <w:szCs w:val="24"/>
              </w:rPr>
              <w:t>au mètre carré</w:t>
            </w:r>
            <w:r>
              <w:rPr>
                <w:rFonts w:ascii="Times New Roman" w:eastAsia="Arial Unicode MS" w:hAnsi="Times New Roman" w:cs="Times New Roman"/>
                <w:sz w:val="24"/>
                <w:szCs w:val="24"/>
              </w:rPr>
              <w:t xml:space="preserve"> </w:t>
            </w:r>
            <w:r w:rsidR="000A4653">
              <w:rPr>
                <w:rFonts w:ascii="Times New Roman" w:eastAsia="Arial Unicode MS" w:hAnsi="Times New Roman" w:cs="Times New Roman"/>
                <w:sz w:val="24"/>
                <w:szCs w:val="24"/>
              </w:rPr>
              <w:t>L’achat et la livraison au niveau de la C</w:t>
            </w:r>
            <w:r w:rsidRPr="002B2660">
              <w:rPr>
                <w:rFonts w:ascii="Times New Roman" w:eastAsia="Arial Unicode MS" w:hAnsi="Times New Roman" w:cs="Times New Roman"/>
                <w:sz w:val="24"/>
                <w:szCs w:val="24"/>
              </w:rPr>
              <w:t>ommune</w:t>
            </w:r>
          </w:p>
        </w:tc>
        <w:tc>
          <w:tcPr>
            <w:tcW w:w="1843" w:type="dxa"/>
            <w:noWrap/>
            <w:vAlign w:val="center"/>
            <w:hideMark/>
          </w:tcPr>
          <w:p w:rsidR="002B2660" w:rsidRPr="00290AA3" w:rsidRDefault="002B2660" w:rsidP="001007E0">
            <w:pPr>
              <w:spacing w:line="480" w:lineRule="auto"/>
              <w:jc w:val="center"/>
              <w:rPr>
                <w:rFonts w:ascii="Arial" w:eastAsia="Arial Unicode MS" w:hAnsi="Arial" w:cs="Arial"/>
              </w:rPr>
            </w:pPr>
            <w:r>
              <w:rPr>
                <w:rFonts w:ascii="Arial" w:eastAsia="Arial Unicode MS" w:hAnsi="Arial" w:cs="Arial"/>
              </w:rPr>
              <w:t>M²</w:t>
            </w:r>
          </w:p>
        </w:tc>
        <w:tc>
          <w:tcPr>
            <w:tcW w:w="2044" w:type="dxa"/>
            <w:vAlign w:val="center"/>
          </w:tcPr>
          <w:p w:rsidR="002B2660" w:rsidRPr="00290AA3" w:rsidRDefault="002B2660" w:rsidP="001007E0">
            <w:pPr>
              <w:spacing w:line="480" w:lineRule="auto"/>
              <w:jc w:val="center"/>
              <w:rPr>
                <w:rFonts w:ascii="Arial" w:eastAsia="Arial Unicode MS" w:hAnsi="Arial" w:cs="Arial"/>
              </w:rPr>
            </w:pPr>
          </w:p>
        </w:tc>
        <w:tc>
          <w:tcPr>
            <w:tcW w:w="2000" w:type="dxa"/>
            <w:vAlign w:val="center"/>
          </w:tcPr>
          <w:p w:rsidR="002B2660" w:rsidRPr="00290AA3" w:rsidRDefault="002B2660" w:rsidP="001007E0">
            <w:pPr>
              <w:spacing w:line="480" w:lineRule="auto"/>
              <w:jc w:val="center"/>
              <w:rPr>
                <w:rFonts w:ascii="Arial" w:eastAsia="Arial Unicode MS" w:hAnsi="Arial" w:cs="Arial"/>
              </w:rPr>
            </w:pPr>
          </w:p>
        </w:tc>
      </w:tr>
    </w:tbl>
    <w:p w:rsidR="00F810DB" w:rsidRDefault="00F810DB" w:rsidP="000864FB">
      <w:pPr>
        <w:jc w:val="both"/>
        <w:rPr>
          <w:rFonts w:ascii="Times New Roman" w:hAnsi="Times New Roman" w:cs="Times New Roman"/>
          <w:sz w:val="16"/>
        </w:rPr>
      </w:pPr>
    </w:p>
    <w:p w:rsidR="00F810DB" w:rsidRDefault="00F810DB" w:rsidP="000864FB">
      <w:pPr>
        <w:jc w:val="both"/>
        <w:rPr>
          <w:rFonts w:ascii="Times New Roman" w:hAnsi="Times New Roman" w:cs="Times New Roman"/>
          <w:sz w:val="16"/>
        </w:rPr>
      </w:pPr>
    </w:p>
    <w:p w:rsidR="00F810DB" w:rsidRDefault="00F810DB" w:rsidP="00B47AA3">
      <w:pPr>
        <w:tabs>
          <w:tab w:val="left" w:pos="3690"/>
        </w:tabs>
        <w:jc w:val="both"/>
        <w:rPr>
          <w:rFonts w:ascii="Times New Roman" w:hAnsi="Times New Roman" w:cs="Times New Roman"/>
          <w:sz w:val="16"/>
        </w:rPr>
      </w:pPr>
    </w:p>
    <w:p w:rsidR="00B47AA3" w:rsidRDefault="00B47AA3" w:rsidP="00B47AA3">
      <w:pPr>
        <w:tabs>
          <w:tab w:val="left" w:pos="3690"/>
        </w:tabs>
        <w:jc w:val="both"/>
        <w:rPr>
          <w:rFonts w:ascii="Times New Roman" w:hAnsi="Times New Roman" w:cs="Times New Roman"/>
          <w:sz w:val="16"/>
        </w:rPr>
      </w:pPr>
    </w:p>
    <w:p w:rsidR="00950A4D" w:rsidRDefault="00950A4D" w:rsidP="00B47AA3">
      <w:pPr>
        <w:tabs>
          <w:tab w:val="left" w:pos="3690"/>
        </w:tabs>
        <w:jc w:val="both"/>
        <w:rPr>
          <w:rFonts w:ascii="Times New Roman" w:hAnsi="Times New Roman" w:cs="Times New Roman"/>
          <w:sz w:val="16"/>
        </w:rPr>
      </w:pPr>
    </w:p>
    <w:p w:rsidR="00950A4D" w:rsidRDefault="00950A4D" w:rsidP="00B47AA3">
      <w:pPr>
        <w:tabs>
          <w:tab w:val="left" w:pos="3690"/>
        </w:tabs>
        <w:jc w:val="both"/>
        <w:rPr>
          <w:rFonts w:ascii="Times New Roman" w:hAnsi="Times New Roman" w:cs="Times New Roman"/>
          <w:sz w:val="16"/>
        </w:rPr>
      </w:pPr>
    </w:p>
    <w:p w:rsidR="00950A4D" w:rsidRDefault="00950A4D" w:rsidP="00B47AA3">
      <w:pPr>
        <w:tabs>
          <w:tab w:val="left" w:pos="3690"/>
        </w:tabs>
        <w:jc w:val="both"/>
        <w:rPr>
          <w:rFonts w:ascii="Times New Roman" w:hAnsi="Times New Roman" w:cs="Times New Roman"/>
          <w:sz w:val="16"/>
        </w:rPr>
      </w:pPr>
    </w:p>
    <w:p w:rsidR="00950A4D" w:rsidRDefault="00950A4D" w:rsidP="00B47AA3">
      <w:pPr>
        <w:tabs>
          <w:tab w:val="left" w:pos="3690"/>
        </w:tabs>
        <w:jc w:val="both"/>
        <w:rPr>
          <w:rFonts w:ascii="Times New Roman" w:hAnsi="Times New Roman" w:cs="Times New Roman"/>
          <w:sz w:val="16"/>
        </w:rPr>
      </w:pPr>
    </w:p>
    <w:p w:rsidR="00950A4D" w:rsidRDefault="00950A4D" w:rsidP="00B47AA3">
      <w:pPr>
        <w:tabs>
          <w:tab w:val="left" w:pos="3690"/>
        </w:tabs>
        <w:jc w:val="both"/>
        <w:rPr>
          <w:rFonts w:ascii="Times New Roman" w:hAnsi="Times New Roman" w:cs="Times New Roman"/>
          <w:sz w:val="16"/>
        </w:rPr>
      </w:pPr>
    </w:p>
    <w:p w:rsidR="00950A4D" w:rsidRDefault="00950A4D" w:rsidP="00B47AA3">
      <w:pPr>
        <w:tabs>
          <w:tab w:val="left" w:pos="3690"/>
        </w:tabs>
        <w:jc w:val="both"/>
        <w:rPr>
          <w:rFonts w:ascii="Times New Roman" w:hAnsi="Times New Roman" w:cs="Times New Roman"/>
          <w:sz w:val="16"/>
        </w:rPr>
      </w:pPr>
    </w:p>
    <w:p w:rsidR="00950A4D" w:rsidRDefault="00950A4D" w:rsidP="00B47AA3">
      <w:pPr>
        <w:tabs>
          <w:tab w:val="left" w:pos="3690"/>
        </w:tabs>
        <w:jc w:val="both"/>
        <w:rPr>
          <w:rFonts w:ascii="Times New Roman" w:hAnsi="Times New Roman" w:cs="Times New Roman"/>
          <w:sz w:val="16"/>
        </w:rPr>
      </w:pPr>
    </w:p>
    <w:p w:rsidR="00950A4D" w:rsidRDefault="00950A4D" w:rsidP="00B47AA3">
      <w:pPr>
        <w:tabs>
          <w:tab w:val="left" w:pos="3690"/>
        </w:tabs>
        <w:jc w:val="both"/>
        <w:rPr>
          <w:rFonts w:ascii="Times New Roman" w:hAnsi="Times New Roman" w:cs="Times New Roman"/>
          <w:sz w:val="16"/>
        </w:rPr>
      </w:pPr>
    </w:p>
    <w:p w:rsidR="00950A4D" w:rsidRDefault="00950A4D" w:rsidP="00B47AA3">
      <w:pPr>
        <w:tabs>
          <w:tab w:val="left" w:pos="3690"/>
        </w:tabs>
        <w:jc w:val="both"/>
        <w:rPr>
          <w:rFonts w:ascii="Times New Roman" w:hAnsi="Times New Roman" w:cs="Times New Roman"/>
          <w:sz w:val="16"/>
        </w:rPr>
      </w:pPr>
    </w:p>
    <w:p w:rsidR="00950A4D" w:rsidRDefault="007139EE" w:rsidP="00B47AA3">
      <w:pPr>
        <w:tabs>
          <w:tab w:val="left" w:pos="3690"/>
        </w:tabs>
        <w:jc w:val="both"/>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72064" behindDoc="0" locked="0" layoutInCell="1" allowOverlap="1" wp14:anchorId="10E6D1CF" wp14:editId="020BBB09">
                <wp:simplePos x="0" y="0"/>
                <wp:positionH relativeFrom="column">
                  <wp:posOffset>1149985</wp:posOffset>
                </wp:positionH>
                <wp:positionV relativeFrom="paragraph">
                  <wp:posOffset>180340</wp:posOffset>
                </wp:positionV>
                <wp:extent cx="4038600" cy="2076450"/>
                <wp:effectExtent l="0" t="0" r="19050" b="1905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2076450"/>
                        </a:xfrm>
                        <a:prstGeom prst="horizontalScroll">
                          <a:avLst>
                            <a:gd name="adj" fmla="val 12500"/>
                          </a:avLst>
                        </a:prstGeom>
                        <a:solidFill>
                          <a:srgbClr val="FFFFFF"/>
                        </a:solidFill>
                        <a:ln w="9525">
                          <a:solidFill>
                            <a:srgbClr val="000000"/>
                          </a:solidFill>
                          <a:round/>
                          <a:headEnd/>
                          <a:tailEnd/>
                        </a:ln>
                      </wps:spPr>
                      <wps:txbx>
                        <w:txbxContent>
                          <w:p w:rsidR="001E59BE" w:rsidRPr="00876FE3" w:rsidRDefault="001E59BE" w:rsidP="00876FE3">
                            <w:pPr>
                              <w:autoSpaceDE w:val="0"/>
                              <w:autoSpaceDN w:val="0"/>
                              <w:adjustRightInd w:val="0"/>
                              <w:spacing w:after="0" w:line="240" w:lineRule="auto"/>
                              <w:jc w:val="center"/>
                              <w:rPr>
                                <w:rFonts w:ascii="Maiandra GD" w:hAnsi="Maiandra GD" w:cs="Maiandra GD"/>
                                <w:sz w:val="28"/>
                                <w:szCs w:val="42"/>
                              </w:rPr>
                            </w:pPr>
                          </w:p>
                          <w:p w:rsidR="001E59BE" w:rsidRDefault="001E59BE" w:rsidP="00876FE3">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n° 7 :</w:t>
                            </w:r>
                          </w:p>
                          <w:p w:rsidR="001E59BE" w:rsidRDefault="001E59BE" w:rsidP="00876FE3">
                            <w:pPr>
                              <w:autoSpaceDE w:val="0"/>
                              <w:autoSpaceDN w:val="0"/>
                              <w:adjustRightInd w:val="0"/>
                              <w:spacing w:after="0" w:line="240" w:lineRule="auto"/>
                              <w:jc w:val="center"/>
                              <w:rPr>
                                <w:rFonts w:ascii="Maiandra GD" w:hAnsi="Maiandra GD" w:cs="Maiandra GD"/>
                                <w:sz w:val="40"/>
                                <w:szCs w:val="40"/>
                              </w:rPr>
                            </w:pPr>
                            <w:r>
                              <w:rPr>
                                <w:rFonts w:ascii="Maiandra GD" w:hAnsi="Maiandra GD" w:cs="Maiandra GD"/>
                                <w:sz w:val="40"/>
                                <w:szCs w:val="40"/>
                              </w:rPr>
                              <w:t>Cadre du Devis Quantitatif et</w:t>
                            </w:r>
                          </w:p>
                          <w:p w:rsidR="001E59BE" w:rsidRPr="00BD01F4" w:rsidRDefault="001E59BE" w:rsidP="00876FE3">
                            <w:pPr>
                              <w:jc w:val="center"/>
                            </w:pPr>
                            <w:r>
                              <w:rPr>
                                <w:rFonts w:ascii="Maiandra GD" w:hAnsi="Maiandra GD" w:cs="Maiandra GD"/>
                                <w:sz w:val="40"/>
                                <w:szCs w:val="40"/>
                              </w:rPr>
                              <w:t>Estimatif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6D1CF" id="AutoShape 7" o:spid="_x0000_s1034" type="#_x0000_t98" style="position:absolute;left:0;text-align:left;margin-left:90.55pt;margin-top:14.2pt;width:318pt;height:16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">
                <v:textbox>
                  <w:txbxContent>
                    <w:p w:rsidR="001E59BE" w:rsidRPr="00876FE3" w:rsidRDefault="001E59BE" w:rsidP="00876FE3">
                      <w:pPr>
                        <w:autoSpaceDE w:val="0"/>
                        <w:autoSpaceDN w:val="0"/>
                        <w:adjustRightInd w:val="0"/>
                        <w:spacing w:after="0" w:line="240" w:lineRule="auto"/>
                        <w:jc w:val="center"/>
                        <w:rPr>
                          <w:rFonts w:ascii="Maiandra GD" w:hAnsi="Maiandra GD" w:cs="Maiandra GD"/>
                          <w:sz w:val="28"/>
                          <w:szCs w:val="42"/>
                        </w:rPr>
                      </w:pPr>
                    </w:p>
                    <w:p w:rsidR="001E59BE" w:rsidRDefault="001E59BE" w:rsidP="00876FE3">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n° 7 :</w:t>
                      </w:r>
                    </w:p>
                    <w:p w:rsidR="001E59BE" w:rsidRDefault="001E59BE" w:rsidP="00876FE3">
                      <w:pPr>
                        <w:autoSpaceDE w:val="0"/>
                        <w:autoSpaceDN w:val="0"/>
                        <w:adjustRightInd w:val="0"/>
                        <w:spacing w:after="0" w:line="240" w:lineRule="auto"/>
                        <w:jc w:val="center"/>
                        <w:rPr>
                          <w:rFonts w:ascii="Maiandra GD" w:hAnsi="Maiandra GD" w:cs="Maiandra GD"/>
                          <w:sz w:val="40"/>
                          <w:szCs w:val="40"/>
                        </w:rPr>
                      </w:pPr>
                      <w:r>
                        <w:rPr>
                          <w:rFonts w:ascii="Maiandra GD" w:hAnsi="Maiandra GD" w:cs="Maiandra GD"/>
                          <w:sz w:val="40"/>
                          <w:szCs w:val="40"/>
                        </w:rPr>
                        <w:t>Cadre du Devis Quantitatif et</w:t>
                      </w:r>
                    </w:p>
                    <w:p w:rsidR="001E59BE" w:rsidRPr="00BD01F4" w:rsidRDefault="001E59BE" w:rsidP="00876FE3">
                      <w:pPr>
                        <w:jc w:val="center"/>
                      </w:pPr>
                      <w:r>
                        <w:rPr>
                          <w:rFonts w:ascii="Maiandra GD" w:hAnsi="Maiandra GD" w:cs="Maiandra GD"/>
                          <w:sz w:val="40"/>
                          <w:szCs w:val="40"/>
                        </w:rPr>
                        <w:t>Estimatif</w:t>
                      </w:r>
                    </w:p>
                  </w:txbxContent>
                </v:textbox>
              </v:shape>
            </w:pict>
          </mc:Fallback>
        </mc:AlternateContent>
      </w:r>
    </w:p>
    <w:p w:rsidR="00C77856" w:rsidRPr="00236E88" w:rsidRDefault="00C77856" w:rsidP="00C77856">
      <w:pPr>
        <w:spacing w:before="120" w:after="120"/>
        <w:jc w:val="center"/>
        <w:rPr>
          <w:rFonts w:ascii="Times New Roman" w:hAnsi="Times New Roman" w:cs="Times New Roman"/>
          <w:b/>
          <w:sz w:val="24"/>
          <w:szCs w:val="28"/>
          <w:u w:val="single"/>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Default="006F33C1" w:rsidP="000864FB">
      <w:pPr>
        <w:jc w:val="both"/>
        <w:rPr>
          <w:rFonts w:ascii="Times New Roman" w:hAnsi="Times New Roman" w:cs="Times New Roman"/>
          <w:sz w:val="16"/>
        </w:rPr>
      </w:pPr>
    </w:p>
    <w:p w:rsidR="00B47AA3" w:rsidRDefault="00B47AA3" w:rsidP="000864FB">
      <w:pPr>
        <w:jc w:val="both"/>
        <w:rPr>
          <w:rFonts w:ascii="Times New Roman" w:hAnsi="Times New Roman" w:cs="Times New Roman"/>
          <w:sz w:val="16"/>
        </w:rPr>
      </w:pPr>
    </w:p>
    <w:p w:rsidR="00B47AA3" w:rsidRDefault="00B47AA3" w:rsidP="000864FB">
      <w:pPr>
        <w:jc w:val="both"/>
        <w:rPr>
          <w:rFonts w:ascii="Times New Roman" w:hAnsi="Times New Roman" w:cs="Times New Roman"/>
          <w:sz w:val="16"/>
        </w:rPr>
      </w:pPr>
    </w:p>
    <w:p w:rsidR="00B47AA3" w:rsidRDefault="00B47AA3" w:rsidP="000864FB">
      <w:pPr>
        <w:jc w:val="both"/>
        <w:rPr>
          <w:rFonts w:ascii="Times New Roman" w:hAnsi="Times New Roman" w:cs="Times New Roman"/>
          <w:sz w:val="16"/>
        </w:rPr>
      </w:pPr>
    </w:p>
    <w:p w:rsidR="00B47AA3" w:rsidRDefault="00B47AA3" w:rsidP="000864FB">
      <w:pPr>
        <w:jc w:val="both"/>
        <w:rPr>
          <w:rFonts w:ascii="Times New Roman" w:hAnsi="Times New Roman" w:cs="Times New Roman"/>
          <w:sz w:val="16"/>
        </w:rPr>
      </w:pPr>
    </w:p>
    <w:p w:rsidR="00B47AA3" w:rsidRDefault="00B47AA3" w:rsidP="000864FB">
      <w:pPr>
        <w:jc w:val="both"/>
        <w:rPr>
          <w:rFonts w:ascii="Times New Roman" w:hAnsi="Times New Roman" w:cs="Times New Roman"/>
          <w:sz w:val="16"/>
        </w:rPr>
      </w:pPr>
    </w:p>
    <w:p w:rsidR="00B47AA3" w:rsidRDefault="00B47AA3" w:rsidP="000864FB">
      <w:pPr>
        <w:jc w:val="both"/>
        <w:rPr>
          <w:rFonts w:ascii="Times New Roman" w:hAnsi="Times New Roman" w:cs="Times New Roman"/>
          <w:sz w:val="16"/>
        </w:rPr>
      </w:pPr>
    </w:p>
    <w:p w:rsidR="00B47AA3" w:rsidRDefault="00B47AA3" w:rsidP="000864FB">
      <w:pPr>
        <w:jc w:val="both"/>
        <w:rPr>
          <w:rFonts w:ascii="Times New Roman" w:hAnsi="Times New Roman" w:cs="Times New Roman"/>
          <w:sz w:val="16"/>
        </w:rPr>
      </w:pPr>
    </w:p>
    <w:p w:rsidR="00B47AA3" w:rsidRDefault="00B47AA3" w:rsidP="000864FB">
      <w:pPr>
        <w:jc w:val="both"/>
        <w:rPr>
          <w:rFonts w:ascii="Times New Roman" w:hAnsi="Times New Roman" w:cs="Times New Roman"/>
          <w:sz w:val="16"/>
        </w:rPr>
      </w:pPr>
    </w:p>
    <w:p w:rsidR="00B47AA3" w:rsidRPr="00236E88" w:rsidRDefault="00B47AA3"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Default="006F33C1" w:rsidP="000864FB">
      <w:pPr>
        <w:jc w:val="both"/>
        <w:rPr>
          <w:rFonts w:ascii="Times New Roman" w:hAnsi="Times New Roman" w:cs="Times New Roman"/>
          <w:sz w:val="16"/>
        </w:rPr>
      </w:pPr>
    </w:p>
    <w:p w:rsidR="00F97B77" w:rsidRDefault="00F97B77" w:rsidP="007B21B0">
      <w:pPr>
        <w:tabs>
          <w:tab w:val="left" w:pos="3528"/>
        </w:tabs>
        <w:rPr>
          <w:rFonts w:ascii="Times New Roman" w:hAnsi="Times New Roman" w:cs="Times New Roman"/>
          <w:b/>
          <w:sz w:val="36"/>
        </w:rPr>
      </w:pPr>
    </w:p>
    <w:p w:rsidR="006F33C1" w:rsidRPr="006F6F9B" w:rsidRDefault="006F6F9B" w:rsidP="006F6F9B">
      <w:pPr>
        <w:jc w:val="center"/>
        <w:rPr>
          <w:rFonts w:ascii="Times New Roman" w:hAnsi="Times New Roman" w:cs="Times New Roman"/>
          <w:b/>
          <w:sz w:val="36"/>
        </w:rPr>
      </w:pPr>
      <w:r w:rsidRPr="006F6F9B">
        <w:rPr>
          <w:rFonts w:ascii="Times New Roman" w:hAnsi="Times New Roman" w:cs="Times New Roman"/>
          <w:b/>
          <w:sz w:val="36"/>
        </w:rPr>
        <w:t>DEVIS ESTIMATIF ET QUANTITATIF</w:t>
      </w:r>
    </w:p>
    <w:p w:rsidR="006F33C1" w:rsidRPr="00236E88" w:rsidRDefault="006F33C1" w:rsidP="000864FB">
      <w:pPr>
        <w:jc w:val="both"/>
        <w:rPr>
          <w:rFonts w:ascii="Times New Roman" w:hAnsi="Times New Roman" w:cs="Times New Roman"/>
          <w:sz w:val="16"/>
        </w:rPr>
      </w:pPr>
    </w:p>
    <w:tbl>
      <w:tblPr>
        <w:tblStyle w:val="Grilledutableau"/>
        <w:tblW w:w="9614" w:type="dxa"/>
        <w:tblLook w:val="04A0" w:firstRow="1" w:lastRow="0" w:firstColumn="1" w:lastColumn="0" w:noHBand="0" w:noVBand="1"/>
      </w:tblPr>
      <w:tblGrid>
        <w:gridCol w:w="3233"/>
        <w:gridCol w:w="1983"/>
        <w:gridCol w:w="949"/>
        <w:gridCol w:w="1819"/>
        <w:gridCol w:w="1630"/>
      </w:tblGrid>
      <w:tr w:rsidR="00F97B77" w:rsidRPr="00290AA3" w:rsidTr="00F97B77">
        <w:trPr>
          <w:trHeight w:val="130"/>
        </w:trPr>
        <w:tc>
          <w:tcPr>
            <w:tcW w:w="3233" w:type="dxa"/>
            <w:noWrap/>
            <w:vAlign w:val="center"/>
            <w:hideMark/>
          </w:tcPr>
          <w:p w:rsidR="00F97B77" w:rsidRPr="00290AA3" w:rsidRDefault="00F97B77" w:rsidP="007A5085">
            <w:pPr>
              <w:spacing w:line="480" w:lineRule="auto"/>
              <w:jc w:val="center"/>
              <w:rPr>
                <w:rFonts w:ascii="Arial" w:eastAsia="Arial Unicode MS" w:hAnsi="Arial" w:cs="Arial"/>
              </w:rPr>
            </w:pPr>
            <w:r>
              <w:rPr>
                <w:rFonts w:ascii="Arial" w:eastAsia="Arial Unicode MS" w:hAnsi="Arial" w:cs="Arial"/>
              </w:rPr>
              <w:t>Eq</w:t>
            </w:r>
            <w:r w:rsidRPr="00290AA3">
              <w:rPr>
                <w:rFonts w:ascii="Arial" w:eastAsia="Arial Unicode MS" w:hAnsi="Arial" w:cs="Arial"/>
              </w:rPr>
              <w:t>uipements</w:t>
            </w:r>
          </w:p>
        </w:tc>
        <w:tc>
          <w:tcPr>
            <w:tcW w:w="1983" w:type="dxa"/>
            <w:noWrap/>
            <w:vAlign w:val="center"/>
            <w:hideMark/>
          </w:tcPr>
          <w:p w:rsidR="00F97B77" w:rsidRPr="00290AA3" w:rsidRDefault="00F97B77" w:rsidP="007A5085">
            <w:pPr>
              <w:spacing w:line="480" w:lineRule="auto"/>
              <w:jc w:val="center"/>
              <w:rPr>
                <w:rFonts w:ascii="Arial" w:eastAsia="Arial Unicode MS" w:hAnsi="Arial" w:cs="Arial"/>
              </w:rPr>
            </w:pPr>
            <w:r w:rsidRPr="00290AA3">
              <w:rPr>
                <w:rFonts w:ascii="Arial" w:eastAsia="Arial Unicode MS" w:hAnsi="Arial" w:cs="Arial"/>
              </w:rPr>
              <w:t>Quantités</w:t>
            </w:r>
          </w:p>
        </w:tc>
        <w:tc>
          <w:tcPr>
            <w:tcW w:w="949" w:type="dxa"/>
            <w:vAlign w:val="center"/>
          </w:tcPr>
          <w:p w:rsidR="00F97B77" w:rsidRPr="00290AA3" w:rsidRDefault="00F97B77" w:rsidP="007A5085">
            <w:pPr>
              <w:spacing w:line="480" w:lineRule="auto"/>
              <w:jc w:val="center"/>
              <w:rPr>
                <w:rFonts w:ascii="Arial" w:eastAsia="Arial Unicode MS" w:hAnsi="Arial" w:cs="Arial"/>
              </w:rPr>
            </w:pPr>
            <w:r>
              <w:rPr>
                <w:rFonts w:ascii="Arial" w:eastAsia="Arial Unicode MS" w:hAnsi="Arial" w:cs="Arial"/>
              </w:rPr>
              <w:t>Unité</w:t>
            </w:r>
          </w:p>
        </w:tc>
        <w:tc>
          <w:tcPr>
            <w:tcW w:w="1819" w:type="dxa"/>
            <w:noWrap/>
            <w:vAlign w:val="center"/>
            <w:hideMark/>
          </w:tcPr>
          <w:p w:rsidR="00F97B77" w:rsidRPr="00290AA3" w:rsidRDefault="00F97B77" w:rsidP="007A5085">
            <w:pPr>
              <w:spacing w:line="480" w:lineRule="auto"/>
              <w:jc w:val="center"/>
              <w:rPr>
                <w:rFonts w:ascii="Arial" w:eastAsia="Arial Unicode MS" w:hAnsi="Arial" w:cs="Arial"/>
              </w:rPr>
            </w:pPr>
            <w:r w:rsidRPr="00290AA3">
              <w:rPr>
                <w:rFonts w:ascii="Arial" w:eastAsia="Arial Unicode MS" w:hAnsi="Arial" w:cs="Arial"/>
              </w:rPr>
              <w:t>Prix unitaires</w:t>
            </w:r>
          </w:p>
        </w:tc>
        <w:tc>
          <w:tcPr>
            <w:tcW w:w="1629" w:type="dxa"/>
            <w:noWrap/>
            <w:vAlign w:val="center"/>
            <w:hideMark/>
          </w:tcPr>
          <w:p w:rsidR="00F97B77" w:rsidRPr="00290AA3" w:rsidRDefault="00F97B77" w:rsidP="007A5085">
            <w:pPr>
              <w:spacing w:line="480" w:lineRule="auto"/>
              <w:jc w:val="center"/>
              <w:rPr>
                <w:rFonts w:ascii="Arial" w:eastAsia="Arial Unicode MS" w:hAnsi="Arial" w:cs="Arial"/>
              </w:rPr>
            </w:pPr>
            <w:r w:rsidRPr="00290AA3">
              <w:rPr>
                <w:rFonts w:ascii="Arial" w:eastAsia="Arial Unicode MS" w:hAnsi="Arial" w:cs="Arial"/>
              </w:rPr>
              <w:t>Prix total</w:t>
            </w:r>
          </w:p>
        </w:tc>
      </w:tr>
      <w:tr w:rsidR="00F97B77" w:rsidRPr="00290AA3" w:rsidTr="00F97B77">
        <w:trPr>
          <w:trHeight w:val="284"/>
        </w:trPr>
        <w:tc>
          <w:tcPr>
            <w:tcW w:w="3233" w:type="dxa"/>
            <w:noWrap/>
            <w:vAlign w:val="center"/>
            <w:hideMark/>
          </w:tcPr>
          <w:p w:rsidR="00F97B77" w:rsidRPr="00290AA3" w:rsidRDefault="00F97B77" w:rsidP="007A5085">
            <w:pPr>
              <w:spacing w:line="480" w:lineRule="auto"/>
              <w:jc w:val="center"/>
              <w:rPr>
                <w:rFonts w:ascii="Arial" w:eastAsia="Arial Unicode MS" w:hAnsi="Arial" w:cs="Arial"/>
              </w:rPr>
            </w:pPr>
            <w:r>
              <w:rPr>
                <w:rFonts w:ascii="Arial" w:eastAsia="Arial Unicode MS" w:hAnsi="Arial" w:cs="Arial"/>
              </w:rPr>
              <w:t>Dôme</w:t>
            </w:r>
          </w:p>
        </w:tc>
        <w:tc>
          <w:tcPr>
            <w:tcW w:w="1983" w:type="dxa"/>
            <w:noWrap/>
            <w:vAlign w:val="center"/>
            <w:hideMark/>
          </w:tcPr>
          <w:p w:rsidR="00F97B77" w:rsidRPr="00290AA3" w:rsidRDefault="00F97B77" w:rsidP="007A5085">
            <w:pPr>
              <w:spacing w:line="480" w:lineRule="auto"/>
              <w:jc w:val="center"/>
              <w:rPr>
                <w:rFonts w:ascii="Arial" w:eastAsia="Arial Unicode MS" w:hAnsi="Arial" w:cs="Arial"/>
              </w:rPr>
            </w:pPr>
            <w:r>
              <w:rPr>
                <w:rFonts w:ascii="Arial" w:eastAsia="Arial Unicode MS" w:hAnsi="Arial" w:cs="Arial"/>
              </w:rPr>
              <w:t>01</w:t>
            </w:r>
          </w:p>
        </w:tc>
        <w:tc>
          <w:tcPr>
            <w:tcW w:w="949" w:type="dxa"/>
            <w:vAlign w:val="center"/>
          </w:tcPr>
          <w:p w:rsidR="00F97B77" w:rsidRPr="00290AA3" w:rsidRDefault="00F97B77" w:rsidP="007A5085">
            <w:pPr>
              <w:spacing w:line="480" w:lineRule="auto"/>
              <w:jc w:val="center"/>
              <w:rPr>
                <w:rFonts w:ascii="Arial" w:eastAsia="Arial Unicode MS" w:hAnsi="Arial" w:cs="Arial"/>
              </w:rPr>
            </w:pPr>
            <w:r>
              <w:rPr>
                <w:rFonts w:ascii="Arial" w:eastAsia="Arial Unicode MS" w:hAnsi="Arial" w:cs="Arial"/>
              </w:rPr>
              <w:t>U</w:t>
            </w:r>
          </w:p>
        </w:tc>
        <w:tc>
          <w:tcPr>
            <w:tcW w:w="1819" w:type="dxa"/>
            <w:noWrap/>
            <w:vAlign w:val="center"/>
            <w:hideMark/>
          </w:tcPr>
          <w:p w:rsidR="00F97B77" w:rsidRPr="00290AA3" w:rsidRDefault="00F97B77" w:rsidP="007A5085">
            <w:pPr>
              <w:spacing w:line="480" w:lineRule="auto"/>
              <w:jc w:val="center"/>
              <w:rPr>
                <w:rFonts w:ascii="Arial" w:eastAsia="Arial Unicode MS" w:hAnsi="Arial" w:cs="Arial"/>
              </w:rPr>
            </w:pPr>
          </w:p>
        </w:tc>
        <w:tc>
          <w:tcPr>
            <w:tcW w:w="1629" w:type="dxa"/>
            <w:noWrap/>
            <w:vAlign w:val="center"/>
            <w:hideMark/>
          </w:tcPr>
          <w:p w:rsidR="00F97B77" w:rsidRPr="00290AA3" w:rsidRDefault="00F97B77" w:rsidP="007A5085">
            <w:pPr>
              <w:spacing w:line="480" w:lineRule="auto"/>
              <w:jc w:val="center"/>
              <w:rPr>
                <w:rFonts w:ascii="Arial" w:eastAsia="Arial Unicode MS" w:hAnsi="Arial" w:cs="Arial"/>
              </w:rPr>
            </w:pPr>
          </w:p>
        </w:tc>
      </w:tr>
      <w:tr w:rsidR="00F97B77" w:rsidRPr="00290AA3" w:rsidTr="00F97B77">
        <w:trPr>
          <w:trHeight w:val="284"/>
        </w:trPr>
        <w:tc>
          <w:tcPr>
            <w:tcW w:w="3233" w:type="dxa"/>
            <w:noWrap/>
            <w:vAlign w:val="center"/>
            <w:hideMark/>
          </w:tcPr>
          <w:p w:rsidR="00F97B77" w:rsidRPr="00290AA3" w:rsidRDefault="00F97B77" w:rsidP="007A5085">
            <w:pPr>
              <w:spacing w:line="480" w:lineRule="auto"/>
              <w:jc w:val="center"/>
              <w:rPr>
                <w:rFonts w:ascii="Arial" w:eastAsia="Arial Unicode MS" w:hAnsi="Arial" w:cs="Arial"/>
              </w:rPr>
            </w:pPr>
            <w:r>
              <w:rPr>
                <w:rFonts w:ascii="Arial" w:eastAsia="Arial Unicode MS" w:hAnsi="Arial" w:cs="Arial"/>
              </w:rPr>
              <w:t>Dôme</w:t>
            </w:r>
          </w:p>
        </w:tc>
        <w:tc>
          <w:tcPr>
            <w:tcW w:w="1983" w:type="dxa"/>
            <w:noWrap/>
            <w:vAlign w:val="center"/>
            <w:hideMark/>
          </w:tcPr>
          <w:p w:rsidR="00F97B77" w:rsidRPr="00290AA3" w:rsidRDefault="00F97B77" w:rsidP="007A5085">
            <w:pPr>
              <w:spacing w:line="480" w:lineRule="auto"/>
              <w:jc w:val="center"/>
              <w:rPr>
                <w:rFonts w:ascii="Arial" w:eastAsia="Arial Unicode MS" w:hAnsi="Arial" w:cs="Arial"/>
              </w:rPr>
            </w:pPr>
            <w:r>
              <w:rPr>
                <w:rFonts w:ascii="Arial" w:eastAsia="Arial Unicode MS" w:hAnsi="Arial" w:cs="Arial"/>
              </w:rPr>
              <w:t>01</w:t>
            </w:r>
          </w:p>
        </w:tc>
        <w:tc>
          <w:tcPr>
            <w:tcW w:w="949" w:type="dxa"/>
            <w:vAlign w:val="center"/>
          </w:tcPr>
          <w:p w:rsidR="00F97B77" w:rsidRPr="00290AA3" w:rsidRDefault="00F97B77" w:rsidP="007A5085">
            <w:pPr>
              <w:spacing w:line="480" w:lineRule="auto"/>
              <w:jc w:val="center"/>
              <w:rPr>
                <w:rFonts w:ascii="Arial" w:eastAsia="Arial Unicode MS" w:hAnsi="Arial" w:cs="Arial"/>
              </w:rPr>
            </w:pPr>
            <w:r>
              <w:rPr>
                <w:rFonts w:ascii="Arial" w:eastAsia="Arial Unicode MS" w:hAnsi="Arial" w:cs="Arial"/>
              </w:rPr>
              <w:t>U</w:t>
            </w:r>
          </w:p>
        </w:tc>
        <w:tc>
          <w:tcPr>
            <w:tcW w:w="1819" w:type="dxa"/>
            <w:noWrap/>
            <w:vAlign w:val="center"/>
            <w:hideMark/>
          </w:tcPr>
          <w:p w:rsidR="00F97B77" w:rsidRPr="00290AA3" w:rsidRDefault="00F97B77" w:rsidP="007A5085">
            <w:pPr>
              <w:spacing w:line="480" w:lineRule="auto"/>
              <w:jc w:val="center"/>
              <w:rPr>
                <w:rFonts w:ascii="Arial" w:eastAsia="Arial Unicode MS" w:hAnsi="Arial" w:cs="Arial"/>
              </w:rPr>
            </w:pPr>
          </w:p>
        </w:tc>
        <w:tc>
          <w:tcPr>
            <w:tcW w:w="1629" w:type="dxa"/>
            <w:noWrap/>
            <w:vAlign w:val="center"/>
            <w:hideMark/>
          </w:tcPr>
          <w:p w:rsidR="00F97B77" w:rsidRPr="00290AA3" w:rsidRDefault="00F97B77" w:rsidP="007A5085">
            <w:pPr>
              <w:spacing w:line="480" w:lineRule="auto"/>
              <w:jc w:val="center"/>
              <w:rPr>
                <w:rFonts w:ascii="Arial" w:eastAsia="Arial Unicode MS" w:hAnsi="Arial" w:cs="Arial"/>
              </w:rPr>
            </w:pPr>
          </w:p>
        </w:tc>
      </w:tr>
      <w:tr w:rsidR="00F97B77" w:rsidRPr="00290AA3" w:rsidTr="00F97B77">
        <w:trPr>
          <w:trHeight w:val="284"/>
        </w:trPr>
        <w:tc>
          <w:tcPr>
            <w:tcW w:w="3233" w:type="dxa"/>
            <w:noWrap/>
            <w:vAlign w:val="center"/>
            <w:hideMark/>
          </w:tcPr>
          <w:p w:rsidR="00F97B77" w:rsidRPr="00290AA3" w:rsidRDefault="00F97B77" w:rsidP="007A5085">
            <w:pPr>
              <w:spacing w:line="480" w:lineRule="auto"/>
              <w:jc w:val="center"/>
              <w:rPr>
                <w:rFonts w:ascii="Arial" w:eastAsia="Arial Unicode MS" w:hAnsi="Arial" w:cs="Arial"/>
              </w:rPr>
            </w:pPr>
            <w:r>
              <w:rPr>
                <w:rFonts w:ascii="Arial" w:eastAsia="Arial Unicode MS" w:hAnsi="Arial" w:cs="Arial"/>
              </w:rPr>
              <w:t>Dôme</w:t>
            </w:r>
          </w:p>
        </w:tc>
        <w:tc>
          <w:tcPr>
            <w:tcW w:w="1983" w:type="dxa"/>
            <w:noWrap/>
            <w:vAlign w:val="center"/>
            <w:hideMark/>
          </w:tcPr>
          <w:p w:rsidR="00F97B77" w:rsidRPr="00290AA3" w:rsidRDefault="00F97B77" w:rsidP="007A5085">
            <w:pPr>
              <w:spacing w:line="480" w:lineRule="auto"/>
              <w:jc w:val="center"/>
              <w:rPr>
                <w:rFonts w:ascii="Arial" w:eastAsia="Arial Unicode MS" w:hAnsi="Arial" w:cs="Arial"/>
              </w:rPr>
            </w:pPr>
            <w:r>
              <w:rPr>
                <w:rFonts w:ascii="Arial" w:eastAsia="Arial Unicode MS" w:hAnsi="Arial" w:cs="Arial"/>
              </w:rPr>
              <w:t>04</w:t>
            </w:r>
          </w:p>
        </w:tc>
        <w:tc>
          <w:tcPr>
            <w:tcW w:w="949" w:type="dxa"/>
            <w:vAlign w:val="center"/>
          </w:tcPr>
          <w:p w:rsidR="00F97B77" w:rsidRPr="00290AA3" w:rsidRDefault="00F97B77" w:rsidP="007A5085">
            <w:pPr>
              <w:spacing w:line="480" w:lineRule="auto"/>
              <w:jc w:val="center"/>
              <w:rPr>
                <w:rFonts w:ascii="Arial" w:eastAsia="Arial Unicode MS" w:hAnsi="Arial" w:cs="Arial"/>
              </w:rPr>
            </w:pPr>
            <w:r>
              <w:rPr>
                <w:rFonts w:ascii="Arial" w:eastAsia="Arial Unicode MS" w:hAnsi="Arial" w:cs="Arial"/>
              </w:rPr>
              <w:t>U</w:t>
            </w:r>
          </w:p>
        </w:tc>
        <w:tc>
          <w:tcPr>
            <w:tcW w:w="1819" w:type="dxa"/>
            <w:noWrap/>
            <w:vAlign w:val="center"/>
            <w:hideMark/>
          </w:tcPr>
          <w:p w:rsidR="00F97B77" w:rsidRPr="00290AA3" w:rsidRDefault="00F97B77" w:rsidP="007A5085">
            <w:pPr>
              <w:spacing w:line="480" w:lineRule="auto"/>
              <w:jc w:val="center"/>
              <w:rPr>
                <w:rFonts w:ascii="Arial" w:eastAsia="Arial Unicode MS" w:hAnsi="Arial" w:cs="Arial"/>
              </w:rPr>
            </w:pPr>
          </w:p>
        </w:tc>
        <w:tc>
          <w:tcPr>
            <w:tcW w:w="1629" w:type="dxa"/>
            <w:noWrap/>
            <w:vAlign w:val="center"/>
            <w:hideMark/>
          </w:tcPr>
          <w:p w:rsidR="00F97B77" w:rsidRPr="00290AA3" w:rsidRDefault="00F97B77" w:rsidP="007A5085">
            <w:pPr>
              <w:spacing w:line="480" w:lineRule="auto"/>
              <w:jc w:val="center"/>
              <w:rPr>
                <w:rFonts w:ascii="Arial" w:eastAsia="Arial Unicode MS" w:hAnsi="Arial" w:cs="Arial"/>
              </w:rPr>
            </w:pPr>
          </w:p>
        </w:tc>
      </w:tr>
      <w:tr w:rsidR="00F97B77" w:rsidRPr="00290AA3" w:rsidTr="00F97B77">
        <w:trPr>
          <w:trHeight w:val="284"/>
        </w:trPr>
        <w:tc>
          <w:tcPr>
            <w:tcW w:w="3233" w:type="dxa"/>
            <w:noWrap/>
            <w:vAlign w:val="center"/>
            <w:hideMark/>
          </w:tcPr>
          <w:p w:rsidR="00F97B77" w:rsidRPr="00290AA3" w:rsidRDefault="00F97B77" w:rsidP="007A5085">
            <w:pPr>
              <w:spacing w:line="480" w:lineRule="auto"/>
              <w:jc w:val="center"/>
              <w:rPr>
                <w:rFonts w:ascii="Arial" w:eastAsia="Arial Unicode MS" w:hAnsi="Arial" w:cs="Arial"/>
              </w:rPr>
            </w:pPr>
            <w:r>
              <w:rPr>
                <w:rFonts w:ascii="Arial" w:eastAsia="Arial Unicode MS" w:hAnsi="Arial" w:cs="Arial"/>
              </w:rPr>
              <w:t>Chaise chromée</w:t>
            </w:r>
          </w:p>
        </w:tc>
        <w:tc>
          <w:tcPr>
            <w:tcW w:w="1983" w:type="dxa"/>
            <w:noWrap/>
            <w:vAlign w:val="center"/>
            <w:hideMark/>
          </w:tcPr>
          <w:p w:rsidR="00F97B77" w:rsidRDefault="00F97B77" w:rsidP="007A5085">
            <w:pPr>
              <w:spacing w:line="480" w:lineRule="auto"/>
              <w:jc w:val="center"/>
              <w:rPr>
                <w:rFonts w:ascii="Arial" w:eastAsia="Arial Unicode MS" w:hAnsi="Arial" w:cs="Arial"/>
              </w:rPr>
            </w:pPr>
            <w:r>
              <w:rPr>
                <w:rFonts w:ascii="Arial" w:eastAsia="Arial Unicode MS" w:hAnsi="Arial" w:cs="Arial"/>
              </w:rPr>
              <w:t>200</w:t>
            </w:r>
          </w:p>
        </w:tc>
        <w:tc>
          <w:tcPr>
            <w:tcW w:w="949" w:type="dxa"/>
            <w:vAlign w:val="center"/>
          </w:tcPr>
          <w:p w:rsidR="00F97B77" w:rsidRDefault="00F97B77" w:rsidP="007A5085">
            <w:pPr>
              <w:spacing w:line="480" w:lineRule="auto"/>
              <w:jc w:val="center"/>
              <w:rPr>
                <w:rFonts w:ascii="Arial" w:eastAsia="Arial Unicode MS" w:hAnsi="Arial" w:cs="Arial"/>
              </w:rPr>
            </w:pPr>
            <w:r>
              <w:rPr>
                <w:rFonts w:ascii="Arial" w:eastAsia="Arial Unicode MS" w:hAnsi="Arial" w:cs="Arial"/>
              </w:rPr>
              <w:t>U</w:t>
            </w:r>
          </w:p>
        </w:tc>
        <w:tc>
          <w:tcPr>
            <w:tcW w:w="1819" w:type="dxa"/>
            <w:noWrap/>
            <w:vAlign w:val="center"/>
            <w:hideMark/>
          </w:tcPr>
          <w:p w:rsidR="00F97B77" w:rsidRPr="00290AA3" w:rsidRDefault="00F97B77" w:rsidP="007A5085">
            <w:pPr>
              <w:spacing w:line="480" w:lineRule="auto"/>
              <w:jc w:val="center"/>
              <w:rPr>
                <w:rFonts w:ascii="Arial" w:eastAsia="Arial Unicode MS" w:hAnsi="Arial" w:cs="Arial"/>
              </w:rPr>
            </w:pPr>
          </w:p>
        </w:tc>
        <w:tc>
          <w:tcPr>
            <w:tcW w:w="1629" w:type="dxa"/>
            <w:noWrap/>
            <w:vAlign w:val="center"/>
            <w:hideMark/>
          </w:tcPr>
          <w:p w:rsidR="00F97B77" w:rsidRDefault="00F97B77" w:rsidP="007A5085">
            <w:pPr>
              <w:spacing w:line="480" w:lineRule="auto"/>
              <w:jc w:val="center"/>
              <w:rPr>
                <w:rFonts w:ascii="Arial" w:eastAsia="Arial Unicode MS" w:hAnsi="Arial" w:cs="Arial"/>
              </w:rPr>
            </w:pPr>
          </w:p>
        </w:tc>
      </w:tr>
      <w:tr w:rsidR="00F97B77" w:rsidRPr="00290AA3" w:rsidTr="00F97B77">
        <w:trPr>
          <w:trHeight w:val="284"/>
        </w:trPr>
        <w:tc>
          <w:tcPr>
            <w:tcW w:w="3233" w:type="dxa"/>
            <w:noWrap/>
            <w:vAlign w:val="center"/>
            <w:hideMark/>
          </w:tcPr>
          <w:p w:rsidR="00F97B77" w:rsidRPr="00290AA3" w:rsidRDefault="00F97B77" w:rsidP="007A5085">
            <w:pPr>
              <w:spacing w:line="480" w:lineRule="auto"/>
              <w:jc w:val="center"/>
              <w:rPr>
                <w:rFonts w:ascii="Arial" w:eastAsia="Arial Unicode MS" w:hAnsi="Arial" w:cs="Arial"/>
              </w:rPr>
            </w:pPr>
            <w:r>
              <w:rPr>
                <w:rFonts w:ascii="Arial" w:eastAsia="Arial Unicode MS" w:hAnsi="Arial" w:cs="Arial"/>
              </w:rPr>
              <w:t>Table pliables</w:t>
            </w:r>
          </w:p>
        </w:tc>
        <w:tc>
          <w:tcPr>
            <w:tcW w:w="1983" w:type="dxa"/>
            <w:noWrap/>
            <w:vAlign w:val="center"/>
            <w:hideMark/>
          </w:tcPr>
          <w:p w:rsidR="00F97B77" w:rsidRDefault="00F97B77" w:rsidP="007A5085">
            <w:pPr>
              <w:spacing w:line="480" w:lineRule="auto"/>
              <w:jc w:val="center"/>
              <w:rPr>
                <w:rFonts w:ascii="Arial" w:eastAsia="Arial Unicode MS" w:hAnsi="Arial" w:cs="Arial"/>
              </w:rPr>
            </w:pPr>
            <w:r>
              <w:rPr>
                <w:rFonts w:ascii="Arial" w:eastAsia="Arial Unicode MS" w:hAnsi="Arial" w:cs="Arial"/>
              </w:rPr>
              <w:t>20</w:t>
            </w:r>
          </w:p>
        </w:tc>
        <w:tc>
          <w:tcPr>
            <w:tcW w:w="949" w:type="dxa"/>
            <w:vAlign w:val="center"/>
          </w:tcPr>
          <w:p w:rsidR="00F97B77" w:rsidRDefault="00F97B77" w:rsidP="007A5085">
            <w:pPr>
              <w:spacing w:line="480" w:lineRule="auto"/>
              <w:jc w:val="center"/>
              <w:rPr>
                <w:rFonts w:ascii="Arial" w:eastAsia="Arial Unicode MS" w:hAnsi="Arial" w:cs="Arial"/>
              </w:rPr>
            </w:pPr>
            <w:r>
              <w:rPr>
                <w:rFonts w:ascii="Arial" w:eastAsia="Arial Unicode MS" w:hAnsi="Arial" w:cs="Arial"/>
              </w:rPr>
              <w:t>U</w:t>
            </w:r>
          </w:p>
        </w:tc>
        <w:tc>
          <w:tcPr>
            <w:tcW w:w="1819" w:type="dxa"/>
            <w:noWrap/>
            <w:vAlign w:val="center"/>
            <w:hideMark/>
          </w:tcPr>
          <w:p w:rsidR="00F97B77" w:rsidRPr="00290AA3" w:rsidRDefault="00F97B77" w:rsidP="007A5085">
            <w:pPr>
              <w:spacing w:line="480" w:lineRule="auto"/>
              <w:jc w:val="center"/>
              <w:rPr>
                <w:rFonts w:ascii="Arial" w:eastAsia="Arial Unicode MS" w:hAnsi="Arial" w:cs="Arial"/>
              </w:rPr>
            </w:pPr>
          </w:p>
        </w:tc>
        <w:tc>
          <w:tcPr>
            <w:tcW w:w="1629" w:type="dxa"/>
            <w:noWrap/>
            <w:vAlign w:val="center"/>
            <w:hideMark/>
          </w:tcPr>
          <w:p w:rsidR="00F97B77" w:rsidRDefault="00F97B77" w:rsidP="007A5085">
            <w:pPr>
              <w:spacing w:line="480" w:lineRule="auto"/>
              <w:jc w:val="center"/>
              <w:rPr>
                <w:rFonts w:ascii="Arial" w:eastAsia="Arial Unicode MS" w:hAnsi="Arial" w:cs="Arial"/>
              </w:rPr>
            </w:pPr>
          </w:p>
        </w:tc>
      </w:tr>
      <w:tr w:rsidR="00F97B77" w:rsidRPr="00290AA3" w:rsidTr="00F97B77">
        <w:trPr>
          <w:trHeight w:val="284"/>
        </w:trPr>
        <w:tc>
          <w:tcPr>
            <w:tcW w:w="3233" w:type="dxa"/>
            <w:noWrap/>
            <w:vAlign w:val="center"/>
            <w:hideMark/>
          </w:tcPr>
          <w:p w:rsidR="00F97B77" w:rsidRPr="00290AA3" w:rsidRDefault="00F97B77" w:rsidP="007A5085">
            <w:pPr>
              <w:spacing w:line="480" w:lineRule="auto"/>
              <w:jc w:val="center"/>
              <w:rPr>
                <w:rFonts w:ascii="Arial" w:eastAsia="Arial Unicode MS" w:hAnsi="Arial" w:cs="Arial"/>
              </w:rPr>
            </w:pPr>
            <w:r>
              <w:rPr>
                <w:rFonts w:ascii="Arial" w:eastAsia="Arial Unicode MS" w:hAnsi="Arial" w:cs="Arial"/>
              </w:rPr>
              <w:t>Nappes de tables</w:t>
            </w:r>
          </w:p>
        </w:tc>
        <w:tc>
          <w:tcPr>
            <w:tcW w:w="1983" w:type="dxa"/>
            <w:noWrap/>
            <w:vAlign w:val="center"/>
            <w:hideMark/>
          </w:tcPr>
          <w:p w:rsidR="00F97B77" w:rsidRPr="00290AA3" w:rsidRDefault="00F97B77" w:rsidP="007A5085">
            <w:pPr>
              <w:spacing w:line="480" w:lineRule="auto"/>
              <w:jc w:val="center"/>
              <w:rPr>
                <w:rFonts w:ascii="Arial" w:eastAsia="Arial Unicode MS" w:hAnsi="Arial" w:cs="Arial"/>
              </w:rPr>
            </w:pPr>
            <w:r>
              <w:rPr>
                <w:rFonts w:ascii="Arial" w:eastAsia="Arial Unicode MS" w:hAnsi="Arial" w:cs="Arial"/>
              </w:rPr>
              <w:t>40</w:t>
            </w:r>
          </w:p>
        </w:tc>
        <w:tc>
          <w:tcPr>
            <w:tcW w:w="949" w:type="dxa"/>
            <w:vAlign w:val="center"/>
          </w:tcPr>
          <w:p w:rsidR="00F97B77" w:rsidRPr="00290AA3" w:rsidRDefault="00F97B77" w:rsidP="007A5085">
            <w:pPr>
              <w:spacing w:line="480" w:lineRule="auto"/>
              <w:jc w:val="center"/>
              <w:rPr>
                <w:rFonts w:ascii="Arial" w:eastAsia="Arial Unicode MS" w:hAnsi="Arial" w:cs="Arial"/>
              </w:rPr>
            </w:pPr>
            <w:r>
              <w:rPr>
                <w:rFonts w:ascii="Arial" w:eastAsia="Arial Unicode MS" w:hAnsi="Arial" w:cs="Arial"/>
              </w:rPr>
              <w:t>U</w:t>
            </w:r>
          </w:p>
        </w:tc>
        <w:tc>
          <w:tcPr>
            <w:tcW w:w="1819" w:type="dxa"/>
            <w:noWrap/>
            <w:vAlign w:val="center"/>
            <w:hideMark/>
          </w:tcPr>
          <w:p w:rsidR="00F97B77" w:rsidRPr="00290AA3" w:rsidRDefault="00F97B77" w:rsidP="007A5085">
            <w:pPr>
              <w:spacing w:line="480" w:lineRule="auto"/>
              <w:jc w:val="center"/>
              <w:rPr>
                <w:rFonts w:ascii="Arial" w:eastAsia="Arial Unicode MS" w:hAnsi="Arial" w:cs="Arial"/>
              </w:rPr>
            </w:pPr>
          </w:p>
        </w:tc>
        <w:tc>
          <w:tcPr>
            <w:tcW w:w="1629" w:type="dxa"/>
            <w:noWrap/>
            <w:vAlign w:val="center"/>
            <w:hideMark/>
          </w:tcPr>
          <w:p w:rsidR="00F97B77" w:rsidRPr="00290AA3" w:rsidRDefault="00F97B77" w:rsidP="007A5085">
            <w:pPr>
              <w:spacing w:line="480" w:lineRule="auto"/>
              <w:jc w:val="center"/>
              <w:rPr>
                <w:rFonts w:ascii="Arial" w:eastAsia="Arial Unicode MS" w:hAnsi="Arial" w:cs="Arial"/>
              </w:rPr>
            </w:pPr>
          </w:p>
        </w:tc>
      </w:tr>
      <w:tr w:rsidR="00F97B77" w:rsidRPr="00290AA3" w:rsidTr="00F97B77">
        <w:trPr>
          <w:trHeight w:val="384"/>
        </w:trPr>
        <w:tc>
          <w:tcPr>
            <w:tcW w:w="3233" w:type="dxa"/>
            <w:noWrap/>
            <w:vAlign w:val="center"/>
            <w:hideMark/>
          </w:tcPr>
          <w:p w:rsidR="00F97B77" w:rsidRPr="00290AA3" w:rsidRDefault="00F97B77" w:rsidP="007A5085">
            <w:pPr>
              <w:spacing w:line="480" w:lineRule="auto"/>
              <w:jc w:val="center"/>
              <w:rPr>
                <w:rFonts w:ascii="Arial" w:eastAsia="Arial Unicode MS" w:hAnsi="Arial" w:cs="Arial"/>
              </w:rPr>
            </w:pPr>
            <w:r>
              <w:rPr>
                <w:rFonts w:ascii="Arial" w:eastAsia="Arial Unicode MS" w:hAnsi="Arial" w:cs="Arial"/>
              </w:rPr>
              <w:t>Tapis</w:t>
            </w:r>
          </w:p>
        </w:tc>
        <w:tc>
          <w:tcPr>
            <w:tcW w:w="1983" w:type="dxa"/>
            <w:noWrap/>
            <w:vAlign w:val="center"/>
            <w:hideMark/>
          </w:tcPr>
          <w:p w:rsidR="00F97B77" w:rsidRPr="00290AA3" w:rsidRDefault="00F97B77" w:rsidP="007A5085">
            <w:pPr>
              <w:spacing w:line="480" w:lineRule="auto"/>
              <w:jc w:val="center"/>
              <w:rPr>
                <w:rFonts w:ascii="Arial" w:eastAsia="Arial Unicode MS" w:hAnsi="Arial" w:cs="Arial"/>
              </w:rPr>
            </w:pPr>
            <w:r>
              <w:rPr>
                <w:rFonts w:ascii="Arial" w:eastAsia="Arial Unicode MS" w:hAnsi="Arial" w:cs="Arial"/>
              </w:rPr>
              <w:t>500</w:t>
            </w:r>
          </w:p>
        </w:tc>
        <w:tc>
          <w:tcPr>
            <w:tcW w:w="949" w:type="dxa"/>
            <w:vAlign w:val="center"/>
          </w:tcPr>
          <w:p w:rsidR="00F97B77" w:rsidRPr="00290AA3" w:rsidRDefault="00F97B77" w:rsidP="007A5085">
            <w:pPr>
              <w:spacing w:line="480" w:lineRule="auto"/>
              <w:jc w:val="center"/>
              <w:rPr>
                <w:rFonts w:ascii="Arial" w:eastAsia="Arial Unicode MS" w:hAnsi="Arial" w:cs="Arial"/>
              </w:rPr>
            </w:pPr>
            <w:r>
              <w:rPr>
                <w:rFonts w:ascii="Arial" w:eastAsia="Arial Unicode MS" w:hAnsi="Arial" w:cs="Arial"/>
              </w:rPr>
              <w:t>m²</w:t>
            </w:r>
          </w:p>
        </w:tc>
        <w:tc>
          <w:tcPr>
            <w:tcW w:w="1819" w:type="dxa"/>
            <w:noWrap/>
            <w:vAlign w:val="center"/>
            <w:hideMark/>
          </w:tcPr>
          <w:p w:rsidR="00F97B77" w:rsidRPr="00290AA3" w:rsidRDefault="00F97B77" w:rsidP="007A5085">
            <w:pPr>
              <w:spacing w:line="480" w:lineRule="auto"/>
              <w:jc w:val="center"/>
              <w:rPr>
                <w:rFonts w:ascii="Arial" w:eastAsia="Arial Unicode MS" w:hAnsi="Arial" w:cs="Arial"/>
              </w:rPr>
            </w:pPr>
          </w:p>
        </w:tc>
        <w:tc>
          <w:tcPr>
            <w:tcW w:w="1629" w:type="dxa"/>
            <w:noWrap/>
            <w:vAlign w:val="center"/>
            <w:hideMark/>
          </w:tcPr>
          <w:p w:rsidR="00F97B77" w:rsidRPr="00290AA3" w:rsidRDefault="00F97B77" w:rsidP="007A5085">
            <w:pPr>
              <w:spacing w:line="480" w:lineRule="auto"/>
              <w:jc w:val="center"/>
              <w:rPr>
                <w:rFonts w:ascii="Arial" w:eastAsia="Arial Unicode MS" w:hAnsi="Arial" w:cs="Arial"/>
              </w:rPr>
            </w:pPr>
          </w:p>
        </w:tc>
      </w:tr>
      <w:tr w:rsidR="00F97B77" w:rsidRPr="00290AA3" w:rsidTr="00F97B77">
        <w:trPr>
          <w:trHeight w:val="284"/>
        </w:trPr>
        <w:tc>
          <w:tcPr>
            <w:tcW w:w="3233" w:type="dxa"/>
            <w:noWrap/>
            <w:vAlign w:val="center"/>
            <w:hideMark/>
          </w:tcPr>
          <w:p w:rsidR="00F97B77" w:rsidRPr="00290AA3" w:rsidRDefault="00F97B77" w:rsidP="007A5085">
            <w:pPr>
              <w:spacing w:line="480" w:lineRule="auto"/>
              <w:jc w:val="center"/>
              <w:rPr>
                <w:rFonts w:ascii="Arial" w:eastAsia="Arial Unicode MS" w:hAnsi="Arial" w:cs="Arial"/>
              </w:rPr>
            </w:pPr>
            <w:r w:rsidRPr="00290AA3">
              <w:rPr>
                <w:rFonts w:ascii="Arial" w:eastAsia="Arial Unicode MS" w:hAnsi="Arial" w:cs="Arial"/>
              </w:rPr>
              <w:t>Total HT</w:t>
            </w:r>
          </w:p>
        </w:tc>
        <w:tc>
          <w:tcPr>
            <w:tcW w:w="6381" w:type="dxa"/>
            <w:gridSpan w:val="4"/>
            <w:noWrap/>
            <w:vAlign w:val="center"/>
            <w:hideMark/>
          </w:tcPr>
          <w:p w:rsidR="00F97B77" w:rsidRPr="00290AA3" w:rsidRDefault="00F97B77" w:rsidP="007A5085">
            <w:pPr>
              <w:spacing w:line="480" w:lineRule="auto"/>
              <w:jc w:val="center"/>
              <w:rPr>
                <w:rFonts w:ascii="Arial" w:eastAsia="Arial Unicode MS" w:hAnsi="Arial" w:cs="Arial"/>
              </w:rPr>
            </w:pPr>
          </w:p>
        </w:tc>
      </w:tr>
      <w:tr w:rsidR="00F97B77" w:rsidRPr="00290AA3" w:rsidTr="00F97B77">
        <w:trPr>
          <w:trHeight w:val="284"/>
        </w:trPr>
        <w:tc>
          <w:tcPr>
            <w:tcW w:w="3233" w:type="dxa"/>
            <w:noWrap/>
            <w:vAlign w:val="center"/>
            <w:hideMark/>
          </w:tcPr>
          <w:p w:rsidR="00F97B77" w:rsidRPr="00290AA3" w:rsidRDefault="00F97B77" w:rsidP="007A5085">
            <w:pPr>
              <w:spacing w:line="480" w:lineRule="auto"/>
              <w:jc w:val="center"/>
              <w:rPr>
                <w:rFonts w:ascii="Arial" w:eastAsia="Arial Unicode MS" w:hAnsi="Arial" w:cs="Arial"/>
              </w:rPr>
            </w:pPr>
            <w:r>
              <w:rPr>
                <w:rFonts w:ascii="Arial" w:eastAsia="Arial Unicode MS" w:hAnsi="Arial" w:cs="Arial"/>
              </w:rPr>
              <w:t>TVA 19</w:t>
            </w:r>
            <w:r w:rsidRPr="00290AA3">
              <w:rPr>
                <w:rFonts w:ascii="Arial" w:eastAsia="Arial Unicode MS" w:hAnsi="Arial" w:cs="Arial"/>
              </w:rPr>
              <w:t>,25%</w:t>
            </w:r>
          </w:p>
        </w:tc>
        <w:tc>
          <w:tcPr>
            <w:tcW w:w="6381" w:type="dxa"/>
            <w:gridSpan w:val="4"/>
            <w:noWrap/>
            <w:vAlign w:val="center"/>
            <w:hideMark/>
          </w:tcPr>
          <w:p w:rsidR="00F97B77" w:rsidRPr="00290AA3" w:rsidRDefault="00F97B77" w:rsidP="007A5085">
            <w:pPr>
              <w:spacing w:line="480" w:lineRule="auto"/>
              <w:jc w:val="center"/>
              <w:rPr>
                <w:rFonts w:ascii="Arial" w:eastAsia="Arial Unicode MS" w:hAnsi="Arial" w:cs="Arial"/>
              </w:rPr>
            </w:pPr>
          </w:p>
        </w:tc>
      </w:tr>
      <w:tr w:rsidR="00F97B77" w:rsidRPr="00290AA3" w:rsidTr="00F97B77">
        <w:trPr>
          <w:trHeight w:val="284"/>
        </w:trPr>
        <w:tc>
          <w:tcPr>
            <w:tcW w:w="3233" w:type="dxa"/>
            <w:noWrap/>
            <w:vAlign w:val="center"/>
            <w:hideMark/>
          </w:tcPr>
          <w:p w:rsidR="00F97B77" w:rsidRPr="00290AA3" w:rsidRDefault="00F97B77" w:rsidP="007A5085">
            <w:pPr>
              <w:spacing w:line="480" w:lineRule="auto"/>
              <w:jc w:val="center"/>
              <w:rPr>
                <w:rFonts w:ascii="Arial" w:eastAsia="Arial Unicode MS" w:hAnsi="Arial" w:cs="Arial"/>
              </w:rPr>
            </w:pPr>
            <w:r>
              <w:rPr>
                <w:rFonts w:ascii="Arial" w:eastAsia="Arial Unicode MS" w:hAnsi="Arial" w:cs="Arial"/>
              </w:rPr>
              <w:t>IR 2,2 ou 5,5 %</w:t>
            </w:r>
          </w:p>
        </w:tc>
        <w:tc>
          <w:tcPr>
            <w:tcW w:w="6381" w:type="dxa"/>
            <w:gridSpan w:val="4"/>
            <w:noWrap/>
            <w:vAlign w:val="center"/>
            <w:hideMark/>
          </w:tcPr>
          <w:p w:rsidR="00F97B77" w:rsidRPr="00290AA3" w:rsidRDefault="00F97B77" w:rsidP="007A5085">
            <w:pPr>
              <w:spacing w:line="480" w:lineRule="auto"/>
              <w:jc w:val="center"/>
              <w:rPr>
                <w:rFonts w:ascii="Arial" w:eastAsia="Arial Unicode MS" w:hAnsi="Arial" w:cs="Arial"/>
              </w:rPr>
            </w:pPr>
          </w:p>
        </w:tc>
      </w:tr>
      <w:tr w:rsidR="00F97B77" w:rsidRPr="00290AA3" w:rsidTr="00F97B77">
        <w:trPr>
          <w:trHeight w:val="284"/>
        </w:trPr>
        <w:tc>
          <w:tcPr>
            <w:tcW w:w="3233" w:type="dxa"/>
            <w:noWrap/>
            <w:vAlign w:val="center"/>
            <w:hideMark/>
          </w:tcPr>
          <w:p w:rsidR="00F97B77" w:rsidRPr="00290AA3" w:rsidRDefault="00F97B77" w:rsidP="007A5085">
            <w:pPr>
              <w:spacing w:line="480" w:lineRule="auto"/>
              <w:jc w:val="center"/>
              <w:rPr>
                <w:rFonts w:ascii="Arial" w:eastAsia="Arial Unicode MS" w:hAnsi="Arial" w:cs="Arial"/>
              </w:rPr>
            </w:pPr>
            <w:r w:rsidRPr="00290AA3">
              <w:rPr>
                <w:rFonts w:ascii="Arial" w:eastAsia="Arial Unicode MS" w:hAnsi="Arial" w:cs="Arial"/>
              </w:rPr>
              <w:t>Total TTC</w:t>
            </w:r>
          </w:p>
        </w:tc>
        <w:tc>
          <w:tcPr>
            <w:tcW w:w="6381" w:type="dxa"/>
            <w:gridSpan w:val="4"/>
            <w:noWrap/>
            <w:vAlign w:val="center"/>
            <w:hideMark/>
          </w:tcPr>
          <w:p w:rsidR="00F97B77" w:rsidRPr="00290AA3" w:rsidRDefault="00F97B77" w:rsidP="007A5085">
            <w:pPr>
              <w:spacing w:line="480" w:lineRule="auto"/>
              <w:jc w:val="center"/>
              <w:rPr>
                <w:rFonts w:ascii="Arial" w:eastAsia="Arial Unicode MS" w:hAnsi="Arial" w:cs="Arial"/>
              </w:rPr>
            </w:pPr>
          </w:p>
        </w:tc>
      </w:tr>
      <w:tr w:rsidR="00F97B77" w:rsidRPr="00290AA3" w:rsidTr="00F97B77">
        <w:trPr>
          <w:trHeight w:val="284"/>
        </w:trPr>
        <w:tc>
          <w:tcPr>
            <w:tcW w:w="3233" w:type="dxa"/>
            <w:noWrap/>
            <w:vAlign w:val="center"/>
            <w:hideMark/>
          </w:tcPr>
          <w:p w:rsidR="00F97B77" w:rsidRPr="00290AA3" w:rsidRDefault="00F97B77" w:rsidP="007A5085">
            <w:pPr>
              <w:spacing w:line="480" w:lineRule="auto"/>
              <w:jc w:val="center"/>
              <w:rPr>
                <w:rFonts w:ascii="Arial" w:eastAsia="Arial Unicode MS" w:hAnsi="Arial" w:cs="Arial"/>
              </w:rPr>
            </w:pPr>
            <w:r>
              <w:rPr>
                <w:rFonts w:ascii="Arial" w:eastAsia="Arial Unicode MS" w:hAnsi="Arial" w:cs="Arial"/>
              </w:rPr>
              <w:t>Net à mandater</w:t>
            </w:r>
          </w:p>
        </w:tc>
        <w:tc>
          <w:tcPr>
            <w:tcW w:w="6381" w:type="dxa"/>
            <w:gridSpan w:val="4"/>
            <w:noWrap/>
            <w:vAlign w:val="center"/>
            <w:hideMark/>
          </w:tcPr>
          <w:p w:rsidR="00F97B77" w:rsidRDefault="00F97B77" w:rsidP="007A5085">
            <w:pPr>
              <w:spacing w:line="480" w:lineRule="auto"/>
              <w:jc w:val="center"/>
              <w:rPr>
                <w:rFonts w:ascii="Arial" w:eastAsia="Arial Unicode MS" w:hAnsi="Arial" w:cs="Arial"/>
              </w:rPr>
            </w:pPr>
          </w:p>
        </w:tc>
      </w:tr>
    </w:tbl>
    <w:p w:rsidR="004A6C82" w:rsidRPr="00236E88" w:rsidRDefault="004A6C82" w:rsidP="000864FB">
      <w:pPr>
        <w:jc w:val="both"/>
        <w:rPr>
          <w:rFonts w:ascii="Times New Roman" w:hAnsi="Times New Roman" w:cs="Times New Roman"/>
          <w:sz w:val="16"/>
        </w:rPr>
      </w:pPr>
    </w:p>
    <w:p w:rsidR="004A6C82" w:rsidRPr="00236E88" w:rsidRDefault="004A6C82" w:rsidP="000864FB">
      <w:pPr>
        <w:jc w:val="both"/>
        <w:rPr>
          <w:rFonts w:ascii="Times New Roman" w:hAnsi="Times New Roman" w:cs="Times New Roman"/>
          <w:sz w:val="16"/>
        </w:rPr>
      </w:pPr>
    </w:p>
    <w:p w:rsidR="00DE1B2F" w:rsidRDefault="00DE1B2F"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Pr="00236E88" w:rsidRDefault="00236E88" w:rsidP="000864FB">
      <w:pPr>
        <w:jc w:val="both"/>
        <w:rPr>
          <w:rFonts w:ascii="Times New Roman" w:hAnsi="Times New Roman" w:cs="Times New Roman"/>
          <w:sz w:val="16"/>
        </w:rPr>
      </w:pPr>
    </w:p>
    <w:p w:rsidR="00D10589" w:rsidRPr="00236E88" w:rsidRDefault="00D10589" w:rsidP="000864FB">
      <w:pPr>
        <w:autoSpaceDE w:val="0"/>
        <w:autoSpaceDN w:val="0"/>
        <w:adjustRightInd w:val="0"/>
        <w:spacing w:after="0" w:line="240" w:lineRule="auto"/>
        <w:jc w:val="both"/>
        <w:rPr>
          <w:rFonts w:ascii="Times New Roman" w:hAnsi="Times New Roman" w:cs="Times New Roman"/>
          <w:sz w:val="24"/>
          <w:szCs w:val="24"/>
        </w:rPr>
      </w:pPr>
    </w:p>
    <w:p w:rsidR="006F6F9B" w:rsidRDefault="006F6F9B" w:rsidP="000864FB">
      <w:pPr>
        <w:autoSpaceDE w:val="0"/>
        <w:autoSpaceDN w:val="0"/>
        <w:adjustRightInd w:val="0"/>
        <w:spacing w:after="0" w:line="240" w:lineRule="auto"/>
        <w:jc w:val="both"/>
        <w:rPr>
          <w:rFonts w:ascii="Times New Roman" w:hAnsi="Times New Roman" w:cs="Times New Roman"/>
          <w:sz w:val="24"/>
          <w:szCs w:val="24"/>
        </w:rPr>
      </w:pPr>
    </w:p>
    <w:p w:rsidR="00E73ED3" w:rsidRDefault="00E73ED3" w:rsidP="000864FB">
      <w:pPr>
        <w:autoSpaceDE w:val="0"/>
        <w:autoSpaceDN w:val="0"/>
        <w:adjustRightInd w:val="0"/>
        <w:spacing w:after="0" w:line="240" w:lineRule="auto"/>
        <w:jc w:val="both"/>
        <w:rPr>
          <w:rFonts w:ascii="Times New Roman" w:hAnsi="Times New Roman" w:cs="Times New Roman"/>
          <w:sz w:val="24"/>
          <w:szCs w:val="24"/>
        </w:rPr>
      </w:pPr>
    </w:p>
    <w:p w:rsidR="00E73ED3" w:rsidRDefault="00E73ED3" w:rsidP="000864FB">
      <w:pPr>
        <w:autoSpaceDE w:val="0"/>
        <w:autoSpaceDN w:val="0"/>
        <w:adjustRightInd w:val="0"/>
        <w:spacing w:after="0" w:line="240" w:lineRule="auto"/>
        <w:jc w:val="both"/>
        <w:rPr>
          <w:rFonts w:ascii="Times New Roman" w:hAnsi="Times New Roman" w:cs="Times New Roman"/>
          <w:sz w:val="24"/>
          <w:szCs w:val="24"/>
        </w:rPr>
      </w:pPr>
    </w:p>
    <w:p w:rsidR="006F6F9B" w:rsidRPr="00236E88" w:rsidRDefault="006F6F9B" w:rsidP="000864FB">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tbl>
      <w:tblPr>
        <w:tblStyle w:val="Grilledutableau"/>
        <w:tblpPr w:leftFromText="141" w:rightFromText="141" w:vertAnchor="page" w:horzAnchor="margin" w:tblpY="6256"/>
        <w:tblW w:w="10344"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10344"/>
      </w:tblGrid>
      <w:tr w:rsidR="007A5085" w:rsidRPr="001C6FF9" w:rsidTr="007A5085">
        <w:tc>
          <w:tcPr>
            <w:tcW w:w="10344" w:type="dxa"/>
            <w:shd w:val="clear" w:color="auto" w:fill="D9D9D9" w:themeFill="background1" w:themeFillShade="D9"/>
          </w:tcPr>
          <w:p w:rsidR="007A5085" w:rsidRPr="001C6FF9" w:rsidRDefault="007A5085" w:rsidP="007A5085">
            <w:pPr>
              <w:spacing w:before="600" w:after="600"/>
              <w:jc w:val="center"/>
              <w:rPr>
                <w:b/>
                <w:bCs/>
                <w:sz w:val="48"/>
                <w:szCs w:val="48"/>
              </w:rPr>
            </w:pPr>
            <w:r w:rsidRPr="001C6FF9">
              <w:rPr>
                <w:b/>
                <w:bCs/>
                <w:sz w:val="48"/>
                <w:szCs w:val="48"/>
              </w:rPr>
              <w:t>Pièce III : MODELE DES DOCUMENTS</w:t>
            </w:r>
          </w:p>
        </w:tc>
      </w:tr>
    </w:tbl>
    <w:p w:rsidR="007A5085" w:rsidRDefault="007A5085" w:rsidP="007A5085"/>
    <w:p w:rsidR="007A5085" w:rsidRDefault="007A5085" w:rsidP="007A5085"/>
    <w:p w:rsidR="007A5085" w:rsidRDefault="007A5085" w:rsidP="007A5085"/>
    <w:p w:rsidR="007A5085" w:rsidRDefault="007A5085" w:rsidP="007A5085"/>
    <w:p w:rsidR="007A5085" w:rsidRDefault="007A5085" w:rsidP="007A5085"/>
    <w:p w:rsidR="007A5085" w:rsidRDefault="007A5085" w:rsidP="007A5085"/>
    <w:p w:rsidR="007A5085" w:rsidRDefault="007A5085" w:rsidP="007A5085"/>
    <w:p w:rsidR="007A5085" w:rsidRDefault="007A5085" w:rsidP="007A5085"/>
    <w:p w:rsidR="007A5085" w:rsidRDefault="007A5085" w:rsidP="007A5085"/>
    <w:p w:rsidR="007A5085" w:rsidRDefault="007A5085" w:rsidP="007A5085">
      <w:pPr>
        <w:jc w:val="both"/>
      </w:pPr>
    </w:p>
    <w:p w:rsidR="007139EE" w:rsidRDefault="007139EE" w:rsidP="007A5085">
      <w:pPr>
        <w:jc w:val="both"/>
      </w:pPr>
    </w:p>
    <w:p w:rsidR="007A5085" w:rsidRDefault="007A5085" w:rsidP="007A5085"/>
    <w:p w:rsidR="007A5085" w:rsidRPr="001C6FF9" w:rsidRDefault="007A5085" w:rsidP="007A5085">
      <w:pPr>
        <w:rPr>
          <w:b/>
          <w:bCs/>
        </w:rPr>
      </w:pPr>
      <w:r w:rsidRPr="001C6FF9">
        <w:rPr>
          <w:b/>
          <w:bCs/>
        </w:rPr>
        <w:t>1 – SOUS-DETAIL DE PRIX</w:t>
      </w:r>
    </w:p>
    <w:p w:rsidR="007A5085" w:rsidRPr="001C6FF9" w:rsidRDefault="007A5085" w:rsidP="007A5085">
      <w:pPr>
        <w:spacing w:line="288" w:lineRule="auto"/>
        <w:jc w:val="center"/>
        <w:rPr>
          <w:b/>
          <w:sz w:val="28"/>
          <w:szCs w:val="28"/>
        </w:rPr>
      </w:pPr>
      <w:r w:rsidRPr="001C6FF9">
        <w:rPr>
          <w:b/>
          <w:sz w:val="28"/>
          <w:szCs w:val="28"/>
        </w:rPr>
        <w:t>Option 1</w:t>
      </w:r>
    </w:p>
    <w:p w:rsidR="007A5085" w:rsidRPr="001C6FF9" w:rsidRDefault="007A5085" w:rsidP="007A5085">
      <w:pPr>
        <w:spacing w:line="288" w:lineRule="auto"/>
        <w:rPr>
          <w:b/>
          <w:sz w:val="2"/>
          <w:szCs w:val="20"/>
        </w:rPr>
      </w:pPr>
    </w:p>
    <w:tbl>
      <w:tblPr>
        <w:tblStyle w:val="Grilledutableau"/>
        <w:tblW w:w="0" w:type="auto"/>
        <w:tblLook w:val="01E0" w:firstRow="1" w:lastRow="1" w:firstColumn="1" w:lastColumn="1" w:noHBand="0" w:noVBand="0"/>
      </w:tblPr>
      <w:tblGrid>
        <w:gridCol w:w="1222"/>
        <w:gridCol w:w="1305"/>
        <w:gridCol w:w="1222"/>
        <w:gridCol w:w="1222"/>
        <w:gridCol w:w="1240"/>
        <w:gridCol w:w="1222"/>
        <w:gridCol w:w="1222"/>
        <w:gridCol w:w="1223"/>
      </w:tblGrid>
      <w:tr w:rsidR="007A5085" w:rsidRPr="001C6FF9" w:rsidTr="007A5085">
        <w:tc>
          <w:tcPr>
            <w:tcW w:w="1222" w:type="dxa"/>
          </w:tcPr>
          <w:p w:rsidR="007A5085" w:rsidRPr="001C6FF9" w:rsidRDefault="007A5085" w:rsidP="007A5085">
            <w:pPr>
              <w:rPr>
                <w:b/>
              </w:rPr>
            </w:pPr>
            <w:r w:rsidRPr="001C6FF9">
              <w:rPr>
                <w:b/>
              </w:rPr>
              <w:t>N°</w:t>
            </w:r>
          </w:p>
        </w:tc>
        <w:tc>
          <w:tcPr>
            <w:tcW w:w="1222" w:type="dxa"/>
          </w:tcPr>
          <w:p w:rsidR="007A5085" w:rsidRPr="001C6FF9" w:rsidRDefault="007A5085" w:rsidP="007A5085">
            <w:pPr>
              <w:rPr>
                <w:b/>
              </w:rPr>
            </w:pPr>
            <w:r w:rsidRPr="001C6FF9">
              <w:rPr>
                <w:b/>
              </w:rPr>
              <w:t>Désignation</w:t>
            </w:r>
          </w:p>
        </w:tc>
        <w:tc>
          <w:tcPr>
            <w:tcW w:w="1222" w:type="dxa"/>
          </w:tcPr>
          <w:p w:rsidR="007A5085" w:rsidRPr="001C6FF9" w:rsidRDefault="007A5085" w:rsidP="007A5085">
            <w:pPr>
              <w:rPr>
                <w:b/>
              </w:rPr>
            </w:pPr>
            <w:r w:rsidRPr="001C6FF9">
              <w:rPr>
                <w:b/>
              </w:rPr>
              <w:t>Coût d’achat</w:t>
            </w:r>
          </w:p>
        </w:tc>
        <w:tc>
          <w:tcPr>
            <w:tcW w:w="1222" w:type="dxa"/>
          </w:tcPr>
          <w:p w:rsidR="007A5085" w:rsidRPr="001C6FF9" w:rsidRDefault="007A5085" w:rsidP="007A5085">
            <w:pPr>
              <w:rPr>
                <w:b/>
              </w:rPr>
            </w:pPr>
            <w:r w:rsidRPr="001C6FF9">
              <w:rPr>
                <w:b/>
              </w:rPr>
              <w:t>Transport</w:t>
            </w:r>
          </w:p>
        </w:tc>
        <w:tc>
          <w:tcPr>
            <w:tcW w:w="1222" w:type="dxa"/>
          </w:tcPr>
          <w:p w:rsidR="007A5085" w:rsidRPr="001C6FF9" w:rsidRDefault="007A5085" w:rsidP="007A5085">
            <w:pPr>
              <w:rPr>
                <w:b/>
              </w:rPr>
            </w:pPr>
            <w:r w:rsidRPr="001C6FF9">
              <w:rPr>
                <w:b/>
              </w:rPr>
              <w:t>Coût commande</w:t>
            </w:r>
          </w:p>
        </w:tc>
        <w:tc>
          <w:tcPr>
            <w:tcW w:w="1222" w:type="dxa"/>
          </w:tcPr>
          <w:p w:rsidR="007A5085" w:rsidRPr="001C6FF9" w:rsidRDefault="007A5085" w:rsidP="007A5085">
            <w:pPr>
              <w:rPr>
                <w:b/>
              </w:rPr>
            </w:pPr>
            <w:r w:rsidRPr="001C6FF9">
              <w:rPr>
                <w:b/>
              </w:rPr>
              <w:t>Frais de livraison</w:t>
            </w:r>
          </w:p>
        </w:tc>
        <w:tc>
          <w:tcPr>
            <w:tcW w:w="1222" w:type="dxa"/>
          </w:tcPr>
          <w:p w:rsidR="007A5085" w:rsidRPr="001C6FF9" w:rsidRDefault="007A5085" w:rsidP="007A5085">
            <w:pPr>
              <w:rPr>
                <w:b/>
              </w:rPr>
            </w:pPr>
            <w:r w:rsidRPr="001C6FF9">
              <w:rPr>
                <w:b/>
              </w:rPr>
              <w:t>Marge</w:t>
            </w:r>
          </w:p>
        </w:tc>
        <w:tc>
          <w:tcPr>
            <w:tcW w:w="1223" w:type="dxa"/>
          </w:tcPr>
          <w:p w:rsidR="007A5085" w:rsidRPr="001C6FF9" w:rsidRDefault="007A5085" w:rsidP="007A5085">
            <w:pPr>
              <w:rPr>
                <w:b/>
              </w:rPr>
            </w:pPr>
            <w:r w:rsidRPr="001C6FF9">
              <w:rPr>
                <w:b/>
              </w:rPr>
              <w:t>Prix unitaire HTVA</w:t>
            </w:r>
          </w:p>
        </w:tc>
      </w:tr>
      <w:tr w:rsidR="007A5085" w:rsidRPr="001C6FF9" w:rsidTr="007A5085">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3" w:type="dxa"/>
          </w:tcPr>
          <w:p w:rsidR="007A5085" w:rsidRPr="001C6FF9" w:rsidRDefault="007A5085" w:rsidP="007A5085">
            <w:pPr>
              <w:spacing w:before="120" w:after="120"/>
            </w:pPr>
          </w:p>
        </w:tc>
      </w:tr>
      <w:tr w:rsidR="007A5085" w:rsidRPr="001C6FF9" w:rsidTr="007A5085">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3" w:type="dxa"/>
          </w:tcPr>
          <w:p w:rsidR="007A5085" w:rsidRPr="001C6FF9" w:rsidRDefault="007A5085" w:rsidP="007A5085">
            <w:pPr>
              <w:spacing w:before="120" w:after="120"/>
            </w:pPr>
          </w:p>
        </w:tc>
      </w:tr>
      <w:tr w:rsidR="007A5085" w:rsidRPr="001C6FF9" w:rsidTr="007A5085">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3" w:type="dxa"/>
          </w:tcPr>
          <w:p w:rsidR="007A5085" w:rsidRPr="001C6FF9" w:rsidRDefault="007A5085" w:rsidP="007A5085">
            <w:pPr>
              <w:spacing w:before="120" w:after="120"/>
            </w:pPr>
          </w:p>
        </w:tc>
      </w:tr>
      <w:tr w:rsidR="007A5085" w:rsidRPr="001C6FF9" w:rsidTr="007A5085">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3" w:type="dxa"/>
          </w:tcPr>
          <w:p w:rsidR="007A5085" w:rsidRPr="001C6FF9" w:rsidRDefault="007A5085" w:rsidP="007A5085">
            <w:pPr>
              <w:spacing w:before="120" w:after="120"/>
            </w:pPr>
          </w:p>
        </w:tc>
      </w:tr>
      <w:tr w:rsidR="007A5085" w:rsidRPr="001C6FF9" w:rsidTr="007A5085">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3" w:type="dxa"/>
          </w:tcPr>
          <w:p w:rsidR="007A5085" w:rsidRPr="001C6FF9" w:rsidRDefault="007A5085" w:rsidP="007A5085">
            <w:pPr>
              <w:spacing w:before="120" w:after="120"/>
            </w:pPr>
          </w:p>
        </w:tc>
      </w:tr>
    </w:tbl>
    <w:p w:rsidR="007A5085" w:rsidRPr="001C6FF9" w:rsidRDefault="007A5085" w:rsidP="007A5085">
      <w:pPr>
        <w:rPr>
          <w:sz w:val="6"/>
        </w:rPr>
      </w:pPr>
    </w:p>
    <w:p w:rsidR="007A5085" w:rsidRPr="001C6FF9" w:rsidRDefault="007A5085" w:rsidP="007A5085"/>
    <w:p w:rsidR="007A5085" w:rsidRPr="001C6FF9" w:rsidRDefault="007A5085" w:rsidP="007A5085">
      <w:pPr>
        <w:spacing w:line="288" w:lineRule="auto"/>
        <w:jc w:val="center"/>
        <w:rPr>
          <w:b/>
          <w:sz w:val="28"/>
          <w:szCs w:val="28"/>
        </w:rPr>
      </w:pPr>
      <w:r w:rsidRPr="001C6FF9">
        <w:rPr>
          <w:b/>
          <w:sz w:val="28"/>
          <w:szCs w:val="28"/>
        </w:rPr>
        <w:t>Option 2</w:t>
      </w:r>
    </w:p>
    <w:tbl>
      <w:tblPr>
        <w:tblStyle w:val="Grilledutableau"/>
        <w:tblW w:w="0" w:type="auto"/>
        <w:tblLook w:val="01E0" w:firstRow="1" w:lastRow="1" w:firstColumn="1" w:lastColumn="1" w:noHBand="0" w:noVBand="0"/>
      </w:tblPr>
      <w:tblGrid>
        <w:gridCol w:w="4888"/>
        <w:gridCol w:w="4889"/>
      </w:tblGrid>
      <w:tr w:rsidR="007A5085" w:rsidRPr="001C6FF9" w:rsidTr="007A5085">
        <w:tc>
          <w:tcPr>
            <w:tcW w:w="4888" w:type="dxa"/>
          </w:tcPr>
          <w:p w:rsidR="007A5085" w:rsidRPr="001C6FF9" w:rsidRDefault="007A5085" w:rsidP="007A5085">
            <w:pPr>
              <w:rPr>
                <w:b/>
              </w:rPr>
            </w:pPr>
            <w:r w:rsidRPr="001C6FF9">
              <w:rPr>
                <w:b/>
              </w:rPr>
              <w:t>Intitulés</w:t>
            </w:r>
          </w:p>
        </w:tc>
        <w:tc>
          <w:tcPr>
            <w:tcW w:w="4889" w:type="dxa"/>
          </w:tcPr>
          <w:p w:rsidR="007A5085" w:rsidRPr="001C6FF9" w:rsidRDefault="007A5085" w:rsidP="007A5085">
            <w:pPr>
              <w:rPr>
                <w:b/>
              </w:rPr>
            </w:pPr>
            <w:r w:rsidRPr="001C6FF9">
              <w:rPr>
                <w:b/>
              </w:rPr>
              <w:t>Montants</w:t>
            </w:r>
          </w:p>
        </w:tc>
      </w:tr>
      <w:tr w:rsidR="007A5085" w:rsidRPr="001C6FF9" w:rsidTr="007A5085">
        <w:tc>
          <w:tcPr>
            <w:tcW w:w="4888" w:type="dxa"/>
          </w:tcPr>
          <w:p w:rsidR="007A5085" w:rsidRPr="001C6FF9" w:rsidRDefault="007A5085" w:rsidP="007A5085">
            <w:pPr>
              <w:spacing w:before="120" w:after="120"/>
            </w:pPr>
            <w:r w:rsidRPr="001C6FF9">
              <w:t>Départ usine</w:t>
            </w:r>
          </w:p>
        </w:tc>
        <w:tc>
          <w:tcPr>
            <w:tcW w:w="4889" w:type="dxa"/>
          </w:tcPr>
          <w:p w:rsidR="007A5085" w:rsidRPr="001C6FF9" w:rsidRDefault="007A5085" w:rsidP="007A5085">
            <w:pPr>
              <w:spacing w:before="120" w:after="120"/>
            </w:pPr>
          </w:p>
        </w:tc>
      </w:tr>
      <w:tr w:rsidR="007A5085" w:rsidRPr="001C6FF9" w:rsidTr="007A5085">
        <w:tc>
          <w:tcPr>
            <w:tcW w:w="4888" w:type="dxa"/>
          </w:tcPr>
          <w:p w:rsidR="007A5085" w:rsidRPr="001C6FF9" w:rsidRDefault="007A5085" w:rsidP="007A5085">
            <w:pPr>
              <w:spacing w:before="120" w:after="120"/>
            </w:pPr>
            <w:r w:rsidRPr="001C6FF9">
              <w:t>Fret</w:t>
            </w:r>
          </w:p>
        </w:tc>
        <w:tc>
          <w:tcPr>
            <w:tcW w:w="4889" w:type="dxa"/>
          </w:tcPr>
          <w:p w:rsidR="007A5085" w:rsidRPr="001C6FF9" w:rsidRDefault="007A5085" w:rsidP="007A5085">
            <w:pPr>
              <w:spacing w:before="120" w:after="120"/>
            </w:pPr>
          </w:p>
        </w:tc>
      </w:tr>
      <w:tr w:rsidR="007A5085" w:rsidRPr="001C6FF9" w:rsidTr="007A5085">
        <w:tc>
          <w:tcPr>
            <w:tcW w:w="4888" w:type="dxa"/>
          </w:tcPr>
          <w:p w:rsidR="007A5085" w:rsidRPr="001C6FF9" w:rsidRDefault="007A5085" w:rsidP="007A5085">
            <w:pPr>
              <w:spacing w:before="120" w:after="120"/>
            </w:pPr>
            <w:r w:rsidRPr="001C6FF9">
              <w:t>Assurance</w:t>
            </w:r>
          </w:p>
        </w:tc>
        <w:tc>
          <w:tcPr>
            <w:tcW w:w="4889" w:type="dxa"/>
          </w:tcPr>
          <w:p w:rsidR="007A5085" w:rsidRPr="001C6FF9" w:rsidRDefault="007A5085" w:rsidP="007A5085">
            <w:pPr>
              <w:spacing w:before="120" w:after="120"/>
            </w:pPr>
          </w:p>
        </w:tc>
      </w:tr>
      <w:tr w:rsidR="007A5085" w:rsidRPr="001C6FF9" w:rsidTr="007A5085">
        <w:tc>
          <w:tcPr>
            <w:tcW w:w="4888" w:type="dxa"/>
          </w:tcPr>
          <w:p w:rsidR="007A5085" w:rsidRPr="001C6FF9" w:rsidRDefault="007A5085" w:rsidP="007A5085">
            <w:pPr>
              <w:spacing w:before="120" w:after="120"/>
            </w:pPr>
            <w:r w:rsidRPr="001C6FF9">
              <w:t>CAF rendu Douala</w:t>
            </w:r>
          </w:p>
        </w:tc>
        <w:tc>
          <w:tcPr>
            <w:tcW w:w="4889" w:type="dxa"/>
          </w:tcPr>
          <w:p w:rsidR="007A5085" w:rsidRPr="001C6FF9" w:rsidRDefault="007A5085" w:rsidP="007A5085">
            <w:pPr>
              <w:spacing w:before="120" w:after="120"/>
            </w:pPr>
          </w:p>
        </w:tc>
      </w:tr>
      <w:tr w:rsidR="007A5085" w:rsidRPr="001C6FF9" w:rsidTr="007A5085">
        <w:tc>
          <w:tcPr>
            <w:tcW w:w="4888" w:type="dxa"/>
          </w:tcPr>
          <w:p w:rsidR="007A5085" w:rsidRPr="001C6FF9" w:rsidRDefault="007A5085" w:rsidP="007A5085">
            <w:pPr>
              <w:spacing w:before="120" w:after="120"/>
            </w:pPr>
            <w:r w:rsidRPr="001C6FF9">
              <w:t>Droits de douane</w:t>
            </w:r>
          </w:p>
        </w:tc>
        <w:tc>
          <w:tcPr>
            <w:tcW w:w="4889" w:type="dxa"/>
          </w:tcPr>
          <w:p w:rsidR="007A5085" w:rsidRPr="001C6FF9" w:rsidRDefault="007A5085" w:rsidP="007A5085">
            <w:pPr>
              <w:spacing w:before="120" w:after="120"/>
            </w:pPr>
          </w:p>
        </w:tc>
      </w:tr>
      <w:tr w:rsidR="007A5085" w:rsidRPr="001C6FF9" w:rsidTr="007A5085">
        <w:tc>
          <w:tcPr>
            <w:tcW w:w="4888" w:type="dxa"/>
          </w:tcPr>
          <w:p w:rsidR="007A5085" w:rsidRPr="001C6FF9" w:rsidRDefault="007A5085" w:rsidP="007A5085">
            <w:pPr>
              <w:spacing w:before="120" w:after="120"/>
            </w:pPr>
            <w:r w:rsidRPr="001C6FF9">
              <w:t>Droits informatiques</w:t>
            </w:r>
          </w:p>
        </w:tc>
        <w:tc>
          <w:tcPr>
            <w:tcW w:w="4889" w:type="dxa"/>
          </w:tcPr>
          <w:p w:rsidR="007A5085" w:rsidRPr="001C6FF9" w:rsidRDefault="007A5085" w:rsidP="007A5085">
            <w:pPr>
              <w:spacing w:before="120" w:after="120"/>
            </w:pPr>
          </w:p>
        </w:tc>
      </w:tr>
      <w:tr w:rsidR="007A5085" w:rsidRPr="001C6FF9" w:rsidTr="007A5085">
        <w:tc>
          <w:tcPr>
            <w:tcW w:w="4888" w:type="dxa"/>
          </w:tcPr>
          <w:p w:rsidR="007A5085" w:rsidRPr="001C6FF9" w:rsidRDefault="007A5085" w:rsidP="007A5085">
            <w:pPr>
              <w:spacing w:before="120" w:after="120"/>
            </w:pPr>
            <w:r w:rsidRPr="001C6FF9">
              <w:t>Taxes de débarquement</w:t>
            </w:r>
          </w:p>
        </w:tc>
        <w:tc>
          <w:tcPr>
            <w:tcW w:w="4889" w:type="dxa"/>
          </w:tcPr>
          <w:p w:rsidR="007A5085" w:rsidRPr="001C6FF9" w:rsidRDefault="007A5085" w:rsidP="007A5085">
            <w:pPr>
              <w:spacing w:before="120" w:after="120"/>
            </w:pPr>
          </w:p>
        </w:tc>
      </w:tr>
      <w:tr w:rsidR="007A5085" w:rsidRPr="001C6FF9" w:rsidTr="007A5085">
        <w:tc>
          <w:tcPr>
            <w:tcW w:w="4888" w:type="dxa"/>
          </w:tcPr>
          <w:p w:rsidR="007A5085" w:rsidRPr="001C6FF9" w:rsidRDefault="007A5085" w:rsidP="007A5085">
            <w:pPr>
              <w:spacing w:before="120" w:after="120"/>
            </w:pPr>
            <w:r w:rsidRPr="001C6FF9">
              <w:t>Contrôle SGS</w:t>
            </w:r>
          </w:p>
        </w:tc>
        <w:tc>
          <w:tcPr>
            <w:tcW w:w="4889" w:type="dxa"/>
          </w:tcPr>
          <w:p w:rsidR="007A5085" w:rsidRPr="001C6FF9" w:rsidRDefault="007A5085" w:rsidP="007A5085">
            <w:pPr>
              <w:spacing w:before="120" w:after="120"/>
            </w:pPr>
          </w:p>
        </w:tc>
      </w:tr>
      <w:tr w:rsidR="007A5085" w:rsidRPr="001C6FF9" w:rsidTr="007A5085">
        <w:tc>
          <w:tcPr>
            <w:tcW w:w="4888" w:type="dxa"/>
          </w:tcPr>
          <w:p w:rsidR="007A5085" w:rsidRPr="001C6FF9" w:rsidRDefault="007A5085" w:rsidP="007A5085">
            <w:pPr>
              <w:spacing w:before="120" w:after="120"/>
            </w:pPr>
            <w:r w:rsidRPr="001C6FF9">
              <w:t>Transit + aconage</w:t>
            </w:r>
          </w:p>
        </w:tc>
        <w:tc>
          <w:tcPr>
            <w:tcW w:w="4889" w:type="dxa"/>
          </w:tcPr>
          <w:p w:rsidR="007A5085" w:rsidRPr="001C6FF9" w:rsidRDefault="007A5085" w:rsidP="007A5085">
            <w:pPr>
              <w:spacing w:before="120" w:after="120"/>
            </w:pPr>
          </w:p>
        </w:tc>
      </w:tr>
      <w:tr w:rsidR="007A5085" w:rsidRPr="001C6FF9" w:rsidTr="007A5085">
        <w:tc>
          <w:tcPr>
            <w:tcW w:w="4888" w:type="dxa"/>
          </w:tcPr>
          <w:p w:rsidR="007A5085" w:rsidRPr="001C6FF9" w:rsidRDefault="007A5085" w:rsidP="007A5085">
            <w:pPr>
              <w:spacing w:before="120" w:after="120"/>
            </w:pPr>
            <w:r w:rsidRPr="001C6FF9">
              <w:t>Transport + intervention</w:t>
            </w:r>
          </w:p>
        </w:tc>
        <w:tc>
          <w:tcPr>
            <w:tcW w:w="4889" w:type="dxa"/>
          </w:tcPr>
          <w:p w:rsidR="007A5085" w:rsidRPr="001C6FF9" w:rsidRDefault="007A5085" w:rsidP="007A5085">
            <w:pPr>
              <w:spacing w:before="120" w:after="120"/>
            </w:pPr>
          </w:p>
        </w:tc>
      </w:tr>
      <w:tr w:rsidR="007A5085" w:rsidRPr="001C6FF9" w:rsidTr="007A5085">
        <w:tc>
          <w:tcPr>
            <w:tcW w:w="4888" w:type="dxa"/>
          </w:tcPr>
          <w:p w:rsidR="007A5085" w:rsidRPr="001C6FF9" w:rsidRDefault="007A5085" w:rsidP="007A5085">
            <w:pPr>
              <w:spacing w:before="120" w:after="120"/>
            </w:pPr>
            <w:r w:rsidRPr="001C6FF9">
              <w:t>Autres</w:t>
            </w:r>
          </w:p>
        </w:tc>
        <w:tc>
          <w:tcPr>
            <w:tcW w:w="4889" w:type="dxa"/>
          </w:tcPr>
          <w:p w:rsidR="007A5085" w:rsidRPr="001C6FF9" w:rsidRDefault="007A5085" w:rsidP="007A5085">
            <w:pPr>
              <w:spacing w:before="120" w:after="120"/>
            </w:pPr>
          </w:p>
        </w:tc>
      </w:tr>
      <w:tr w:rsidR="007A5085" w:rsidRPr="001C6FF9" w:rsidTr="007A5085">
        <w:tc>
          <w:tcPr>
            <w:tcW w:w="4888" w:type="dxa"/>
          </w:tcPr>
          <w:p w:rsidR="007A5085" w:rsidRPr="001C6FF9" w:rsidRDefault="007A5085" w:rsidP="007A5085">
            <w:pPr>
              <w:spacing w:before="120" w:after="120"/>
            </w:pPr>
            <w:r w:rsidRPr="001C6FF9">
              <w:t>Frais bancaires</w:t>
            </w:r>
          </w:p>
        </w:tc>
        <w:tc>
          <w:tcPr>
            <w:tcW w:w="4889" w:type="dxa"/>
          </w:tcPr>
          <w:p w:rsidR="007A5085" w:rsidRPr="001C6FF9" w:rsidRDefault="007A5085" w:rsidP="007A5085">
            <w:pPr>
              <w:spacing w:before="120" w:after="120"/>
            </w:pPr>
          </w:p>
        </w:tc>
      </w:tr>
      <w:tr w:rsidR="007A5085" w:rsidRPr="001C6FF9" w:rsidTr="007A5085">
        <w:tc>
          <w:tcPr>
            <w:tcW w:w="4888" w:type="dxa"/>
          </w:tcPr>
          <w:p w:rsidR="007A5085" w:rsidRPr="001C6FF9" w:rsidRDefault="007A5085" w:rsidP="007A5085">
            <w:pPr>
              <w:spacing w:before="120" w:after="120"/>
            </w:pPr>
            <w:r w:rsidRPr="001C6FF9">
              <w:t>Service après-vente</w:t>
            </w:r>
          </w:p>
        </w:tc>
        <w:tc>
          <w:tcPr>
            <w:tcW w:w="4889" w:type="dxa"/>
          </w:tcPr>
          <w:p w:rsidR="007A5085" w:rsidRPr="001C6FF9" w:rsidRDefault="007A5085" w:rsidP="007A5085">
            <w:pPr>
              <w:spacing w:before="120" w:after="120"/>
            </w:pPr>
          </w:p>
        </w:tc>
      </w:tr>
      <w:tr w:rsidR="007A5085" w:rsidRPr="001C6FF9" w:rsidTr="007A5085">
        <w:tc>
          <w:tcPr>
            <w:tcW w:w="4888" w:type="dxa"/>
          </w:tcPr>
          <w:p w:rsidR="007A5085" w:rsidRPr="001C6FF9" w:rsidRDefault="007A5085" w:rsidP="007A5085">
            <w:pPr>
              <w:spacing w:before="120" w:after="120"/>
            </w:pPr>
            <w:r w:rsidRPr="001C6FF9">
              <w:t>Enregistrement, montage</w:t>
            </w:r>
          </w:p>
        </w:tc>
        <w:tc>
          <w:tcPr>
            <w:tcW w:w="4889" w:type="dxa"/>
          </w:tcPr>
          <w:p w:rsidR="007A5085" w:rsidRPr="001C6FF9" w:rsidRDefault="007A5085" w:rsidP="007A5085">
            <w:pPr>
              <w:spacing w:before="120" w:after="120"/>
            </w:pPr>
          </w:p>
        </w:tc>
      </w:tr>
      <w:tr w:rsidR="007A5085" w:rsidRPr="001C6FF9" w:rsidTr="007A5085">
        <w:tc>
          <w:tcPr>
            <w:tcW w:w="4888" w:type="dxa"/>
          </w:tcPr>
          <w:p w:rsidR="007A5085" w:rsidRPr="001C6FF9" w:rsidRDefault="007A5085" w:rsidP="007A5085">
            <w:pPr>
              <w:spacing w:before="120" w:after="120"/>
            </w:pPr>
            <w:r w:rsidRPr="001C6FF9">
              <w:t>Divers</w:t>
            </w:r>
          </w:p>
        </w:tc>
        <w:tc>
          <w:tcPr>
            <w:tcW w:w="4889" w:type="dxa"/>
          </w:tcPr>
          <w:p w:rsidR="007A5085" w:rsidRPr="001C6FF9" w:rsidRDefault="007A5085" w:rsidP="007A5085">
            <w:pPr>
              <w:spacing w:before="120" w:after="120"/>
            </w:pPr>
          </w:p>
        </w:tc>
      </w:tr>
      <w:tr w:rsidR="007A5085" w:rsidRPr="001C6FF9" w:rsidTr="007A5085">
        <w:tc>
          <w:tcPr>
            <w:tcW w:w="4888" w:type="dxa"/>
          </w:tcPr>
          <w:p w:rsidR="007A5085" w:rsidRPr="001C6FF9" w:rsidRDefault="007A5085" w:rsidP="007A5085">
            <w:pPr>
              <w:spacing w:before="120" w:after="120"/>
              <w:rPr>
                <w:b/>
              </w:rPr>
            </w:pPr>
            <w:r w:rsidRPr="001C6FF9">
              <w:rPr>
                <w:b/>
              </w:rPr>
              <w:t>Total HTVA</w:t>
            </w:r>
          </w:p>
        </w:tc>
        <w:tc>
          <w:tcPr>
            <w:tcW w:w="4889" w:type="dxa"/>
          </w:tcPr>
          <w:p w:rsidR="007A5085" w:rsidRPr="001C6FF9" w:rsidRDefault="007A5085" w:rsidP="007A5085">
            <w:pPr>
              <w:spacing w:before="120" w:after="120"/>
              <w:rPr>
                <w:b/>
              </w:rPr>
            </w:pPr>
          </w:p>
        </w:tc>
      </w:tr>
    </w:tbl>
    <w:p w:rsidR="007A5085" w:rsidRPr="001C6FF9" w:rsidRDefault="007A5085" w:rsidP="007A5085">
      <w:pPr>
        <w:jc w:val="both"/>
        <w:rPr>
          <w:b/>
          <w:bCs/>
        </w:rPr>
      </w:pPr>
      <w:r w:rsidRPr="001C6FF9">
        <w:rPr>
          <w:b/>
          <w:i/>
        </w:rPr>
        <w:t>NB. Le Soumissionnaire remplira une option de son choix.</w:t>
      </w:r>
    </w:p>
    <w:p w:rsidR="007A5085" w:rsidRPr="001C6FF9" w:rsidRDefault="007A5085" w:rsidP="007A5085">
      <w:pPr>
        <w:jc w:val="center"/>
        <w:rPr>
          <w:b/>
          <w:bCs/>
        </w:rPr>
      </w:pPr>
      <w:r w:rsidRPr="001C6FF9">
        <w:rPr>
          <w:b/>
          <w:bCs/>
        </w:rPr>
        <w:t>3.2 – DESCRIPTION TECHNIQUE DES PRESTATIONS</w:t>
      </w:r>
    </w:p>
    <w:p w:rsidR="007A5085" w:rsidRPr="001C6FF9" w:rsidRDefault="007A5085" w:rsidP="007A5085">
      <w:pPr>
        <w:spacing w:before="120" w:after="120"/>
        <w:ind w:firstLine="709"/>
        <w:jc w:val="both"/>
      </w:pPr>
      <w:r>
        <w:t xml:space="preserve">RAS (confère le bordereau des prix unitaires) </w:t>
      </w:r>
    </w:p>
    <w:p w:rsidR="007A5085" w:rsidRPr="00D20112" w:rsidRDefault="007A5085" w:rsidP="007A5085">
      <w:pPr>
        <w:spacing w:before="120" w:after="120"/>
        <w:ind w:firstLine="709"/>
        <w:jc w:val="both"/>
      </w:pPr>
      <w:r w:rsidRPr="001C6FF9">
        <w:t>Le matériel passif et actif, ainsi que les logiciels et autres utilitaires à fournir auront les spéc</w:t>
      </w:r>
      <w:r>
        <w:t>ifications décrites ci-dessous.</w:t>
      </w:r>
    </w:p>
    <w:p w:rsidR="007A5085" w:rsidRPr="00D20112" w:rsidRDefault="007A5085" w:rsidP="007A5085">
      <w:pPr>
        <w:keepNext/>
        <w:ind w:left="360"/>
        <w:outlineLvl w:val="0"/>
      </w:pPr>
      <w:bookmarkStart w:id="2" w:name="_Toc386385199"/>
      <w:r w:rsidRPr="00D20112">
        <w:rPr>
          <w:b/>
          <w:bCs/>
        </w:rPr>
        <w:t xml:space="preserve">3.12 </w:t>
      </w:r>
      <w:r w:rsidRPr="00D20112">
        <w:rPr>
          <w:b/>
        </w:rPr>
        <w:t>OBLIGATIONS DU CONSULTANT</w:t>
      </w:r>
      <w:bookmarkEnd w:id="2"/>
    </w:p>
    <w:p w:rsidR="007A5085" w:rsidRPr="00D20112" w:rsidRDefault="007A5085" w:rsidP="00950A4D">
      <w:pPr>
        <w:ind w:firstLine="708"/>
        <w:jc w:val="both"/>
        <w:rPr>
          <w:rFonts w:eastAsia="Calibri"/>
          <w:lang w:eastAsia="en-US"/>
        </w:rPr>
      </w:pPr>
      <w:r w:rsidRPr="00D20112">
        <w:rPr>
          <w:rFonts w:eastAsia="Calibri"/>
          <w:lang w:eastAsia="en-US"/>
        </w:rPr>
        <w:t>Le prestataire est tenu de procéder à une visite du site des travaux. Il est également tenu de respecter les spécifications techniques,  de produire à partir du plan de masse de l’immeuble un plan de câblage, d’étiqueter tous les câbles suivant les règles de l’art et de poser to</w:t>
      </w:r>
      <w:r w:rsidR="00950A4D">
        <w:rPr>
          <w:rFonts w:eastAsia="Calibri"/>
          <w:lang w:eastAsia="en-US"/>
        </w:rPr>
        <w:t xml:space="preserve">utes les armoires de brassage. </w:t>
      </w:r>
    </w:p>
    <w:p w:rsidR="007A5085" w:rsidRPr="00D20112" w:rsidRDefault="007A5085" w:rsidP="007A5085">
      <w:pPr>
        <w:keepNext/>
        <w:ind w:left="360"/>
        <w:outlineLvl w:val="0"/>
      </w:pPr>
      <w:bookmarkStart w:id="3" w:name="_Toc386385200"/>
      <w:r w:rsidRPr="00D20112">
        <w:rPr>
          <w:b/>
          <w:bCs/>
        </w:rPr>
        <w:t xml:space="preserve">3.13 </w:t>
      </w:r>
      <w:r w:rsidRPr="00D20112">
        <w:rPr>
          <w:b/>
        </w:rPr>
        <w:t>DUREE ET CALENDRIER DE LA CONSULTATION</w:t>
      </w:r>
      <w:bookmarkEnd w:id="3"/>
    </w:p>
    <w:p w:rsidR="007A5085" w:rsidRPr="00950A4D" w:rsidRDefault="007A5085" w:rsidP="00950A4D">
      <w:pPr>
        <w:ind w:firstLine="708"/>
        <w:jc w:val="both"/>
        <w:rPr>
          <w:rFonts w:eastAsia="Calibri"/>
          <w:lang w:eastAsia="en-US"/>
        </w:rPr>
      </w:pPr>
      <w:r w:rsidRPr="00D20112">
        <w:rPr>
          <w:rFonts w:eastAsia="Calibri"/>
          <w:lang w:eastAsia="en-US"/>
        </w:rPr>
        <w:t>La durée des travaux est estimée à soixante (60) jours suivant un calendrier qui s</w:t>
      </w:r>
      <w:bookmarkStart w:id="4" w:name="_Toc387686671"/>
      <w:r w:rsidR="00950A4D">
        <w:rPr>
          <w:rFonts w:eastAsia="Calibri"/>
          <w:lang w:eastAsia="en-US"/>
        </w:rPr>
        <w:t>era élaboré par le prestataire.</w:t>
      </w:r>
    </w:p>
    <w:p w:rsidR="007A5085" w:rsidRDefault="007A5085" w:rsidP="007A5085">
      <w:pPr>
        <w:jc w:val="both"/>
        <w:rPr>
          <w:b/>
          <w:bCs/>
        </w:rPr>
      </w:pPr>
      <w:r w:rsidRPr="001C6FF9">
        <w:rPr>
          <w:b/>
          <w:bCs/>
        </w:rPr>
        <w:t>3.16:-</w:t>
      </w:r>
      <w:bookmarkEnd w:id="4"/>
      <w:r w:rsidRPr="001C6FF9">
        <w:rPr>
          <w:b/>
          <w:bCs/>
        </w:rPr>
        <w:t xml:space="preserve"> BORDEREAU DESCRIPTIF DES PRESTATIONS</w:t>
      </w:r>
    </w:p>
    <w:tbl>
      <w:tblPr>
        <w:tblStyle w:val="Grilledutableau"/>
        <w:tblW w:w="9391" w:type="dxa"/>
        <w:tblLook w:val="04A0" w:firstRow="1" w:lastRow="0" w:firstColumn="1" w:lastColumn="0" w:noHBand="0" w:noVBand="1"/>
      </w:tblPr>
      <w:tblGrid>
        <w:gridCol w:w="3504"/>
        <w:gridCol w:w="1843"/>
        <w:gridCol w:w="1029"/>
        <w:gridCol w:w="3015"/>
      </w:tblGrid>
      <w:tr w:rsidR="007A5085" w:rsidRPr="00290AA3" w:rsidTr="007A5085">
        <w:trPr>
          <w:trHeight w:val="132"/>
        </w:trPr>
        <w:tc>
          <w:tcPr>
            <w:tcW w:w="3504" w:type="dxa"/>
            <w:noWrap/>
            <w:vAlign w:val="center"/>
            <w:hideMark/>
          </w:tcPr>
          <w:p w:rsidR="007A5085" w:rsidRPr="00284F32" w:rsidRDefault="007A5085" w:rsidP="007A5085">
            <w:pPr>
              <w:spacing w:line="480" w:lineRule="auto"/>
              <w:jc w:val="center"/>
              <w:rPr>
                <w:rFonts w:ascii="Arial" w:eastAsia="Arial Unicode MS" w:hAnsi="Arial" w:cs="Arial"/>
                <w:b/>
              </w:rPr>
            </w:pPr>
            <w:r w:rsidRPr="00284F32">
              <w:rPr>
                <w:rFonts w:ascii="Arial" w:eastAsia="Arial Unicode MS" w:hAnsi="Arial" w:cs="Arial"/>
                <w:b/>
              </w:rPr>
              <w:t>EQUIPEMENTS</w:t>
            </w:r>
          </w:p>
        </w:tc>
        <w:tc>
          <w:tcPr>
            <w:tcW w:w="1843" w:type="dxa"/>
            <w:noWrap/>
            <w:vAlign w:val="center"/>
            <w:hideMark/>
          </w:tcPr>
          <w:p w:rsidR="007A5085" w:rsidRPr="00284F32" w:rsidRDefault="007A5085" w:rsidP="007A5085">
            <w:pPr>
              <w:spacing w:line="480" w:lineRule="auto"/>
              <w:jc w:val="center"/>
              <w:rPr>
                <w:rFonts w:ascii="Arial" w:eastAsia="Arial Unicode MS" w:hAnsi="Arial" w:cs="Arial"/>
                <w:b/>
              </w:rPr>
            </w:pPr>
            <w:r>
              <w:rPr>
                <w:rFonts w:ascii="Arial" w:eastAsia="Arial Unicode MS" w:hAnsi="Arial" w:cs="Arial"/>
                <w:b/>
              </w:rPr>
              <w:t>Unités</w:t>
            </w:r>
          </w:p>
        </w:tc>
        <w:tc>
          <w:tcPr>
            <w:tcW w:w="1029" w:type="dxa"/>
            <w:vAlign w:val="center"/>
          </w:tcPr>
          <w:p w:rsidR="007A5085" w:rsidRPr="00284F32" w:rsidRDefault="007A5085" w:rsidP="007A5085">
            <w:pPr>
              <w:spacing w:line="480" w:lineRule="auto"/>
              <w:jc w:val="center"/>
              <w:rPr>
                <w:rFonts w:ascii="Arial" w:eastAsia="Arial Unicode MS" w:hAnsi="Arial" w:cs="Arial"/>
                <w:b/>
              </w:rPr>
            </w:pPr>
            <w:r>
              <w:rPr>
                <w:rFonts w:ascii="Arial" w:eastAsia="Arial Unicode MS" w:hAnsi="Arial" w:cs="Arial"/>
                <w:b/>
              </w:rPr>
              <w:t>QTES</w:t>
            </w:r>
          </w:p>
        </w:tc>
        <w:tc>
          <w:tcPr>
            <w:tcW w:w="3015" w:type="dxa"/>
            <w:vAlign w:val="center"/>
          </w:tcPr>
          <w:p w:rsidR="007A5085" w:rsidRPr="00284F32" w:rsidRDefault="007A5085" w:rsidP="007A5085">
            <w:pPr>
              <w:spacing w:line="480" w:lineRule="auto"/>
              <w:jc w:val="center"/>
              <w:rPr>
                <w:rFonts w:ascii="Arial" w:eastAsia="Arial Unicode MS" w:hAnsi="Arial" w:cs="Arial"/>
                <w:b/>
              </w:rPr>
            </w:pPr>
            <w:r w:rsidRPr="00284F32">
              <w:rPr>
                <w:rFonts w:ascii="Arial" w:eastAsia="Arial Unicode MS" w:hAnsi="Arial" w:cs="Arial"/>
                <w:b/>
              </w:rPr>
              <w:t>SPECIFICATIONS</w:t>
            </w:r>
          </w:p>
        </w:tc>
      </w:tr>
      <w:tr w:rsidR="007A5085" w:rsidRPr="00290AA3" w:rsidTr="007A5085">
        <w:trPr>
          <w:trHeight w:val="289"/>
        </w:trPr>
        <w:tc>
          <w:tcPr>
            <w:tcW w:w="3504"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Dôme</w:t>
            </w:r>
          </w:p>
        </w:tc>
        <w:tc>
          <w:tcPr>
            <w:tcW w:w="1843"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U</w:t>
            </w:r>
          </w:p>
        </w:tc>
        <w:tc>
          <w:tcPr>
            <w:tcW w:w="1029" w:type="dxa"/>
            <w:vAlign w:val="center"/>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01</w:t>
            </w:r>
          </w:p>
        </w:tc>
        <w:tc>
          <w:tcPr>
            <w:tcW w:w="3015" w:type="dxa"/>
            <w:vAlign w:val="center"/>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20x20 m²</w:t>
            </w:r>
          </w:p>
        </w:tc>
      </w:tr>
      <w:tr w:rsidR="007A5085" w:rsidRPr="00290AA3" w:rsidTr="007A5085">
        <w:trPr>
          <w:trHeight w:val="289"/>
        </w:trPr>
        <w:tc>
          <w:tcPr>
            <w:tcW w:w="3504"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Dôme</w:t>
            </w:r>
          </w:p>
        </w:tc>
        <w:tc>
          <w:tcPr>
            <w:tcW w:w="1843"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U</w:t>
            </w:r>
          </w:p>
        </w:tc>
        <w:tc>
          <w:tcPr>
            <w:tcW w:w="1029" w:type="dxa"/>
            <w:vAlign w:val="center"/>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01</w:t>
            </w:r>
          </w:p>
        </w:tc>
        <w:tc>
          <w:tcPr>
            <w:tcW w:w="3015" w:type="dxa"/>
            <w:vAlign w:val="center"/>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10x10 m²</w:t>
            </w:r>
          </w:p>
        </w:tc>
      </w:tr>
      <w:tr w:rsidR="007A5085" w:rsidRPr="00290AA3" w:rsidTr="007A5085">
        <w:trPr>
          <w:trHeight w:val="289"/>
        </w:trPr>
        <w:tc>
          <w:tcPr>
            <w:tcW w:w="3504"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Dôme</w:t>
            </w:r>
          </w:p>
        </w:tc>
        <w:tc>
          <w:tcPr>
            <w:tcW w:w="1843"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U</w:t>
            </w:r>
          </w:p>
        </w:tc>
        <w:tc>
          <w:tcPr>
            <w:tcW w:w="1029" w:type="dxa"/>
            <w:vAlign w:val="center"/>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04</w:t>
            </w:r>
          </w:p>
        </w:tc>
        <w:tc>
          <w:tcPr>
            <w:tcW w:w="3015" w:type="dxa"/>
            <w:vAlign w:val="center"/>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4x4 m²</w:t>
            </w:r>
          </w:p>
        </w:tc>
      </w:tr>
      <w:tr w:rsidR="007A5085" w:rsidRPr="00290AA3" w:rsidTr="007A5085">
        <w:trPr>
          <w:trHeight w:val="289"/>
        </w:trPr>
        <w:tc>
          <w:tcPr>
            <w:tcW w:w="3504"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Chaise chromée</w:t>
            </w:r>
          </w:p>
        </w:tc>
        <w:tc>
          <w:tcPr>
            <w:tcW w:w="1843"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U</w:t>
            </w:r>
          </w:p>
        </w:tc>
        <w:tc>
          <w:tcPr>
            <w:tcW w:w="1029" w:type="dxa"/>
            <w:vAlign w:val="center"/>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200</w:t>
            </w:r>
          </w:p>
        </w:tc>
        <w:tc>
          <w:tcPr>
            <w:tcW w:w="3015" w:type="dxa"/>
            <w:vAlign w:val="center"/>
          </w:tcPr>
          <w:p w:rsidR="007A5085" w:rsidRPr="00290AA3" w:rsidRDefault="007A5085" w:rsidP="007A5085">
            <w:pPr>
              <w:spacing w:line="480" w:lineRule="auto"/>
              <w:jc w:val="center"/>
              <w:rPr>
                <w:rFonts w:ascii="Arial" w:eastAsia="Arial Unicode MS" w:hAnsi="Arial" w:cs="Arial"/>
              </w:rPr>
            </w:pPr>
          </w:p>
        </w:tc>
      </w:tr>
      <w:tr w:rsidR="007A5085" w:rsidRPr="00290AA3" w:rsidTr="007A5085">
        <w:trPr>
          <w:trHeight w:val="289"/>
        </w:trPr>
        <w:tc>
          <w:tcPr>
            <w:tcW w:w="3504"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Table pliables</w:t>
            </w:r>
          </w:p>
        </w:tc>
        <w:tc>
          <w:tcPr>
            <w:tcW w:w="1843"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U</w:t>
            </w:r>
          </w:p>
        </w:tc>
        <w:tc>
          <w:tcPr>
            <w:tcW w:w="1029" w:type="dxa"/>
            <w:vAlign w:val="center"/>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20</w:t>
            </w:r>
          </w:p>
        </w:tc>
        <w:tc>
          <w:tcPr>
            <w:tcW w:w="3015" w:type="dxa"/>
            <w:vAlign w:val="center"/>
          </w:tcPr>
          <w:p w:rsidR="007A5085" w:rsidRPr="00290AA3" w:rsidRDefault="007A5085" w:rsidP="007A5085">
            <w:pPr>
              <w:spacing w:line="480" w:lineRule="auto"/>
              <w:jc w:val="center"/>
              <w:rPr>
                <w:rFonts w:ascii="Arial" w:eastAsia="Arial Unicode MS" w:hAnsi="Arial" w:cs="Arial"/>
              </w:rPr>
            </w:pPr>
          </w:p>
        </w:tc>
      </w:tr>
      <w:tr w:rsidR="007A5085" w:rsidRPr="00290AA3" w:rsidTr="007A5085">
        <w:trPr>
          <w:trHeight w:val="289"/>
        </w:trPr>
        <w:tc>
          <w:tcPr>
            <w:tcW w:w="3504"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Nappes de tables</w:t>
            </w:r>
          </w:p>
        </w:tc>
        <w:tc>
          <w:tcPr>
            <w:tcW w:w="1843"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U</w:t>
            </w:r>
          </w:p>
        </w:tc>
        <w:tc>
          <w:tcPr>
            <w:tcW w:w="1029" w:type="dxa"/>
            <w:vAlign w:val="center"/>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40</w:t>
            </w:r>
          </w:p>
        </w:tc>
        <w:tc>
          <w:tcPr>
            <w:tcW w:w="3015" w:type="dxa"/>
            <w:vAlign w:val="center"/>
          </w:tcPr>
          <w:p w:rsidR="007A5085" w:rsidRPr="00290AA3" w:rsidRDefault="007A5085" w:rsidP="007A5085">
            <w:pPr>
              <w:spacing w:line="480" w:lineRule="auto"/>
              <w:jc w:val="center"/>
              <w:rPr>
                <w:rFonts w:ascii="Arial" w:eastAsia="Arial Unicode MS" w:hAnsi="Arial" w:cs="Arial"/>
              </w:rPr>
            </w:pPr>
          </w:p>
        </w:tc>
      </w:tr>
      <w:tr w:rsidR="007A5085" w:rsidRPr="00290AA3" w:rsidTr="007A5085">
        <w:trPr>
          <w:trHeight w:val="289"/>
        </w:trPr>
        <w:tc>
          <w:tcPr>
            <w:tcW w:w="3504"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Tapis</w:t>
            </w:r>
          </w:p>
        </w:tc>
        <w:tc>
          <w:tcPr>
            <w:tcW w:w="1843"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M²</w:t>
            </w:r>
          </w:p>
        </w:tc>
        <w:tc>
          <w:tcPr>
            <w:tcW w:w="1029" w:type="dxa"/>
            <w:vAlign w:val="center"/>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500</w:t>
            </w:r>
          </w:p>
        </w:tc>
        <w:tc>
          <w:tcPr>
            <w:tcW w:w="3015" w:type="dxa"/>
            <w:vAlign w:val="center"/>
          </w:tcPr>
          <w:p w:rsidR="007A5085" w:rsidRPr="00290AA3" w:rsidRDefault="007A5085" w:rsidP="007A5085">
            <w:pPr>
              <w:spacing w:line="480" w:lineRule="auto"/>
              <w:jc w:val="center"/>
              <w:rPr>
                <w:rFonts w:ascii="Arial" w:eastAsia="Arial Unicode MS" w:hAnsi="Arial" w:cs="Arial"/>
              </w:rPr>
            </w:pPr>
          </w:p>
        </w:tc>
      </w:tr>
    </w:tbl>
    <w:p w:rsidR="007A5085" w:rsidRDefault="007A5085" w:rsidP="007A5085">
      <w:pPr>
        <w:spacing w:before="240" w:after="120"/>
        <w:rPr>
          <w:b/>
          <w:bCs/>
        </w:rPr>
      </w:pPr>
    </w:p>
    <w:p w:rsidR="007A5085" w:rsidRDefault="007A5085" w:rsidP="007A5085">
      <w:pPr>
        <w:spacing w:before="240" w:after="120"/>
        <w:ind w:firstLine="708"/>
        <w:jc w:val="center"/>
        <w:rPr>
          <w:b/>
          <w:bCs/>
        </w:rPr>
      </w:pPr>
      <w:r w:rsidRPr="001C6FF9">
        <w:rPr>
          <w:b/>
          <w:bCs/>
        </w:rPr>
        <w:t>3.17:- CADRE DU DEVIS QUANTITATIF ET ESTIMATIF</w:t>
      </w:r>
    </w:p>
    <w:p w:rsidR="007A5085" w:rsidRDefault="007A5085" w:rsidP="007A5085">
      <w:pPr>
        <w:spacing w:line="480" w:lineRule="auto"/>
        <w:jc w:val="both"/>
        <w:rPr>
          <w:rFonts w:ascii="Arial" w:eastAsia="Arial Unicode MS" w:hAnsi="Arial" w:cs="Arial"/>
        </w:rPr>
      </w:pPr>
      <w:r>
        <w:rPr>
          <w:rFonts w:ascii="Arial" w:eastAsia="Arial Unicode MS" w:hAnsi="Arial" w:cs="Arial"/>
        </w:rPr>
        <w:t>Le budget</w:t>
      </w:r>
      <w:r w:rsidRPr="00CA153A">
        <w:rPr>
          <w:rFonts w:ascii="Arial" w:eastAsia="Arial Unicode MS" w:hAnsi="Arial" w:cs="Arial"/>
        </w:rPr>
        <w:t xml:space="preserve"> de </w:t>
      </w:r>
      <w:r>
        <w:rPr>
          <w:rFonts w:ascii="Arial" w:eastAsia="Arial Unicode MS" w:hAnsi="Arial" w:cs="Arial"/>
        </w:rPr>
        <w:t>ces acquisitions</w:t>
      </w:r>
      <w:r w:rsidRPr="00CA153A">
        <w:rPr>
          <w:rFonts w:ascii="Arial" w:eastAsia="Arial Unicode MS" w:hAnsi="Arial" w:cs="Arial"/>
        </w:rPr>
        <w:t xml:space="preserve"> est détaillé dans le tableau ci-après :</w:t>
      </w:r>
    </w:p>
    <w:tbl>
      <w:tblPr>
        <w:tblStyle w:val="Grilledutableau"/>
        <w:tblW w:w="10420" w:type="dxa"/>
        <w:tblLook w:val="04A0" w:firstRow="1" w:lastRow="0" w:firstColumn="1" w:lastColumn="0" w:noHBand="0" w:noVBand="1"/>
      </w:tblPr>
      <w:tblGrid>
        <w:gridCol w:w="3504"/>
        <w:gridCol w:w="2149"/>
        <w:gridCol w:w="1029"/>
        <w:gridCol w:w="1972"/>
        <w:gridCol w:w="1766"/>
      </w:tblGrid>
      <w:tr w:rsidR="007A5085" w:rsidRPr="00290AA3" w:rsidTr="007A5085">
        <w:trPr>
          <w:trHeight w:val="132"/>
        </w:trPr>
        <w:tc>
          <w:tcPr>
            <w:tcW w:w="3504"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Eq</w:t>
            </w:r>
            <w:r w:rsidRPr="00290AA3">
              <w:rPr>
                <w:rFonts w:ascii="Arial" w:eastAsia="Arial Unicode MS" w:hAnsi="Arial" w:cs="Arial"/>
              </w:rPr>
              <w:t>uipements</w:t>
            </w:r>
          </w:p>
        </w:tc>
        <w:tc>
          <w:tcPr>
            <w:tcW w:w="2149" w:type="dxa"/>
            <w:noWrap/>
            <w:vAlign w:val="center"/>
            <w:hideMark/>
          </w:tcPr>
          <w:p w:rsidR="007A5085" w:rsidRPr="00290AA3" w:rsidRDefault="007A5085" w:rsidP="007A5085">
            <w:pPr>
              <w:spacing w:line="480" w:lineRule="auto"/>
              <w:jc w:val="center"/>
              <w:rPr>
                <w:rFonts w:ascii="Arial" w:eastAsia="Arial Unicode MS" w:hAnsi="Arial" w:cs="Arial"/>
              </w:rPr>
            </w:pPr>
            <w:r w:rsidRPr="00290AA3">
              <w:rPr>
                <w:rFonts w:ascii="Arial" w:eastAsia="Arial Unicode MS" w:hAnsi="Arial" w:cs="Arial"/>
              </w:rPr>
              <w:t>Quantités</w:t>
            </w:r>
          </w:p>
        </w:tc>
        <w:tc>
          <w:tcPr>
            <w:tcW w:w="1029" w:type="dxa"/>
            <w:vAlign w:val="center"/>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Unité</w:t>
            </w:r>
          </w:p>
        </w:tc>
        <w:tc>
          <w:tcPr>
            <w:tcW w:w="1972" w:type="dxa"/>
            <w:noWrap/>
            <w:vAlign w:val="center"/>
            <w:hideMark/>
          </w:tcPr>
          <w:p w:rsidR="007A5085" w:rsidRPr="00290AA3" w:rsidRDefault="007A5085" w:rsidP="007A5085">
            <w:pPr>
              <w:spacing w:line="480" w:lineRule="auto"/>
              <w:jc w:val="center"/>
              <w:rPr>
                <w:rFonts w:ascii="Arial" w:eastAsia="Arial Unicode MS" w:hAnsi="Arial" w:cs="Arial"/>
              </w:rPr>
            </w:pPr>
            <w:r w:rsidRPr="00290AA3">
              <w:rPr>
                <w:rFonts w:ascii="Arial" w:eastAsia="Arial Unicode MS" w:hAnsi="Arial" w:cs="Arial"/>
              </w:rPr>
              <w:t>Prix unitaires</w:t>
            </w:r>
          </w:p>
        </w:tc>
        <w:tc>
          <w:tcPr>
            <w:tcW w:w="1766" w:type="dxa"/>
            <w:noWrap/>
            <w:vAlign w:val="center"/>
            <w:hideMark/>
          </w:tcPr>
          <w:p w:rsidR="007A5085" w:rsidRPr="00290AA3" w:rsidRDefault="007A5085" w:rsidP="007A5085">
            <w:pPr>
              <w:spacing w:line="480" w:lineRule="auto"/>
              <w:jc w:val="center"/>
              <w:rPr>
                <w:rFonts w:ascii="Arial" w:eastAsia="Arial Unicode MS" w:hAnsi="Arial" w:cs="Arial"/>
              </w:rPr>
            </w:pPr>
            <w:r w:rsidRPr="00290AA3">
              <w:rPr>
                <w:rFonts w:ascii="Arial" w:eastAsia="Arial Unicode MS" w:hAnsi="Arial" w:cs="Arial"/>
              </w:rPr>
              <w:t>Prix total</w:t>
            </w:r>
          </w:p>
        </w:tc>
      </w:tr>
      <w:tr w:rsidR="007A5085" w:rsidRPr="00290AA3" w:rsidTr="007A5085">
        <w:trPr>
          <w:trHeight w:val="289"/>
        </w:trPr>
        <w:tc>
          <w:tcPr>
            <w:tcW w:w="3504"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Dôme</w:t>
            </w:r>
          </w:p>
        </w:tc>
        <w:tc>
          <w:tcPr>
            <w:tcW w:w="2149"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01</w:t>
            </w:r>
          </w:p>
        </w:tc>
        <w:tc>
          <w:tcPr>
            <w:tcW w:w="1029" w:type="dxa"/>
            <w:vAlign w:val="center"/>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U</w:t>
            </w:r>
          </w:p>
        </w:tc>
        <w:tc>
          <w:tcPr>
            <w:tcW w:w="1972" w:type="dxa"/>
            <w:noWrap/>
            <w:vAlign w:val="center"/>
            <w:hideMark/>
          </w:tcPr>
          <w:p w:rsidR="007A5085" w:rsidRPr="00290AA3" w:rsidRDefault="007A5085" w:rsidP="007A5085">
            <w:pPr>
              <w:spacing w:line="480" w:lineRule="auto"/>
              <w:jc w:val="center"/>
              <w:rPr>
                <w:rFonts w:ascii="Arial" w:eastAsia="Arial Unicode MS" w:hAnsi="Arial" w:cs="Arial"/>
              </w:rPr>
            </w:pPr>
          </w:p>
        </w:tc>
        <w:tc>
          <w:tcPr>
            <w:tcW w:w="1766" w:type="dxa"/>
            <w:noWrap/>
            <w:vAlign w:val="center"/>
            <w:hideMark/>
          </w:tcPr>
          <w:p w:rsidR="007A5085" w:rsidRPr="00290AA3" w:rsidRDefault="007A5085" w:rsidP="007A5085">
            <w:pPr>
              <w:spacing w:line="480" w:lineRule="auto"/>
              <w:jc w:val="center"/>
              <w:rPr>
                <w:rFonts w:ascii="Arial" w:eastAsia="Arial Unicode MS" w:hAnsi="Arial" w:cs="Arial"/>
              </w:rPr>
            </w:pPr>
          </w:p>
        </w:tc>
      </w:tr>
      <w:tr w:rsidR="007A5085" w:rsidRPr="00290AA3" w:rsidTr="007A5085">
        <w:trPr>
          <w:trHeight w:val="289"/>
        </w:trPr>
        <w:tc>
          <w:tcPr>
            <w:tcW w:w="3504"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Dôme</w:t>
            </w:r>
          </w:p>
        </w:tc>
        <w:tc>
          <w:tcPr>
            <w:tcW w:w="2149"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01</w:t>
            </w:r>
          </w:p>
        </w:tc>
        <w:tc>
          <w:tcPr>
            <w:tcW w:w="1029" w:type="dxa"/>
            <w:vAlign w:val="center"/>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U</w:t>
            </w:r>
          </w:p>
        </w:tc>
        <w:tc>
          <w:tcPr>
            <w:tcW w:w="1972" w:type="dxa"/>
            <w:noWrap/>
            <w:vAlign w:val="center"/>
            <w:hideMark/>
          </w:tcPr>
          <w:p w:rsidR="007A5085" w:rsidRPr="00290AA3" w:rsidRDefault="007A5085" w:rsidP="007A5085">
            <w:pPr>
              <w:spacing w:line="480" w:lineRule="auto"/>
              <w:jc w:val="center"/>
              <w:rPr>
                <w:rFonts w:ascii="Arial" w:eastAsia="Arial Unicode MS" w:hAnsi="Arial" w:cs="Arial"/>
              </w:rPr>
            </w:pPr>
          </w:p>
        </w:tc>
        <w:tc>
          <w:tcPr>
            <w:tcW w:w="1766" w:type="dxa"/>
            <w:noWrap/>
            <w:vAlign w:val="center"/>
            <w:hideMark/>
          </w:tcPr>
          <w:p w:rsidR="007A5085" w:rsidRPr="00290AA3" w:rsidRDefault="007A5085" w:rsidP="007A5085">
            <w:pPr>
              <w:spacing w:line="480" w:lineRule="auto"/>
              <w:jc w:val="center"/>
              <w:rPr>
                <w:rFonts w:ascii="Arial" w:eastAsia="Arial Unicode MS" w:hAnsi="Arial" w:cs="Arial"/>
              </w:rPr>
            </w:pPr>
          </w:p>
        </w:tc>
      </w:tr>
      <w:tr w:rsidR="007A5085" w:rsidRPr="00290AA3" w:rsidTr="007A5085">
        <w:trPr>
          <w:trHeight w:val="289"/>
        </w:trPr>
        <w:tc>
          <w:tcPr>
            <w:tcW w:w="3504"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Dôme</w:t>
            </w:r>
          </w:p>
        </w:tc>
        <w:tc>
          <w:tcPr>
            <w:tcW w:w="2149"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04</w:t>
            </w:r>
          </w:p>
        </w:tc>
        <w:tc>
          <w:tcPr>
            <w:tcW w:w="1029" w:type="dxa"/>
            <w:vAlign w:val="center"/>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U</w:t>
            </w:r>
          </w:p>
        </w:tc>
        <w:tc>
          <w:tcPr>
            <w:tcW w:w="1972" w:type="dxa"/>
            <w:noWrap/>
            <w:vAlign w:val="center"/>
            <w:hideMark/>
          </w:tcPr>
          <w:p w:rsidR="007A5085" w:rsidRPr="00290AA3" w:rsidRDefault="007A5085" w:rsidP="007A5085">
            <w:pPr>
              <w:spacing w:line="480" w:lineRule="auto"/>
              <w:jc w:val="center"/>
              <w:rPr>
                <w:rFonts w:ascii="Arial" w:eastAsia="Arial Unicode MS" w:hAnsi="Arial" w:cs="Arial"/>
              </w:rPr>
            </w:pPr>
          </w:p>
        </w:tc>
        <w:tc>
          <w:tcPr>
            <w:tcW w:w="1766" w:type="dxa"/>
            <w:noWrap/>
            <w:vAlign w:val="center"/>
            <w:hideMark/>
          </w:tcPr>
          <w:p w:rsidR="007A5085" w:rsidRPr="00290AA3" w:rsidRDefault="007A5085" w:rsidP="007A5085">
            <w:pPr>
              <w:spacing w:line="480" w:lineRule="auto"/>
              <w:jc w:val="center"/>
              <w:rPr>
                <w:rFonts w:ascii="Arial" w:eastAsia="Arial Unicode MS" w:hAnsi="Arial" w:cs="Arial"/>
              </w:rPr>
            </w:pPr>
          </w:p>
        </w:tc>
      </w:tr>
      <w:tr w:rsidR="007A5085" w:rsidRPr="00290AA3" w:rsidTr="007A5085">
        <w:trPr>
          <w:trHeight w:val="289"/>
        </w:trPr>
        <w:tc>
          <w:tcPr>
            <w:tcW w:w="3504"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Chaise chromée</w:t>
            </w:r>
          </w:p>
        </w:tc>
        <w:tc>
          <w:tcPr>
            <w:tcW w:w="2149" w:type="dxa"/>
            <w:noWrap/>
            <w:vAlign w:val="center"/>
            <w:hideMark/>
          </w:tcPr>
          <w:p w:rsidR="007A5085" w:rsidRDefault="007A5085" w:rsidP="007A5085">
            <w:pPr>
              <w:spacing w:line="480" w:lineRule="auto"/>
              <w:jc w:val="center"/>
              <w:rPr>
                <w:rFonts w:ascii="Arial" w:eastAsia="Arial Unicode MS" w:hAnsi="Arial" w:cs="Arial"/>
              </w:rPr>
            </w:pPr>
            <w:r>
              <w:rPr>
                <w:rFonts w:ascii="Arial" w:eastAsia="Arial Unicode MS" w:hAnsi="Arial" w:cs="Arial"/>
              </w:rPr>
              <w:t>200</w:t>
            </w:r>
          </w:p>
        </w:tc>
        <w:tc>
          <w:tcPr>
            <w:tcW w:w="1029" w:type="dxa"/>
            <w:vAlign w:val="center"/>
          </w:tcPr>
          <w:p w:rsidR="007A5085" w:rsidRDefault="007A5085" w:rsidP="007A5085">
            <w:pPr>
              <w:spacing w:line="480" w:lineRule="auto"/>
              <w:jc w:val="center"/>
              <w:rPr>
                <w:rFonts w:ascii="Arial" w:eastAsia="Arial Unicode MS" w:hAnsi="Arial" w:cs="Arial"/>
              </w:rPr>
            </w:pPr>
            <w:r>
              <w:rPr>
                <w:rFonts w:ascii="Arial" w:eastAsia="Arial Unicode MS" w:hAnsi="Arial" w:cs="Arial"/>
              </w:rPr>
              <w:t>U</w:t>
            </w:r>
          </w:p>
        </w:tc>
        <w:tc>
          <w:tcPr>
            <w:tcW w:w="1972" w:type="dxa"/>
            <w:noWrap/>
            <w:vAlign w:val="center"/>
            <w:hideMark/>
          </w:tcPr>
          <w:p w:rsidR="007A5085" w:rsidRPr="00290AA3" w:rsidRDefault="007A5085" w:rsidP="007A5085">
            <w:pPr>
              <w:spacing w:line="480" w:lineRule="auto"/>
              <w:jc w:val="center"/>
              <w:rPr>
                <w:rFonts w:ascii="Arial" w:eastAsia="Arial Unicode MS" w:hAnsi="Arial" w:cs="Arial"/>
              </w:rPr>
            </w:pPr>
          </w:p>
        </w:tc>
        <w:tc>
          <w:tcPr>
            <w:tcW w:w="1766" w:type="dxa"/>
            <w:noWrap/>
            <w:vAlign w:val="center"/>
            <w:hideMark/>
          </w:tcPr>
          <w:p w:rsidR="007A5085" w:rsidRDefault="007A5085" w:rsidP="007A5085">
            <w:pPr>
              <w:spacing w:line="480" w:lineRule="auto"/>
              <w:jc w:val="center"/>
              <w:rPr>
                <w:rFonts w:ascii="Arial" w:eastAsia="Arial Unicode MS" w:hAnsi="Arial" w:cs="Arial"/>
              </w:rPr>
            </w:pPr>
          </w:p>
        </w:tc>
      </w:tr>
      <w:tr w:rsidR="007A5085" w:rsidRPr="00290AA3" w:rsidTr="007A5085">
        <w:trPr>
          <w:trHeight w:val="289"/>
        </w:trPr>
        <w:tc>
          <w:tcPr>
            <w:tcW w:w="3504"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Table pliables</w:t>
            </w:r>
          </w:p>
        </w:tc>
        <w:tc>
          <w:tcPr>
            <w:tcW w:w="2149" w:type="dxa"/>
            <w:noWrap/>
            <w:vAlign w:val="center"/>
            <w:hideMark/>
          </w:tcPr>
          <w:p w:rsidR="007A5085" w:rsidRDefault="007A5085" w:rsidP="007A5085">
            <w:pPr>
              <w:spacing w:line="480" w:lineRule="auto"/>
              <w:jc w:val="center"/>
              <w:rPr>
                <w:rFonts w:ascii="Arial" w:eastAsia="Arial Unicode MS" w:hAnsi="Arial" w:cs="Arial"/>
              </w:rPr>
            </w:pPr>
            <w:r>
              <w:rPr>
                <w:rFonts w:ascii="Arial" w:eastAsia="Arial Unicode MS" w:hAnsi="Arial" w:cs="Arial"/>
              </w:rPr>
              <w:t>20</w:t>
            </w:r>
          </w:p>
        </w:tc>
        <w:tc>
          <w:tcPr>
            <w:tcW w:w="1029" w:type="dxa"/>
            <w:vAlign w:val="center"/>
          </w:tcPr>
          <w:p w:rsidR="007A5085" w:rsidRDefault="007A5085" w:rsidP="007A5085">
            <w:pPr>
              <w:spacing w:line="480" w:lineRule="auto"/>
              <w:jc w:val="center"/>
              <w:rPr>
                <w:rFonts w:ascii="Arial" w:eastAsia="Arial Unicode MS" w:hAnsi="Arial" w:cs="Arial"/>
              </w:rPr>
            </w:pPr>
            <w:r>
              <w:rPr>
                <w:rFonts w:ascii="Arial" w:eastAsia="Arial Unicode MS" w:hAnsi="Arial" w:cs="Arial"/>
              </w:rPr>
              <w:t>U</w:t>
            </w:r>
          </w:p>
        </w:tc>
        <w:tc>
          <w:tcPr>
            <w:tcW w:w="1972" w:type="dxa"/>
            <w:noWrap/>
            <w:vAlign w:val="center"/>
            <w:hideMark/>
          </w:tcPr>
          <w:p w:rsidR="007A5085" w:rsidRPr="00290AA3" w:rsidRDefault="007A5085" w:rsidP="007A5085">
            <w:pPr>
              <w:spacing w:line="480" w:lineRule="auto"/>
              <w:jc w:val="center"/>
              <w:rPr>
                <w:rFonts w:ascii="Arial" w:eastAsia="Arial Unicode MS" w:hAnsi="Arial" w:cs="Arial"/>
              </w:rPr>
            </w:pPr>
          </w:p>
        </w:tc>
        <w:tc>
          <w:tcPr>
            <w:tcW w:w="1766" w:type="dxa"/>
            <w:noWrap/>
            <w:vAlign w:val="center"/>
            <w:hideMark/>
          </w:tcPr>
          <w:p w:rsidR="007A5085" w:rsidRDefault="007A5085" w:rsidP="007A5085">
            <w:pPr>
              <w:spacing w:line="480" w:lineRule="auto"/>
              <w:jc w:val="center"/>
              <w:rPr>
                <w:rFonts w:ascii="Arial" w:eastAsia="Arial Unicode MS" w:hAnsi="Arial" w:cs="Arial"/>
              </w:rPr>
            </w:pPr>
          </w:p>
        </w:tc>
      </w:tr>
      <w:tr w:rsidR="007A5085" w:rsidRPr="00290AA3" w:rsidTr="007A5085">
        <w:trPr>
          <w:trHeight w:val="289"/>
        </w:trPr>
        <w:tc>
          <w:tcPr>
            <w:tcW w:w="3504"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Nappes de tables</w:t>
            </w:r>
          </w:p>
        </w:tc>
        <w:tc>
          <w:tcPr>
            <w:tcW w:w="2149"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40</w:t>
            </w:r>
          </w:p>
        </w:tc>
        <w:tc>
          <w:tcPr>
            <w:tcW w:w="1029" w:type="dxa"/>
            <w:vAlign w:val="center"/>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U</w:t>
            </w:r>
          </w:p>
        </w:tc>
        <w:tc>
          <w:tcPr>
            <w:tcW w:w="1972" w:type="dxa"/>
            <w:noWrap/>
            <w:vAlign w:val="center"/>
            <w:hideMark/>
          </w:tcPr>
          <w:p w:rsidR="007A5085" w:rsidRPr="00290AA3" w:rsidRDefault="007A5085" w:rsidP="007A5085">
            <w:pPr>
              <w:spacing w:line="480" w:lineRule="auto"/>
              <w:jc w:val="center"/>
              <w:rPr>
                <w:rFonts w:ascii="Arial" w:eastAsia="Arial Unicode MS" w:hAnsi="Arial" w:cs="Arial"/>
              </w:rPr>
            </w:pPr>
          </w:p>
        </w:tc>
        <w:tc>
          <w:tcPr>
            <w:tcW w:w="1766" w:type="dxa"/>
            <w:noWrap/>
            <w:vAlign w:val="center"/>
            <w:hideMark/>
          </w:tcPr>
          <w:p w:rsidR="007A5085" w:rsidRPr="00290AA3" w:rsidRDefault="007A5085" w:rsidP="007A5085">
            <w:pPr>
              <w:spacing w:line="480" w:lineRule="auto"/>
              <w:jc w:val="center"/>
              <w:rPr>
                <w:rFonts w:ascii="Arial" w:eastAsia="Arial Unicode MS" w:hAnsi="Arial" w:cs="Arial"/>
              </w:rPr>
            </w:pPr>
          </w:p>
        </w:tc>
      </w:tr>
      <w:tr w:rsidR="007A5085" w:rsidRPr="00290AA3" w:rsidTr="007A5085">
        <w:trPr>
          <w:trHeight w:val="390"/>
        </w:trPr>
        <w:tc>
          <w:tcPr>
            <w:tcW w:w="3504"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Tapis</w:t>
            </w:r>
          </w:p>
        </w:tc>
        <w:tc>
          <w:tcPr>
            <w:tcW w:w="2149"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500</w:t>
            </w:r>
          </w:p>
        </w:tc>
        <w:tc>
          <w:tcPr>
            <w:tcW w:w="1029" w:type="dxa"/>
            <w:vAlign w:val="center"/>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m²</w:t>
            </w:r>
          </w:p>
        </w:tc>
        <w:tc>
          <w:tcPr>
            <w:tcW w:w="1972" w:type="dxa"/>
            <w:noWrap/>
            <w:vAlign w:val="center"/>
            <w:hideMark/>
          </w:tcPr>
          <w:p w:rsidR="007A5085" w:rsidRPr="00290AA3" w:rsidRDefault="007A5085" w:rsidP="007A5085">
            <w:pPr>
              <w:spacing w:line="480" w:lineRule="auto"/>
              <w:jc w:val="center"/>
              <w:rPr>
                <w:rFonts w:ascii="Arial" w:eastAsia="Arial Unicode MS" w:hAnsi="Arial" w:cs="Arial"/>
              </w:rPr>
            </w:pPr>
          </w:p>
        </w:tc>
        <w:tc>
          <w:tcPr>
            <w:tcW w:w="1766" w:type="dxa"/>
            <w:noWrap/>
            <w:vAlign w:val="center"/>
            <w:hideMark/>
          </w:tcPr>
          <w:p w:rsidR="007A5085" w:rsidRPr="00290AA3" w:rsidRDefault="007A5085" w:rsidP="007A5085">
            <w:pPr>
              <w:spacing w:line="480" w:lineRule="auto"/>
              <w:jc w:val="center"/>
              <w:rPr>
                <w:rFonts w:ascii="Arial" w:eastAsia="Arial Unicode MS" w:hAnsi="Arial" w:cs="Arial"/>
              </w:rPr>
            </w:pPr>
          </w:p>
        </w:tc>
      </w:tr>
      <w:tr w:rsidR="007A5085" w:rsidRPr="00290AA3" w:rsidTr="007A5085">
        <w:trPr>
          <w:trHeight w:val="289"/>
        </w:trPr>
        <w:tc>
          <w:tcPr>
            <w:tcW w:w="3504" w:type="dxa"/>
            <w:noWrap/>
            <w:vAlign w:val="center"/>
            <w:hideMark/>
          </w:tcPr>
          <w:p w:rsidR="007A5085" w:rsidRPr="00290AA3" w:rsidRDefault="007A5085" w:rsidP="007A5085">
            <w:pPr>
              <w:spacing w:line="480" w:lineRule="auto"/>
              <w:jc w:val="center"/>
              <w:rPr>
                <w:rFonts w:ascii="Arial" w:eastAsia="Arial Unicode MS" w:hAnsi="Arial" w:cs="Arial"/>
              </w:rPr>
            </w:pPr>
            <w:r w:rsidRPr="00290AA3">
              <w:rPr>
                <w:rFonts w:ascii="Arial" w:eastAsia="Arial Unicode MS" w:hAnsi="Arial" w:cs="Arial"/>
              </w:rPr>
              <w:t>Total HT</w:t>
            </w:r>
          </w:p>
        </w:tc>
        <w:tc>
          <w:tcPr>
            <w:tcW w:w="6916" w:type="dxa"/>
            <w:gridSpan w:val="4"/>
            <w:noWrap/>
            <w:vAlign w:val="center"/>
            <w:hideMark/>
          </w:tcPr>
          <w:p w:rsidR="007A5085" w:rsidRPr="00290AA3" w:rsidRDefault="007A5085" w:rsidP="007A5085">
            <w:pPr>
              <w:spacing w:line="480" w:lineRule="auto"/>
              <w:jc w:val="center"/>
              <w:rPr>
                <w:rFonts w:ascii="Arial" w:eastAsia="Arial Unicode MS" w:hAnsi="Arial" w:cs="Arial"/>
              </w:rPr>
            </w:pPr>
          </w:p>
        </w:tc>
      </w:tr>
      <w:tr w:rsidR="007A5085" w:rsidRPr="00290AA3" w:rsidTr="007A5085">
        <w:trPr>
          <w:trHeight w:val="289"/>
        </w:trPr>
        <w:tc>
          <w:tcPr>
            <w:tcW w:w="3504"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TVA 19</w:t>
            </w:r>
            <w:r w:rsidRPr="00290AA3">
              <w:rPr>
                <w:rFonts w:ascii="Arial" w:eastAsia="Arial Unicode MS" w:hAnsi="Arial" w:cs="Arial"/>
              </w:rPr>
              <w:t>,25%</w:t>
            </w:r>
          </w:p>
        </w:tc>
        <w:tc>
          <w:tcPr>
            <w:tcW w:w="6916" w:type="dxa"/>
            <w:gridSpan w:val="4"/>
            <w:noWrap/>
            <w:vAlign w:val="center"/>
            <w:hideMark/>
          </w:tcPr>
          <w:p w:rsidR="007A5085" w:rsidRPr="00290AA3" w:rsidRDefault="007A5085" w:rsidP="007A5085">
            <w:pPr>
              <w:spacing w:line="480" w:lineRule="auto"/>
              <w:jc w:val="center"/>
              <w:rPr>
                <w:rFonts w:ascii="Arial" w:eastAsia="Arial Unicode MS" w:hAnsi="Arial" w:cs="Arial"/>
              </w:rPr>
            </w:pPr>
          </w:p>
        </w:tc>
      </w:tr>
      <w:tr w:rsidR="007A5085" w:rsidRPr="00290AA3" w:rsidTr="007A5085">
        <w:trPr>
          <w:trHeight w:val="289"/>
        </w:trPr>
        <w:tc>
          <w:tcPr>
            <w:tcW w:w="3504"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IR 2,2 ou 5,5 %</w:t>
            </w:r>
          </w:p>
        </w:tc>
        <w:tc>
          <w:tcPr>
            <w:tcW w:w="6916" w:type="dxa"/>
            <w:gridSpan w:val="4"/>
            <w:noWrap/>
            <w:vAlign w:val="center"/>
            <w:hideMark/>
          </w:tcPr>
          <w:p w:rsidR="007A5085" w:rsidRPr="00290AA3" w:rsidRDefault="007A5085" w:rsidP="007A5085">
            <w:pPr>
              <w:spacing w:line="480" w:lineRule="auto"/>
              <w:jc w:val="center"/>
              <w:rPr>
                <w:rFonts w:ascii="Arial" w:eastAsia="Arial Unicode MS" w:hAnsi="Arial" w:cs="Arial"/>
              </w:rPr>
            </w:pPr>
          </w:p>
        </w:tc>
      </w:tr>
      <w:tr w:rsidR="007A5085" w:rsidRPr="00290AA3" w:rsidTr="007A5085">
        <w:trPr>
          <w:trHeight w:val="289"/>
        </w:trPr>
        <w:tc>
          <w:tcPr>
            <w:tcW w:w="3504" w:type="dxa"/>
            <w:noWrap/>
            <w:vAlign w:val="center"/>
            <w:hideMark/>
          </w:tcPr>
          <w:p w:rsidR="007A5085" w:rsidRPr="00290AA3" w:rsidRDefault="007A5085" w:rsidP="007A5085">
            <w:pPr>
              <w:spacing w:line="480" w:lineRule="auto"/>
              <w:jc w:val="center"/>
              <w:rPr>
                <w:rFonts w:ascii="Arial" w:eastAsia="Arial Unicode MS" w:hAnsi="Arial" w:cs="Arial"/>
              </w:rPr>
            </w:pPr>
            <w:r w:rsidRPr="00290AA3">
              <w:rPr>
                <w:rFonts w:ascii="Arial" w:eastAsia="Arial Unicode MS" w:hAnsi="Arial" w:cs="Arial"/>
              </w:rPr>
              <w:t>Total TTC</w:t>
            </w:r>
          </w:p>
        </w:tc>
        <w:tc>
          <w:tcPr>
            <w:tcW w:w="6916" w:type="dxa"/>
            <w:gridSpan w:val="4"/>
            <w:noWrap/>
            <w:vAlign w:val="center"/>
            <w:hideMark/>
          </w:tcPr>
          <w:p w:rsidR="007A5085" w:rsidRPr="00290AA3" w:rsidRDefault="007A5085" w:rsidP="007A5085">
            <w:pPr>
              <w:spacing w:line="480" w:lineRule="auto"/>
              <w:jc w:val="center"/>
              <w:rPr>
                <w:rFonts w:ascii="Arial" w:eastAsia="Arial Unicode MS" w:hAnsi="Arial" w:cs="Arial"/>
              </w:rPr>
            </w:pPr>
          </w:p>
        </w:tc>
      </w:tr>
      <w:tr w:rsidR="007A5085" w:rsidRPr="00290AA3" w:rsidTr="007A5085">
        <w:trPr>
          <w:trHeight w:val="289"/>
        </w:trPr>
        <w:tc>
          <w:tcPr>
            <w:tcW w:w="3504"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Net à mandater</w:t>
            </w:r>
          </w:p>
        </w:tc>
        <w:tc>
          <w:tcPr>
            <w:tcW w:w="6916" w:type="dxa"/>
            <w:gridSpan w:val="4"/>
            <w:noWrap/>
            <w:vAlign w:val="center"/>
            <w:hideMark/>
          </w:tcPr>
          <w:p w:rsidR="007A5085" w:rsidRDefault="007A5085" w:rsidP="007A5085">
            <w:pPr>
              <w:spacing w:line="480" w:lineRule="auto"/>
              <w:jc w:val="center"/>
              <w:rPr>
                <w:rFonts w:ascii="Arial" w:eastAsia="Arial Unicode MS" w:hAnsi="Arial" w:cs="Arial"/>
              </w:rPr>
            </w:pPr>
          </w:p>
        </w:tc>
      </w:tr>
    </w:tbl>
    <w:p w:rsidR="007A5085" w:rsidRDefault="007A5085" w:rsidP="007A5085">
      <w:pPr>
        <w:spacing w:before="240" w:after="120"/>
        <w:jc w:val="both"/>
        <w:rPr>
          <w:b/>
          <w:bCs/>
        </w:rPr>
      </w:pPr>
    </w:p>
    <w:p w:rsidR="007A5085" w:rsidRDefault="007A5085" w:rsidP="007A5085">
      <w:pPr>
        <w:spacing w:before="240" w:after="120"/>
        <w:jc w:val="both"/>
        <w:rPr>
          <w:b/>
          <w:bCs/>
        </w:rPr>
      </w:pPr>
      <w:r>
        <w:rPr>
          <w:b/>
          <w:bCs/>
        </w:rPr>
        <w:t>Arrêter</w:t>
      </w:r>
      <w:r w:rsidRPr="001C6FF9">
        <w:rPr>
          <w:b/>
          <w:bCs/>
        </w:rPr>
        <w:t xml:space="preserve"> le présent devis à la somm</w:t>
      </w:r>
      <w:r>
        <w:rPr>
          <w:b/>
          <w:bCs/>
        </w:rPr>
        <w:t>e de _____________________ TTC.</w:t>
      </w:r>
    </w:p>
    <w:p w:rsidR="007A5085" w:rsidRDefault="007A5085" w:rsidP="007A5085">
      <w:pPr>
        <w:spacing w:before="240" w:after="120"/>
        <w:jc w:val="both"/>
        <w:rPr>
          <w:b/>
          <w:bCs/>
        </w:rPr>
      </w:pPr>
    </w:p>
    <w:p w:rsidR="007A5085" w:rsidRDefault="007A5085" w:rsidP="007A5085">
      <w:pPr>
        <w:spacing w:before="240" w:after="120"/>
        <w:jc w:val="both"/>
        <w:rPr>
          <w:b/>
          <w:bCs/>
        </w:rPr>
      </w:pPr>
    </w:p>
    <w:p w:rsidR="00950A4D" w:rsidRDefault="00950A4D" w:rsidP="007A5085">
      <w:pPr>
        <w:spacing w:before="240" w:after="120"/>
        <w:jc w:val="both"/>
        <w:rPr>
          <w:b/>
          <w:bCs/>
        </w:rPr>
      </w:pPr>
    </w:p>
    <w:p w:rsidR="00950A4D" w:rsidRDefault="00950A4D" w:rsidP="007A5085">
      <w:pPr>
        <w:spacing w:before="240" w:after="120"/>
        <w:jc w:val="both"/>
        <w:rPr>
          <w:b/>
          <w:bCs/>
        </w:rPr>
      </w:pPr>
    </w:p>
    <w:p w:rsidR="00950A4D" w:rsidRDefault="00950A4D" w:rsidP="007A5085">
      <w:pPr>
        <w:spacing w:before="240" w:after="120"/>
        <w:jc w:val="both"/>
        <w:rPr>
          <w:b/>
          <w:bCs/>
        </w:rPr>
      </w:pPr>
    </w:p>
    <w:p w:rsidR="00950A4D" w:rsidRDefault="00950A4D" w:rsidP="007A5085">
      <w:pPr>
        <w:spacing w:before="240" w:after="120"/>
        <w:jc w:val="both"/>
        <w:rPr>
          <w:b/>
          <w:bCs/>
        </w:rPr>
      </w:pPr>
    </w:p>
    <w:p w:rsidR="00950A4D" w:rsidRDefault="00950A4D" w:rsidP="007A5085">
      <w:pPr>
        <w:spacing w:before="240" w:after="120"/>
        <w:jc w:val="both"/>
        <w:rPr>
          <w:b/>
          <w:bCs/>
        </w:rPr>
      </w:pPr>
    </w:p>
    <w:p w:rsidR="00112BDA" w:rsidRDefault="00112BDA" w:rsidP="007A5085">
      <w:pPr>
        <w:spacing w:before="240" w:after="120"/>
        <w:jc w:val="both"/>
        <w:rPr>
          <w:b/>
          <w:bCs/>
        </w:rPr>
      </w:pPr>
    </w:p>
    <w:p w:rsidR="00112BDA" w:rsidRDefault="00112BDA" w:rsidP="007A5085">
      <w:pPr>
        <w:spacing w:before="240" w:after="120"/>
        <w:jc w:val="both"/>
        <w:rPr>
          <w:b/>
          <w:bCs/>
        </w:rPr>
      </w:pPr>
    </w:p>
    <w:p w:rsidR="00112BDA" w:rsidRDefault="00112BDA" w:rsidP="007A5085">
      <w:pPr>
        <w:spacing w:before="240" w:after="120"/>
        <w:jc w:val="both"/>
        <w:rPr>
          <w:b/>
          <w:bCs/>
        </w:rPr>
      </w:pPr>
    </w:p>
    <w:p w:rsidR="00112BDA" w:rsidRDefault="00112BDA" w:rsidP="007A5085">
      <w:pPr>
        <w:spacing w:before="240" w:after="120"/>
        <w:jc w:val="both"/>
        <w:rPr>
          <w:b/>
          <w:bCs/>
        </w:rPr>
      </w:pPr>
    </w:p>
    <w:p w:rsidR="00112BDA" w:rsidRDefault="00112BDA" w:rsidP="007A5085">
      <w:pPr>
        <w:spacing w:before="240" w:after="120"/>
        <w:jc w:val="both"/>
        <w:rPr>
          <w:b/>
          <w:bCs/>
        </w:rPr>
      </w:pPr>
    </w:p>
    <w:p w:rsidR="00112BDA" w:rsidRDefault="00112BDA" w:rsidP="007A5085">
      <w:pPr>
        <w:spacing w:before="240" w:after="120"/>
        <w:jc w:val="both"/>
        <w:rPr>
          <w:b/>
          <w:bCs/>
        </w:rPr>
      </w:pPr>
    </w:p>
    <w:p w:rsidR="00112BDA" w:rsidRDefault="00112BDA" w:rsidP="007A5085">
      <w:pPr>
        <w:spacing w:before="240" w:after="120"/>
        <w:jc w:val="both"/>
        <w:rPr>
          <w:b/>
          <w:bCs/>
        </w:rPr>
      </w:pPr>
    </w:p>
    <w:p w:rsidR="00112BDA" w:rsidRDefault="00112BDA" w:rsidP="007A5085">
      <w:pPr>
        <w:spacing w:before="240" w:after="120"/>
        <w:jc w:val="both"/>
        <w:rPr>
          <w:b/>
          <w:bCs/>
        </w:rPr>
      </w:pPr>
    </w:p>
    <w:p w:rsidR="00112BDA" w:rsidRDefault="00112BDA" w:rsidP="007A5085">
      <w:pPr>
        <w:spacing w:before="240" w:after="120"/>
        <w:jc w:val="both"/>
        <w:rPr>
          <w:b/>
          <w:bCs/>
        </w:rPr>
      </w:pPr>
    </w:p>
    <w:p w:rsidR="00112BDA" w:rsidRDefault="00112BDA" w:rsidP="007A5085">
      <w:pPr>
        <w:spacing w:before="240" w:after="120"/>
        <w:jc w:val="both"/>
        <w:rPr>
          <w:b/>
          <w:bCs/>
        </w:rPr>
      </w:pPr>
    </w:p>
    <w:p w:rsidR="00112BDA" w:rsidRDefault="00112BDA" w:rsidP="007A5085">
      <w:pPr>
        <w:spacing w:before="240" w:after="120"/>
        <w:jc w:val="both"/>
        <w:rPr>
          <w:b/>
          <w:bCs/>
        </w:rPr>
      </w:pPr>
    </w:p>
    <w:p w:rsidR="00950A4D" w:rsidRDefault="00950A4D" w:rsidP="007A5085">
      <w:pPr>
        <w:spacing w:before="240" w:after="120"/>
        <w:jc w:val="both"/>
        <w:rPr>
          <w:b/>
          <w:bCs/>
        </w:rPr>
      </w:pPr>
    </w:p>
    <w:p w:rsidR="00950A4D" w:rsidRDefault="00950A4D" w:rsidP="007A5085">
      <w:pPr>
        <w:spacing w:before="240" w:after="120"/>
        <w:jc w:val="both"/>
        <w:rPr>
          <w:b/>
          <w:bCs/>
        </w:rPr>
      </w:pPr>
    </w:p>
    <w:p w:rsidR="00950A4D" w:rsidRPr="007A5085" w:rsidRDefault="00950A4D" w:rsidP="007A5085">
      <w:pPr>
        <w:spacing w:before="240" w:after="120"/>
        <w:jc w:val="both"/>
        <w:rPr>
          <w:b/>
          <w:bCs/>
        </w:rPr>
      </w:pPr>
    </w:p>
    <w:p w:rsidR="007A5085" w:rsidRPr="001C6FF9" w:rsidRDefault="007A5085" w:rsidP="007A5085">
      <w:pPr>
        <w:jc w:val="both"/>
        <w:rPr>
          <w:b/>
          <w:bCs/>
        </w:rPr>
      </w:pPr>
      <w:r w:rsidRPr="001C6FF9">
        <w:rPr>
          <w:b/>
          <w:bCs/>
        </w:rPr>
        <w:t>3.18 - MODELE DE DECLARATION D’INTENTION DE SOUMISSIONNER</w:t>
      </w:r>
    </w:p>
    <w:p w:rsidR="007A5085" w:rsidRPr="001C6FF9" w:rsidRDefault="007A5085" w:rsidP="007A5085">
      <w:pPr>
        <w:spacing w:before="360" w:after="120"/>
        <w:jc w:val="both"/>
        <w:rPr>
          <w:bCs/>
        </w:rPr>
      </w:pPr>
      <w:r w:rsidRPr="001C6FF9">
        <w:rPr>
          <w:bCs/>
        </w:rPr>
        <w:t>Je soussigné …………………………</w:t>
      </w:r>
      <w:proofErr w:type="gramStart"/>
      <w:r w:rsidRPr="001C6FF9">
        <w:rPr>
          <w:bCs/>
        </w:rPr>
        <w:t>.(</w:t>
      </w:r>
      <w:proofErr w:type="gramEnd"/>
      <w:r w:rsidRPr="001C6FF9">
        <w:rPr>
          <w:bCs/>
        </w:rPr>
        <w:t>indiquer le nom et la qualité du signataire)</w:t>
      </w:r>
    </w:p>
    <w:p w:rsidR="007A5085" w:rsidRPr="001C6FF9" w:rsidRDefault="007A5085" w:rsidP="007A5085">
      <w:pPr>
        <w:spacing w:before="120" w:after="120"/>
        <w:jc w:val="both"/>
        <w:rPr>
          <w:bCs/>
        </w:rPr>
      </w:pPr>
      <w:r w:rsidRPr="001C6FF9">
        <w:rPr>
          <w:bCs/>
        </w:rPr>
        <w:t>Représentant de l’Entreprise ……………………………………………….</w:t>
      </w:r>
    </w:p>
    <w:p w:rsidR="007A5085" w:rsidRPr="001C6FF9" w:rsidRDefault="007A5085" w:rsidP="007A5085">
      <w:pPr>
        <w:spacing w:before="120" w:after="120"/>
        <w:jc w:val="both"/>
        <w:rPr>
          <w:bCs/>
        </w:rPr>
      </w:pPr>
      <w:r w:rsidRPr="001C6FF9">
        <w:rPr>
          <w:bCs/>
        </w:rPr>
        <w:t>Dont le siège social est à …………………………………………………….</w:t>
      </w:r>
    </w:p>
    <w:p w:rsidR="007A5085" w:rsidRPr="001C6FF9" w:rsidRDefault="007A5085" w:rsidP="007A5085">
      <w:pPr>
        <w:spacing w:before="120" w:after="120"/>
        <w:jc w:val="both"/>
        <w:rPr>
          <w:bCs/>
        </w:rPr>
      </w:pPr>
      <w:r w:rsidRPr="001C6FF9">
        <w:rPr>
          <w:bCs/>
        </w:rPr>
        <w:t>Inscrite au registre de commerce de……………………………………..</w:t>
      </w:r>
    </w:p>
    <w:p w:rsidR="007A5085" w:rsidRPr="001C6FF9" w:rsidRDefault="007A5085" w:rsidP="007A5085">
      <w:pPr>
        <w:spacing w:before="120" w:after="120"/>
        <w:jc w:val="both"/>
        <w:rPr>
          <w:bCs/>
        </w:rPr>
      </w:pPr>
      <w:r w:rsidRPr="001C6FF9">
        <w:rPr>
          <w:bCs/>
        </w:rPr>
        <w:t>Sous le numéro ………………………………………………………………….</w:t>
      </w:r>
    </w:p>
    <w:p w:rsidR="007A5085" w:rsidRPr="001C6FF9" w:rsidRDefault="007A5085" w:rsidP="007A5085">
      <w:pPr>
        <w:spacing w:before="120" w:after="120"/>
        <w:jc w:val="both"/>
        <w:rPr>
          <w:bCs/>
        </w:rPr>
      </w:pPr>
      <w:r w:rsidRPr="001C6FF9">
        <w:rPr>
          <w:bCs/>
        </w:rPr>
        <w:t>Après avoir pris connaissance de toutes les pièces figurant au dossier de demande de cotation (rappeler le numéro de la</w:t>
      </w:r>
      <w:r>
        <w:rPr>
          <w:bCs/>
        </w:rPr>
        <w:t xml:space="preserve"> </w:t>
      </w:r>
      <w:r w:rsidRPr="001C6FF9">
        <w:rPr>
          <w:bCs/>
        </w:rPr>
        <w:t>consultation).</w:t>
      </w:r>
    </w:p>
    <w:p w:rsidR="007A5085" w:rsidRPr="001C6FF9" w:rsidRDefault="007A5085" w:rsidP="007A5085">
      <w:pPr>
        <w:spacing w:before="120" w:after="120"/>
        <w:jc w:val="both"/>
        <w:rPr>
          <w:bCs/>
        </w:rPr>
      </w:pPr>
      <w:r w:rsidRPr="001C6FF9">
        <w:rPr>
          <w:bCs/>
        </w:rPr>
        <w:t>Après m’être personnellement rendu compte de la situation des lieux et avoir apprécié à mon point de vue et sous ma responsabilité, la nature et les difficultés relatives à l’exécution  desdites prestations,</w:t>
      </w:r>
    </w:p>
    <w:p w:rsidR="007A5085" w:rsidRPr="001C6FF9" w:rsidRDefault="007A5085" w:rsidP="007A5085">
      <w:pPr>
        <w:spacing w:before="120" w:after="120"/>
        <w:jc w:val="both"/>
        <w:rPr>
          <w:bCs/>
        </w:rPr>
      </w:pPr>
      <w:r w:rsidRPr="001C6FF9">
        <w:rPr>
          <w:bCs/>
        </w:rPr>
        <w:t xml:space="preserve">Viens auprès du Président de la Commission </w:t>
      </w:r>
      <w:r>
        <w:rPr>
          <w:bCs/>
        </w:rPr>
        <w:t>Interne</w:t>
      </w:r>
      <w:r w:rsidRPr="001C6FF9">
        <w:rPr>
          <w:bCs/>
        </w:rPr>
        <w:t xml:space="preserve"> de Passation des marchés </w:t>
      </w:r>
      <w:r>
        <w:rPr>
          <w:bCs/>
        </w:rPr>
        <w:t xml:space="preserve">placée auprès de la commune DE KENTZOU </w:t>
      </w:r>
      <w:r w:rsidRPr="001C6FF9">
        <w:rPr>
          <w:bCs/>
        </w:rPr>
        <w:t>présenter mon intention de soumissionner.</w:t>
      </w:r>
    </w:p>
    <w:p w:rsidR="007A5085" w:rsidRPr="001C6FF9" w:rsidRDefault="007A5085" w:rsidP="007A5085">
      <w:pPr>
        <w:spacing w:before="120" w:after="120"/>
        <w:jc w:val="both"/>
        <w:rPr>
          <w:bCs/>
        </w:rPr>
      </w:pPr>
      <w:r w:rsidRPr="001C6FF9">
        <w:rPr>
          <w:bCs/>
        </w:rPr>
        <w:t xml:space="preserve">Déclare, sous peine de sanctions éditées par l’article 2 du décret N°45/596 du 11 juin </w:t>
      </w:r>
      <w:r>
        <w:rPr>
          <w:bCs/>
        </w:rPr>
        <w:t>25</w:t>
      </w:r>
      <w:r w:rsidRPr="001C6FF9">
        <w:rPr>
          <w:bCs/>
        </w:rPr>
        <w:t>45 :</w:t>
      </w:r>
    </w:p>
    <w:p w:rsidR="007A5085" w:rsidRPr="001C6FF9" w:rsidRDefault="007A5085" w:rsidP="000F66D7">
      <w:pPr>
        <w:numPr>
          <w:ilvl w:val="0"/>
          <w:numId w:val="27"/>
        </w:numPr>
        <w:spacing w:before="120" w:after="120" w:line="240" w:lineRule="auto"/>
        <w:jc w:val="both"/>
        <w:rPr>
          <w:bCs/>
        </w:rPr>
      </w:pPr>
      <w:r w:rsidRPr="001C6FF9">
        <w:rPr>
          <w:bCs/>
        </w:rPr>
        <w:t>que mon Entreprise n’est pas en état de faillite ou en liquidation judiciaire ;</w:t>
      </w:r>
    </w:p>
    <w:p w:rsidR="007A5085" w:rsidRPr="001C6FF9" w:rsidRDefault="007A5085" w:rsidP="000F66D7">
      <w:pPr>
        <w:numPr>
          <w:ilvl w:val="0"/>
          <w:numId w:val="27"/>
        </w:numPr>
        <w:spacing w:before="120" w:after="120" w:line="240" w:lineRule="auto"/>
        <w:jc w:val="both"/>
        <w:rPr>
          <w:bCs/>
        </w:rPr>
      </w:pPr>
      <w:r w:rsidRPr="001C6FF9">
        <w:rPr>
          <w:bCs/>
        </w:rPr>
        <w:t xml:space="preserve">qu’aucun gérant, Administrateur ou Directeur de l’Entreprise ne tombe sous le coup de condamnation, déchéance ou sanctions prévues par la loi N°47/1635 du 30 Août </w:t>
      </w:r>
      <w:r>
        <w:rPr>
          <w:bCs/>
        </w:rPr>
        <w:t>25</w:t>
      </w:r>
      <w:r w:rsidRPr="001C6FF9">
        <w:rPr>
          <w:bCs/>
        </w:rPr>
        <w:t>45 relative à l’assainissement des professions commerciales et industrielles ;</w:t>
      </w:r>
    </w:p>
    <w:p w:rsidR="007A5085" w:rsidRPr="001C6FF9" w:rsidRDefault="007A5085" w:rsidP="007A5085">
      <w:pPr>
        <w:spacing w:before="120" w:after="120"/>
        <w:jc w:val="both"/>
        <w:rPr>
          <w:bCs/>
        </w:rPr>
      </w:pPr>
      <w:r w:rsidRPr="001C6FF9">
        <w:rPr>
          <w:bCs/>
        </w:rPr>
        <w:t>En vertu de quoi, je m’engage à soumissionner, sans tricherie, pour le_________________ (rappeler l’objet de la</w:t>
      </w:r>
      <w:r>
        <w:rPr>
          <w:bCs/>
        </w:rPr>
        <w:t xml:space="preserve"> </w:t>
      </w:r>
      <w:r w:rsidRPr="001C6FF9">
        <w:rPr>
          <w:bCs/>
        </w:rPr>
        <w:t>consultation)</w:t>
      </w:r>
    </w:p>
    <w:p w:rsidR="007A5085" w:rsidRPr="001C6FF9" w:rsidRDefault="007A5085" w:rsidP="007A5085">
      <w:pPr>
        <w:spacing w:before="120" w:after="120"/>
        <w:jc w:val="both"/>
        <w:rPr>
          <w:bCs/>
        </w:rPr>
      </w:pPr>
      <w:r w:rsidRPr="001C6FF9">
        <w:rPr>
          <w:bCs/>
        </w:rPr>
        <w:t>Je m’engage en outre à maintenir mon offre dans un délai de 90 (quatre-vingt-dix) jours à compter de la date limite de remise des offres.</w:t>
      </w:r>
    </w:p>
    <w:p w:rsidR="007A5085" w:rsidRPr="001C6FF9" w:rsidRDefault="007A5085" w:rsidP="007A5085">
      <w:pPr>
        <w:spacing w:before="120" w:after="120"/>
        <w:ind w:left="4248" w:firstLine="708"/>
        <w:rPr>
          <w:bCs/>
        </w:rPr>
      </w:pPr>
      <w:r w:rsidRPr="001C6FF9">
        <w:rPr>
          <w:bCs/>
        </w:rPr>
        <w:t>Fait à …………… le …………………</w:t>
      </w:r>
    </w:p>
    <w:p w:rsidR="007A5085" w:rsidRPr="001C6FF9" w:rsidRDefault="007A5085" w:rsidP="007A5085">
      <w:pPr>
        <w:spacing w:before="120" w:after="120"/>
        <w:ind w:left="1176" w:firstLine="3780"/>
        <w:rPr>
          <w:bCs/>
        </w:rPr>
      </w:pPr>
      <w:r w:rsidRPr="001C6FF9">
        <w:rPr>
          <w:bCs/>
        </w:rPr>
        <w:t>Signature ………………………..</w:t>
      </w:r>
    </w:p>
    <w:p w:rsidR="007A5085" w:rsidRPr="001C6FF9" w:rsidRDefault="007A5085" w:rsidP="007A5085">
      <w:pPr>
        <w:spacing w:before="120" w:after="120"/>
        <w:ind w:left="1176" w:firstLine="3780"/>
        <w:rPr>
          <w:bCs/>
        </w:rPr>
      </w:pPr>
      <w:r w:rsidRPr="001C6FF9">
        <w:rPr>
          <w:bCs/>
        </w:rPr>
        <w:t>Qualité ……………………….</w:t>
      </w:r>
    </w:p>
    <w:p w:rsidR="007A5085" w:rsidRPr="001C6FF9" w:rsidRDefault="007A5085" w:rsidP="007A5085">
      <w:pPr>
        <w:spacing w:before="120" w:after="120"/>
        <w:ind w:left="1176" w:firstLine="3780"/>
        <w:rPr>
          <w:bCs/>
        </w:rPr>
      </w:pPr>
      <w:r w:rsidRPr="001C6FF9">
        <w:rPr>
          <w:bCs/>
        </w:rPr>
        <w:t>Nom………………………………..</w:t>
      </w:r>
    </w:p>
    <w:p w:rsidR="007A5085" w:rsidRPr="001C6FF9" w:rsidRDefault="007A5085" w:rsidP="007A5085"/>
    <w:p w:rsidR="007A5085" w:rsidRPr="001C6FF9" w:rsidRDefault="007A5085" w:rsidP="007A5085">
      <w:pPr>
        <w:rPr>
          <w:rFonts w:ascii="Arial" w:hAnsi="Arial" w:cs="Arial"/>
        </w:rPr>
      </w:pPr>
    </w:p>
    <w:p w:rsidR="007A5085" w:rsidRDefault="007A5085" w:rsidP="007A5085">
      <w:pPr>
        <w:rPr>
          <w:rFonts w:ascii="Arial" w:hAnsi="Arial" w:cs="Arial"/>
        </w:rPr>
      </w:pPr>
    </w:p>
    <w:p w:rsidR="007A5085" w:rsidRDefault="007A5085" w:rsidP="007A5085">
      <w:pPr>
        <w:rPr>
          <w:rFonts w:ascii="Arial" w:hAnsi="Arial" w:cs="Arial"/>
        </w:rPr>
      </w:pPr>
    </w:p>
    <w:p w:rsidR="007A5085" w:rsidRDefault="007A5085" w:rsidP="007A5085">
      <w:pPr>
        <w:rPr>
          <w:rFonts w:ascii="Arial" w:hAnsi="Arial" w:cs="Arial"/>
        </w:rPr>
      </w:pPr>
    </w:p>
    <w:p w:rsidR="007A5085" w:rsidRDefault="007A5085" w:rsidP="007A5085">
      <w:pPr>
        <w:rPr>
          <w:rFonts w:ascii="Arial" w:hAnsi="Arial" w:cs="Arial"/>
        </w:rPr>
      </w:pPr>
    </w:p>
    <w:p w:rsidR="007A5085" w:rsidRDefault="007A5085" w:rsidP="007A5085">
      <w:pPr>
        <w:rPr>
          <w:rFonts w:ascii="Arial" w:hAnsi="Arial" w:cs="Arial"/>
        </w:rPr>
      </w:pPr>
    </w:p>
    <w:p w:rsidR="007A5085" w:rsidRDefault="007A5085" w:rsidP="007A5085">
      <w:pPr>
        <w:rPr>
          <w:rFonts w:ascii="Arial" w:hAnsi="Arial" w:cs="Arial"/>
        </w:rPr>
      </w:pPr>
    </w:p>
    <w:p w:rsidR="007A5085" w:rsidRDefault="007A5085" w:rsidP="007A5085">
      <w:pPr>
        <w:rPr>
          <w:rFonts w:ascii="Arial" w:hAnsi="Arial" w:cs="Arial"/>
        </w:rPr>
      </w:pPr>
    </w:p>
    <w:p w:rsidR="007A5085" w:rsidRDefault="007A5085" w:rsidP="007A5085">
      <w:pPr>
        <w:rPr>
          <w:rFonts w:ascii="Arial" w:hAnsi="Arial" w:cs="Arial"/>
        </w:rPr>
      </w:pPr>
    </w:p>
    <w:p w:rsidR="007A5085" w:rsidRPr="001C6FF9" w:rsidRDefault="007A5085" w:rsidP="007A5085">
      <w:pPr>
        <w:rPr>
          <w:rFonts w:ascii="Arial" w:hAnsi="Arial" w:cs="Arial"/>
        </w:rPr>
      </w:pPr>
    </w:p>
    <w:p w:rsidR="007A5085" w:rsidRPr="001C6FF9" w:rsidRDefault="007A5085" w:rsidP="007A5085">
      <w:pPr>
        <w:rPr>
          <w:rFonts w:ascii="Arial" w:hAnsi="Arial" w:cs="Arial"/>
        </w:rPr>
      </w:pPr>
    </w:p>
    <w:p w:rsidR="007A5085" w:rsidRPr="001C6FF9" w:rsidRDefault="007A5085" w:rsidP="007A5085">
      <w:pPr>
        <w:rPr>
          <w:rFonts w:ascii="Arial" w:hAnsi="Arial" w:cs="Arial"/>
        </w:rPr>
      </w:pPr>
    </w:p>
    <w:p w:rsidR="007A5085" w:rsidRPr="001C6FF9" w:rsidRDefault="007A5085" w:rsidP="007A5085">
      <w:pPr>
        <w:rPr>
          <w:rFonts w:ascii="Arial" w:hAnsi="Arial" w:cs="Arial"/>
        </w:rPr>
      </w:pPr>
    </w:p>
    <w:p w:rsidR="007A5085" w:rsidRPr="001C6FF9" w:rsidRDefault="007A5085" w:rsidP="007A5085">
      <w:pPr>
        <w:rPr>
          <w:rFonts w:ascii="Arial" w:hAnsi="Arial" w:cs="Arial"/>
        </w:rPr>
      </w:pPr>
    </w:p>
    <w:p w:rsidR="007A5085" w:rsidRPr="001C6FF9" w:rsidRDefault="007A5085" w:rsidP="007A5085">
      <w:r>
        <w:br w:type="page"/>
      </w:r>
    </w:p>
    <w:p w:rsidR="007A5085" w:rsidRPr="001C6FF9" w:rsidRDefault="007A5085" w:rsidP="007A5085">
      <w:pPr>
        <w:jc w:val="both"/>
        <w:rPr>
          <w:b/>
          <w:bCs/>
        </w:rPr>
      </w:pPr>
      <w:r w:rsidRPr="001C6FF9">
        <w:rPr>
          <w:b/>
          <w:bCs/>
        </w:rPr>
        <w:t>3.</w:t>
      </w:r>
      <w:r>
        <w:rPr>
          <w:b/>
          <w:bCs/>
        </w:rPr>
        <w:t>25</w:t>
      </w:r>
      <w:r w:rsidRPr="001C6FF9">
        <w:rPr>
          <w:b/>
          <w:bCs/>
        </w:rPr>
        <w:t xml:space="preserve"> – LETTRE DE SOUMISSION </w:t>
      </w:r>
    </w:p>
    <w:p w:rsidR="007A5085" w:rsidRPr="001C6FF9" w:rsidRDefault="007A5085" w:rsidP="007A5085">
      <w:pPr>
        <w:jc w:val="both"/>
        <w:rPr>
          <w:b/>
          <w:bCs/>
        </w:rPr>
      </w:pPr>
    </w:p>
    <w:p w:rsidR="007A5085" w:rsidRPr="001C6FF9" w:rsidRDefault="007A5085" w:rsidP="007A5085">
      <w:pPr>
        <w:jc w:val="right"/>
      </w:pPr>
      <w:r>
        <w:t>Date : ______________________</w:t>
      </w:r>
    </w:p>
    <w:p w:rsidR="007A5085" w:rsidRPr="001C6FF9" w:rsidRDefault="007A5085" w:rsidP="007A5085">
      <w:pPr>
        <w:ind w:left="-360" w:hanging="360"/>
        <w:jc w:val="both"/>
        <w:rPr>
          <w:sz w:val="10"/>
        </w:rPr>
      </w:pPr>
    </w:p>
    <w:p w:rsidR="007A5085" w:rsidRPr="001C6FF9" w:rsidRDefault="007A5085" w:rsidP="007A5085">
      <w:pPr>
        <w:jc w:val="both"/>
      </w:pPr>
      <w:r w:rsidRPr="001C6FF9">
        <w:rPr>
          <w:b/>
          <w:bCs/>
        </w:rPr>
        <w:t>Objet :</w:t>
      </w:r>
      <w:r w:rsidRPr="001C6FF9">
        <w:t xml:space="preserve"> Demande de cotation </w:t>
      </w:r>
      <w:r>
        <w:rPr>
          <w:b/>
        </w:rPr>
        <w:t>N°………/AONO/RE/DK/C-KENTZOU/CIPM/25 DU ............2025</w:t>
      </w:r>
    </w:p>
    <w:p w:rsidR="007A5085" w:rsidRPr="001C6FF9" w:rsidRDefault="007A5085" w:rsidP="007A5085">
      <w:pPr>
        <w:ind w:left="4820"/>
        <w:jc w:val="both"/>
      </w:pPr>
      <w:r w:rsidRPr="001C6FF9">
        <w:t xml:space="preserve">A Monsieur le Président de la Commission </w:t>
      </w:r>
      <w:r>
        <w:t>Interne</w:t>
      </w:r>
      <w:r w:rsidRPr="001C6FF9">
        <w:t xml:space="preserve"> de Passation des Marchés </w:t>
      </w:r>
      <w:r>
        <w:t>placée auprès de la Commune de KENTZOU</w:t>
      </w:r>
    </w:p>
    <w:p w:rsidR="007A5085" w:rsidRPr="001C6FF9" w:rsidRDefault="007A5085" w:rsidP="007A5085">
      <w:pPr>
        <w:spacing w:before="240" w:after="240"/>
        <w:ind w:firstLine="709"/>
        <w:jc w:val="both"/>
      </w:pPr>
      <w:r w:rsidRPr="001C6FF9">
        <w:t>Monsieur Le Président,</w:t>
      </w:r>
    </w:p>
    <w:p w:rsidR="007A5085" w:rsidRPr="001C6FF9" w:rsidRDefault="007A5085" w:rsidP="007A5085">
      <w:pPr>
        <w:spacing w:before="240" w:after="240"/>
        <w:ind w:firstLine="709"/>
        <w:jc w:val="both"/>
      </w:pPr>
      <w:r w:rsidRPr="001C6FF9">
        <w:t>Après avoir examiné le Dossier de consultation dont nous accusons ici officiellement réception, nous, soussignés, acceptons de procéder à la fourniture ________________________________________</w:t>
      </w:r>
    </w:p>
    <w:p w:rsidR="007A5085" w:rsidRPr="001C6FF9" w:rsidRDefault="007A5085" w:rsidP="007A5085">
      <w:pPr>
        <w:spacing w:before="240" w:after="240"/>
        <w:jc w:val="both"/>
      </w:pPr>
      <w:r w:rsidRPr="001C6FF9">
        <w:t>_____________________________________________________________________________________</w:t>
      </w:r>
    </w:p>
    <w:p w:rsidR="007A5085" w:rsidRPr="001C6FF9" w:rsidRDefault="007A5085" w:rsidP="007A5085">
      <w:pPr>
        <w:pStyle w:val="Corpsdetexte"/>
        <w:spacing w:before="240" w:after="240" w:line="276" w:lineRule="auto"/>
        <w:rPr>
          <w:b/>
        </w:rPr>
      </w:pPr>
      <w:r w:rsidRPr="001C6FF9">
        <w:t>_____________________________________________________________________________________conformément à la demande de consultation et pour la somme de ________________________________ F CFA (en lettre). Hors Taxe sur la valeur ajoutée et Toutes Taxes Comprises _____________________ F CFA (en chiffre). Hors Taxe sur la valeur ajoutée et Toutes Taxes Comprises de __________________ F CFA (en chiffre).</w:t>
      </w:r>
    </w:p>
    <w:p w:rsidR="007A5085" w:rsidRPr="001C6FF9" w:rsidRDefault="007A5085" w:rsidP="007A5085">
      <w:pPr>
        <w:spacing w:before="240" w:after="240"/>
        <w:ind w:firstLine="708"/>
        <w:jc w:val="both"/>
      </w:pPr>
      <w:r w:rsidRPr="001C6FF9">
        <w:t>Nous nous engageons, si notre offre est acceptée, à livrer les fournitures selon les dispositions précisées dans le Bordereau Descriptif et Quantitatif.</w:t>
      </w:r>
    </w:p>
    <w:p w:rsidR="007A5085" w:rsidRPr="001C6FF9" w:rsidRDefault="007A5085" w:rsidP="007A5085">
      <w:pPr>
        <w:spacing w:before="240" w:after="240"/>
        <w:ind w:firstLine="708"/>
        <w:jc w:val="both"/>
      </w:pPr>
      <w:r w:rsidRPr="001C6FF9">
        <w:t>Nous nous engageons sur les termes de cette offre pour une période de quatre-vingt-dix(90) jours à compter de la date fixée pour l’ouverture des plis, telle que stipulée dans la lettre d’invitation à soumissionner, l’offre continuera à nous engager et pourra être acceptée à tout moment avant la fin de cette période.</w:t>
      </w:r>
    </w:p>
    <w:p w:rsidR="007A5085" w:rsidRPr="001C6FF9" w:rsidRDefault="007A5085" w:rsidP="007A5085">
      <w:pPr>
        <w:spacing w:before="240" w:after="240"/>
        <w:ind w:firstLine="708"/>
        <w:jc w:val="both"/>
      </w:pPr>
      <w:r w:rsidRPr="001C6FF9">
        <w:t>Jusqu’à ce qu’une lettre commande en bonne et due forme soit préparée et signée, la présente offre complétée par votre acceptation écrite et la notification d’attribution constituera une lettre – commande, nous obligeant réciproquement.</w:t>
      </w:r>
    </w:p>
    <w:p w:rsidR="007A5085" w:rsidRPr="001C6FF9" w:rsidRDefault="007A5085" w:rsidP="007A5085">
      <w:pPr>
        <w:jc w:val="both"/>
      </w:pPr>
    </w:p>
    <w:p w:rsidR="007A5085" w:rsidRPr="001C6FF9" w:rsidRDefault="007A5085" w:rsidP="007A5085">
      <w:pPr>
        <w:ind w:left="6237"/>
        <w:jc w:val="both"/>
      </w:pPr>
      <w:r>
        <w:t>KENTZOU</w:t>
      </w:r>
      <w:r w:rsidRPr="001C6FF9">
        <w:t>, le ________________</w:t>
      </w:r>
    </w:p>
    <w:p w:rsidR="007A5085" w:rsidRPr="001C6FF9" w:rsidRDefault="007A5085" w:rsidP="007A5085">
      <w:pPr>
        <w:ind w:left="6372"/>
        <w:jc w:val="both"/>
        <w:rPr>
          <w:b/>
          <w:bCs/>
        </w:rPr>
      </w:pPr>
    </w:p>
    <w:p w:rsidR="007A5085" w:rsidRPr="001C6FF9" w:rsidRDefault="007A5085" w:rsidP="007A5085">
      <w:pPr>
        <w:ind w:left="6372"/>
        <w:jc w:val="both"/>
      </w:pPr>
      <w:r>
        <w:t>Signature.</w:t>
      </w:r>
    </w:p>
    <w:p w:rsidR="007A5085" w:rsidRDefault="007A5085" w:rsidP="007A5085">
      <w:pPr>
        <w:spacing w:before="360"/>
        <w:ind w:left="5812"/>
        <w:jc w:val="center"/>
        <w:rPr>
          <w:b/>
        </w:rPr>
      </w:pPr>
      <w:r w:rsidRPr="001C6FF9">
        <w:rPr>
          <w:b/>
        </w:rPr>
        <w:t>Nom et qualité du signatair</w:t>
      </w:r>
      <w:r>
        <w:rPr>
          <w:b/>
        </w:rPr>
        <w:t>e pour le compte du Prestataire</w:t>
      </w:r>
    </w:p>
    <w:p w:rsidR="007A5085" w:rsidRDefault="007A5085" w:rsidP="007A5085">
      <w:pPr>
        <w:rPr>
          <w:b/>
        </w:rPr>
      </w:pPr>
    </w:p>
    <w:p w:rsidR="0091592C" w:rsidRDefault="0091592C" w:rsidP="007A5085">
      <w:pPr>
        <w:rPr>
          <w:b/>
        </w:rPr>
      </w:pPr>
    </w:p>
    <w:p w:rsidR="0091592C" w:rsidRDefault="0091592C" w:rsidP="007A5085">
      <w:pPr>
        <w:rPr>
          <w:b/>
        </w:rPr>
      </w:pPr>
    </w:p>
    <w:p w:rsidR="007A5085" w:rsidRPr="002F0B91" w:rsidRDefault="007A5085" w:rsidP="007A5085">
      <w:r w:rsidRPr="001C6FF9">
        <w:rPr>
          <w:b/>
          <w:bCs/>
        </w:rPr>
        <w:t>3-20</w:t>
      </w:r>
      <w:r w:rsidRPr="001C6FF9">
        <w:rPr>
          <w:b/>
          <w:bCs/>
        </w:rPr>
        <w:tab/>
        <w:t>TABLEAU DE COMPARAISON DES OFFRES</w:t>
      </w:r>
    </w:p>
    <w:p w:rsidR="007A5085" w:rsidRPr="001C6FF9" w:rsidRDefault="007A5085" w:rsidP="007A5085">
      <w:pPr>
        <w:jc w:val="both"/>
        <w:rPr>
          <w:b/>
          <w:i/>
        </w:rPr>
      </w:pPr>
      <w:r w:rsidRPr="001C6FF9">
        <w:rPr>
          <w:b/>
          <w:i/>
        </w:rPr>
        <w:t>3.20.1- Evaluation des critères éliminatoires</w:t>
      </w:r>
    </w:p>
    <w:p w:rsidR="007A5085" w:rsidRPr="001C6FF9" w:rsidRDefault="007A5085" w:rsidP="007A5085">
      <w:pPr>
        <w:jc w:val="both"/>
        <w:rPr>
          <w:b/>
        </w:rPr>
      </w:pPr>
      <w:r w:rsidRPr="001C6FF9">
        <w:rPr>
          <w:b/>
        </w:rPr>
        <w:t xml:space="preserve">Soumissionnaire : </w:t>
      </w:r>
    </w:p>
    <w:tbl>
      <w:tblPr>
        <w:tblStyle w:val="Grilledutableau"/>
        <w:tblW w:w="0" w:type="auto"/>
        <w:tblLayout w:type="fixed"/>
        <w:tblLook w:val="04A0" w:firstRow="1" w:lastRow="0" w:firstColumn="1" w:lastColumn="0" w:noHBand="0" w:noVBand="1"/>
      </w:tblPr>
      <w:tblGrid>
        <w:gridCol w:w="562"/>
        <w:gridCol w:w="6379"/>
        <w:gridCol w:w="704"/>
        <w:gridCol w:w="714"/>
      </w:tblGrid>
      <w:tr w:rsidR="007A5085" w:rsidRPr="001C6FF9" w:rsidTr="007A5085">
        <w:tc>
          <w:tcPr>
            <w:tcW w:w="562" w:type="dxa"/>
            <w:shd w:val="clear" w:color="auto" w:fill="BFBFBF" w:themeFill="background1" w:themeFillShade="BF"/>
          </w:tcPr>
          <w:p w:rsidR="007A5085" w:rsidRPr="001C6FF9" w:rsidRDefault="007A5085" w:rsidP="007A5085">
            <w:pPr>
              <w:jc w:val="center"/>
              <w:rPr>
                <w:b/>
              </w:rPr>
            </w:pPr>
            <w:r w:rsidRPr="001C6FF9">
              <w:rPr>
                <w:b/>
              </w:rPr>
              <w:t>N°</w:t>
            </w:r>
          </w:p>
        </w:tc>
        <w:tc>
          <w:tcPr>
            <w:tcW w:w="6379" w:type="dxa"/>
            <w:shd w:val="clear" w:color="auto" w:fill="BFBFBF" w:themeFill="background1" w:themeFillShade="BF"/>
          </w:tcPr>
          <w:p w:rsidR="007A5085" w:rsidRPr="001C6FF9" w:rsidRDefault="007A5085" w:rsidP="007A5085">
            <w:pPr>
              <w:jc w:val="center"/>
              <w:rPr>
                <w:b/>
              </w:rPr>
            </w:pPr>
            <w:r w:rsidRPr="001C6FF9">
              <w:rPr>
                <w:b/>
              </w:rPr>
              <w:t>Critères</w:t>
            </w:r>
          </w:p>
        </w:tc>
        <w:tc>
          <w:tcPr>
            <w:tcW w:w="704" w:type="dxa"/>
            <w:shd w:val="clear" w:color="auto" w:fill="BFBFBF" w:themeFill="background1" w:themeFillShade="BF"/>
          </w:tcPr>
          <w:p w:rsidR="007A5085" w:rsidRPr="001C6FF9" w:rsidRDefault="007A5085" w:rsidP="007A5085">
            <w:pPr>
              <w:jc w:val="center"/>
              <w:rPr>
                <w:b/>
              </w:rPr>
            </w:pPr>
            <w:r w:rsidRPr="001C6FF9">
              <w:rPr>
                <w:b/>
              </w:rPr>
              <w:t>Oui</w:t>
            </w:r>
          </w:p>
        </w:tc>
        <w:tc>
          <w:tcPr>
            <w:tcW w:w="714" w:type="dxa"/>
            <w:shd w:val="clear" w:color="auto" w:fill="BFBFBF" w:themeFill="background1" w:themeFillShade="BF"/>
          </w:tcPr>
          <w:p w:rsidR="007A5085" w:rsidRPr="001C6FF9" w:rsidRDefault="007A5085" w:rsidP="007A5085">
            <w:pPr>
              <w:jc w:val="center"/>
              <w:rPr>
                <w:b/>
              </w:rPr>
            </w:pPr>
            <w:r w:rsidRPr="001C6FF9">
              <w:rPr>
                <w:b/>
              </w:rPr>
              <w:t>Non</w:t>
            </w:r>
          </w:p>
        </w:tc>
      </w:tr>
      <w:tr w:rsidR="007A5085" w:rsidRPr="001C6FF9" w:rsidTr="007A5085">
        <w:tc>
          <w:tcPr>
            <w:tcW w:w="562" w:type="dxa"/>
          </w:tcPr>
          <w:p w:rsidR="007A5085" w:rsidRPr="001C6FF9" w:rsidRDefault="007A5085" w:rsidP="007A5085">
            <w:pPr>
              <w:spacing w:before="60" w:after="60"/>
              <w:jc w:val="both"/>
            </w:pPr>
          </w:p>
        </w:tc>
        <w:tc>
          <w:tcPr>
            <w:tcW w:w="6379" w:type="dxa"/>
          </w:tcPr>
          <w:p w:rsidR="007A5085" w:rsidRPr="001C6FF9" w:rsidRDefault="007A5085" w:rsidP="007A5085">
            <w:pPr>
              <w:spacing w:before="60" w:after="60"/>
              <w:ind w:left="34"/>
              <w:jc w:val="both"/>
            </w:pPr>
            <w:r w:rsidRPr="001C6FF9">
              <w:rPr>
                <w:bCs/>
              </w:rPr>
              <w:t>Dossier non produit en sept (07) exemplaires</w:t>
            </w:r>
          </w:p>
        </w:tc>
        <w:tc>
          <w:tcPr>
            <w:tcW w:w="704" w:type="dxa"/>
          </w:tcPr>
          <w:p w:rsidR="007A5085" w:rsidRPr="001C6FF9" w:rsidRDefault="007A5085" w:rsidP="007A5085">
            <w:pPr>
              <w:spacing w:before="60" w:after="60"/>
              <w:jc w:val="both"/>
            </w:pPr>
          </w:p>
        </w:tc>
        <w:tc>
          <w:tcPr>
            <w:tcW w:w="714" w:type="dxa"/>
          </w:tcPr>
          <w:p w:rsidR="007A5085" w:rsidRPr="001C6FF9" w:rsidRDefault="007A5085" w:rsidP="007A5085">
            <w:pPr>
              <w:spacing w:before="60" w:after="60"/>
              <w:jc w:val="both"/>
            </w:pPr>
          </w:p>
        </w:tc>
      </w:tr>
      <w:tr w:rsidR="007A5085" w:rsidRPr="001C6FF9" w:rsidTr="007A5085">
        <w:tc>
          <w:tcPr>
            <w:tcW w:w="562" w:type="dxa"/>
          </w:tcPr>
          <w:p w:rsidR="007A5085" w:rsidRPr="001C6FF9" w:rsidRDefault="007A5085" w:rsidP="007A5085">
            <w:pPr>
              <w:spacing w:before="60" w:after="60"/>
              <w:jc w:val="both"/>
            </w:pPr>
          </w:p>
        </w:tc>
        <w:tc>
          <w:tcPr>
            <w:tcW w:w="6379" w:type="dxa"/>
          </w:tcPr>
          <w:p w:rsidR="007A5085" w:rsidRPr="001C6FF9" w:rsidRDefault="007A5085" w:rsidP="007A5085">
            <w:pPr>
              <w:spacing w:before="60" w:after="60"/>
              <w:jc w:val="both"/>
            </w:pPr>
            <w:r w:rsidRPr="001C6FF9">
              <w:rPr>
                <w:bCs/>
              </w:rPr>
              <w:t>Fausse déclaration ou pièces falsifiées </w:t>
            </w:r>
          </w:p>
        </w:tc>
        <w:tc>
          <w:tcPr>
            <w:tcW w:w="704" w:type="dxa"/>
          </w:tcPr>
          <w:p w:rsidR="007A5085" w:rsidRPr="001C6FF9" w:rsidRDefault="007A5085" w:rsidP="007A5085">
            <w:pPr>
              <w:spacing w:before="60" w:after="60"/>
              <w:jc w:val="both"/>
            </w:pPr>
          </w:p>
        </w:tc>
        <w:tc>
          <w:tcPr>
            <w:tcW w:w="714" w:type="dxa"/>
          </w:tcPr>
          <w:p w:rsidR="007A5085" w:rsidRPr="001C6FF9" w:rsidRDefault="007A5085" w:rsidP="007A5085">
            <w:pPr>
              <w:spacing w:before="60" w:after="60"/>
              <w:jc w:val="both"/>
            </w:pPr>
          </w:p>
        </w:tc>
      </w:tr>
      <w:tr w:rsidR="007A5085" w:rsidRPr="001C6FF9" w:rsidTr="007A5085">
        <w:tc>
          <w:tcPr>
            <w:tcW w:w="562" w:type="dxa"/>
          </w:tcPr>
          <w:p w:rsidR="007A5085" w:rsidRPr="001C6FF9" w:rsidRDefault="007A5085" w:rsidP="007A5085">
            <w:pPr>
              <w:spacing w:before="60" w:after="60"/>
              <w:jc w:val="both"/>
            </w:pPr>
          </w:p>
        </w:tc>
        <w:tc>
          <w:tcPr>
            <w:tcW w:w="6379" w:type="dxa"/>
          </w:tcPr>
          <w:p w:rsidR="007A5085" w:rsidRPr="001C6FF9" w:rsidRDefault="007A5085" w:rsidP="007A5085">
            <w:pPr>
              <w:spacing w:before="60" w:after="60"/>
              <w:jc w:val="both"/>
            </w:pPr>
            <w:r w:rsidRPr="001C6FF9">
              <w:rPr>
                <w:bCs/>
              </w:rPr>
              <w:t xml:space="preserve">Absence </w:t>
            </w:r>
            <w:r>
              <w:rPr>
                <w:bCs/>
              </w:rPr>
              <w:t>des caractéristiques et l’illustration du matériel livré</w:t>
            </w:r>
          </w:p>
        </w:tc>
        <w:tc>
          <w:tcPr>
            <w:tcW w:w="704" w:type="dxa"/>
          </w:tcPr>
          <w:p w:rsidR="007A5085" w:rsidRPr="001C6FF9" w:rsidRDefault="007A5085" w:rsidP="007A5085">
            <w:pPr>
              <w:spacing w:before="60" w:after="60"/>
              <w:jc w:val="both"/>
            </w:pPr>
          </w:p>
        </w:tc>
        <w:tc>
          <w:tcPr>
            <w:tcW w:w="714" w:type="dxa"/>
          </w:tcPr>
          <w:p w:rsidR="007A5085" w:rsidRPr="001C6FF9" w:rsidRDefault="007A5085" w:rsidP="007A5085">
            <w:pPr>
              <w:spacing w:before="60" w:after="60"/>
              <w:jc w:val="both"/>
            </w:pPr>
          </w:p>
        </w:tc>
      </w:tr>
      <w:tr w:rsidR="007A5085" w:rsidRPr="001C6FF9" w:rsidTr="007A5085">
        <w:tc>
          <w:tcPr>
            <w:tcW w:w="562" w:type="dxa"/>
          </w:tcPr>
          <w:p w:rsidR="007A5085" w:rsidRPr="001C6FF9" w:rsidRDefault="007A5085" w:rsidP="007A5085">
            <w:pPr>
              <w:spacing w:before="60" w:after="60"/>
              <w:jc w:val="both"/>
            </w:pPr>
          </w:p>
        </w:tc>
        <w:tc>
          <w:tcPr>
            <w:tcW w:w="6379" w:type="dxa"/>
          </w:tcPr>
          <w:p w:rsidR="007A5085" w:rsidRPr="001C6FF9" w:rsidRDefault="007A5085" w:rsidP="007A5085">
            <w:pPr>
              <w:spacing w:before="60" w:after="60"/>
              <w:jc w:val="both"/>
            </w:pPr>
            <w:r w:rsidRPr="001C6FF9">
              <w:rPr>
                <w:bCs/>
              </w:rPr>
              <w:t>Non-respect des caractéristiques techniques des fournitures</w:t>
            </w:r>
          </w:p>
        </w:tc>
        <w:tc>
          <w:tcPr>
            <w:tcW w:w="704" w:type="dxa"/>
          </w:tcPr>
          <w:p w:rsidR="007A5085" w:rsidRPr="001C6FF9" w:rsidRDefault="007A5085" w:rsidP="007A5085">
            <w:pPr>
              <w:spacing w:before="60" w:after="60"/>
              <w:jc w:val="both"/>
            </w:pPr>
          </w:p>
        </w:tc>
        <w:tc>
          <w:tcPr>
            <w:tcW w:w="714" w:type="dxa"/>
          </w:tcPr>
          <w:p w:rsidR="007A5085" w:rsidRPr="001C6FF9" w:rsidRDefault="007A5085" w:rsidP="007A5085">
            <w:pPr>
              <w:spacing w:before="60" w:after="60"/>
              <w:jc w:val="both"/>
            </w:pPr>
          </w:p>
        </w:tc>
      </w:tr>
    </w:tbl>
    <w:p w:rsidR="007A5085" w:rsidRDefault="007A5085" w:rsidP="007A5085">
      <w:pPr>
        <w:spacing w:before="240"/>
        <w:jc w:val="both"/>
        <w:rPr>
          <w:b/>
          <w:i/>
        </w:rPr>
      </w:pPr>
      <w:r w:rsidRPr="001C6FF9">
        <w:rPr>
          <w:b/>
          <w:i/>
        </w:rPr>
        <w:t>3.20.2- Evaluation des critères de qualification</w:t>
      </w:r>
    </w:p>
    <w:p w:rsidR="007A5085" w:rsidRPr="001C6FF9" w:rsidRDefault="007A5085" w:rsidP="007A5085">
      <w:pPr>
        <w:jc w:val="both"/>
        <w:rPr>
          <w:b/>
        </w:rPr>
      </w:pPr>
      <w:r w:rsidRPr="001C6FF9">
        <w:rPr>
          <w:b/>
        </w:rPr>
        <w:t xml:space="preserve">Soumissionnaire :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8474"/>
        <w:gridCol w:w="1276"/>
      </w:tblGrid>
      <w:tr w:rsidR="007A5085" w:rsidRPr="001C6FF9" w:rsidTr="007A5085">
        <w:tc>
          <w:tcPr>
            <w:tcW w:w="706"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jc w:val="both"/>
              <w:rPr>
                <w:b/>
                <w:bCs/>
              </w:rPr>
            </w:pPr>
            <w:r w:rsidRPr="001C6FF9">
              <w:rPr>
                <w:b/>
                <w:bCs/>
              </w:rPr>
              <w:t>N°</w:t>
            </w:r>
          </w:p>
        </w:tc>
        <w:tc>
          <w:tcPr>
            <w:tcW w:w="8474"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jc w:val="both"/>
              <w:rPr>
                <w:b/>
                <w:bCs/>
              </w:rPr>
            </w:pPr>
            <w:r w:rsidRPr="001C6FF9">
              <w:rPr>
                <w:b/>
                <w:bCs/>
              </w:rPr>
              <w:t xml:space="preserve">CRITERES </w:t>
            </w:r>
          </w:p>
        </w:tc>
        <w:tc>
          <w:tcPr>
            <w:tcW w:w="1276"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jc w:val="center"/>
              <w:rPr>
                <w:b/>
                <w:bCs/>
              </w:rPr>
            </w:pPr>
            <w:r w:rsidRPr="001C6FF9">
              <w:rPr>
                <w:b/>
                <w:bCs/>
              </w:rPr>
              <w:t>Notation</w:t>
            </w:r>
          </w:p>
        </w:tc>
      </w:tr>
      <w:tr w:rsidR="007A5085" w:rsidRPr="001C6FF9" w:rsidTr="007A5085">
        <w:tc>
          <w:tcPr>
            <w:tcW w:w="706"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jc w:val="both"/>
              <w:rPr>
                <w:b/>
                <w:bCs/>
              </w:rPr>
            </w:pPr>
            <w:r w:rsidRPr="001C6FF9">
              <w:rPr>
                <w:b/>
                <w:bCs/>
              </w:rPr>
              <w:t>A</w:t>
            </w:r>
          </w:p>
        </w:tc>
        <w:tc>
          <w:tcPr>
            <w:tcW w:w="8474"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rPr>
                <w:b/>
                <w:bCs/>
                <w:spacing w:val="2"/>
              </w:rPr>
            </w:pPr>
            <w:r w:rsidRPr="001C6FF9">
              <w:rPr>
                <w:b/>
                <w:bCs/>
                <w:spacing w:val="2"/>
              </w:rPr>
              <w:t>Capacité financière</w:t>
            </w:r>
          </w:p>
        </w:tc>
        <w:tc>
          <w:tcPr>
            <w:tcW w:w="1276"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jc w:val="both"/>
            </w:pPr>
          </w:p>
        </w:tc>
      </w:tr>
      <w:tr w:rsidR="007A5085" w:rsidRPr="001C6FF9" w:rsidTr="007A5085">
        <w:trPr>
          <w:trHeight w:val="359"/>
        </w:trPr>
        <w:tc>
          <w:tcPr>
            <w:tcW w:w="706"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jc w:val="both"/>
              <w:rPr>
                <w:bCs/>
              </w:rPr>
            </w:pPr>
            <w:r>
              <w:rPr>
                <w:bCs/>
              </w:rPr>
              <w:t>1</w:t>
            </w:r>
          </w:p>
        </w:tc>
        <w:tc>
          <w:tcPr>
            <w:tcW w:w="8474"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jc w:val="both"/>
            </w:pPr>
            <w:r w:rsidRPr="001C6FF9">
              <w:rPr>
                <w:spacing w:val="2"/>
              </w:rPr>
              <w:t xml:space="preserve">Capacité de préfinancement  </w:t>
            </w:r>
            <w:r w:rsidRPr="001C6FF9">
              <w:t xml:space="preserve">≥ </w:t>
            </w:r>
            <w:r>
              <w:t>10</w:t>
            </w:r>
            <w:r w:rsidRPr="001C6FF9">
              <w:t xml:space="preserve"> millions de FCFA </w:t>
            </w:r>
          </w:p>
          <w:p w:rsidR="007A5085" w:rsidRPr="001C6FF9" w:rsidRDefault="007A5085" w:rsidP="007A5085">
            <w:pPr>
              <w:jc w:val="both"/>
            </w:pPr>
          </w:p>
        </w:tc>
        <w:tc>
          <w:tcPr>
            <w:tcW w:w="1276"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jc w:val="both"/>
            </w:pPr>
            <w:r w:rsidRPr="001C6FF9">
              <w:t>/1pts</w:t>
            </w:r>
          </w:p>
        </w:tc>
      </w:tr>
      <w:tr w:rsidR="007A5085" w:rsidRPr="001C6FF9" w:rsidTr="007A5085">
        <w:trPr>
          <w:trHeight w:val="344"/>
        </w:trPr>
        <w:tc>
          <w:tcPr>
            <w:tcW w:w="706"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jc w:val="both"/>
              <w:rPr>
                <w:b/>
                <w:bCs/>
              </w:rPr>
            </w:pPr>
            <w:r w:rsidRPr="001C6FF9">
              <w:rPr>
                <w:b/>
                <w:bCs/>
              </w:rPr>
              <w:t>B</w:t>
            </w:r>
          </w:p>
        </w:tc>
        <w:tc>
          <w:tcPr>
            <w:tcW w:w="8474"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rPr>
                <w:b/>
                <w:bCs/>
                <w:spacing w:val="2"/>
              </w:rPr>
            </w:pPr>
            <w:r w:rsidRPr="001C6FF9">
              <w:rPr>
                <w:b/>
                <w:bCs/>
                <w:spacing w:val="2"/>
              </w:rPr>
              <w:t>Conformité  de la fourniture par rapport aux termes de la commande</w:t>
            </w:r>
          </w:p>
        </w:tc>
        <w:tc>
          <w:tcPr>
            <w:tcW w:w="1276"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jc w:val="both"/>
            </w:pPr>
          </w:p>
        </w:tc>
      </w:tr>
      <w:tr w:rsidR="007A5085" w:rsidRPr="001C6FF9" w:rsidTr="007A5085">
        <w:tc>
          <w:tcPr>
            <w:tcW w:w="706"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jc w:val="both"/>
            </w:pPr>
            <w:r>
              <w:t>1</w:t>
            </w:r>
          </w:p>
        </w:tc>
        <w:tc>
          <w:tcPr>
            <w:tcW w:w="8474"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rPr>
                <w:spacing w:val="2"/>
              </w:rPr>
            </w:pPr>
            <w:r w:rsidRPr="001C6FF9">
              <w:rPr>
                <w:spacing w:val="2"/>
              </w:rPr>
              <w:t xml:space="preserve">Délai de livraison ≤ </w:t>
            </w:r>
            <w:r>
              <w:rPr>
                <w:spacing w:val="2"/>
              </w:rPr>
              <w:t>2</w:t>
            </w:r>
            <w:r w:rsidRPr="001C6FF9">
              <w:rPr>
                <w:spacing w:val="2"/>
              </w:rPr>
              <w:t xml:space="preserve"> mois</w:t>
            </w:r>
          </w:p>
        </w:tc>
        <w:tc>
          <w:tcPr>
            <w:tcW w:w="1276"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jc w:val="both"/>
            </w:pPr>
            <w:r w:rsidRPr="001C6FF9">
              <w:t>/1pt</w:t>
            </w:r>
          </w:p>
        </w:tc>
      </w:tr>
      <w:tr w:rsidR="007A5085" w:rsidRPr="001C6FF9" w:rsidTr="007A5085">
        <w:trPr>
          <w:trHeight w:val="77"/>
        </w:trPr>
        <w:tc>
          <w:tcPr>
            <w:tcW w:w="706"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jc w:val="both"/>
            </w:pPr>
            <w:r>
              <w:t>2</w:t>
            </w:r>
          </w:p>
        </w:tc>
        <w:tc>
          <w:tcPr>
            <w:tcW w:w="8474"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rPr>
                <w:spacing w:val="2"/>
              </w:rPr>
            </w:pPr>
            <w:r>
              <w:rPr>
                <w:spacing w:val="2"/>
              </w:rPr>
              <w:t>Description technique des prestations</w:t>
            </w:r>
          </w:p>
        </w:tc>
        <w:tc>
          <w:tcPr>
            <w:tcW w:w="1276"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jc w:val="both"/>
            </w:pPr>
            <w:r w:rsidRPr="001C6FF9">
              <w:t>/1pt</w:t>
            </w:r>
          </w:p>
        </w:tc>
      </w:tr>
      <w:tr w:rsidR="007A5085" w:rsidRPr="001C6FF9" w:rsidTr="007A5085">
        <w:tc>
          <w:tcPr>
            <w:tcW w:w="706"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jc w:val="both"/>
              <w:rPr>
                <w:b/>
                <w:bCs/>
              </w:rPr>
            </w:pPr>
            <w:r w:rsidRPr="001C6FF9">
              <w:rPr>
                <w:b/>
                <w:bCs/>
              </w:rPr>
              <w:t>C</w:t>
            </w:r>
          </w:p>
        </w:tc>
        <w:tc>
          <w:tcPr>
            <w:tcW w:w="8474"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rPr>
                <w:b/>
                <w:bCs/>
                <w:spacing w:val="2"/>
              </w:rPr>
            </w:pPr>
            <w:r w:rsidRPr="001C6FF9">
              <w:rPr>
                <w:b/>
                <w:bCs/>
                <w:spacing w:val="2"/>
              </w:rPr>
              <w:t xml:space="preserve">Présentation </w:t>
            </w:r>
            <w:r>
              <w:rPr>
                <w:b/>
                <w:bCs/>
                <w:spacing w:val="2"/>
              </w:rPr>
              <w:t xml:space="preserve">générale </w:t>
            </w:r>
            <w:r w:rsidRPr="001C6FF9">
              <w:rPr>
                <w:b/>
                <w:bCs/>
                <w:spacing w:val="2"/>
              </w:rPr>
              <w:t>de l'offre</w:t>
            </w:r>
          </w:p>
        </w:tc>
        <w:tc>
          <w:tcPr>
            <w:tcW w:w="1276"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jc w:val="both"/>
            </w:pPr>
          </w:p>
        </w:tc>
      </w:tr>
      <w:tr w:rsidR="007A5085" w:rsidRPr="001C6FF9" w:rsidTr="007A5085">
        <w:tc>
          <w:tcPr>
            <w:tcW w:w="706"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jc w:val="both"/>
              <w:rPr>
                <w:bCs/>
              </w:rPr>
            </w:pPr>
            <w:r>
              <w:rPr>
                <w:bCs/>
              </w:rPr>
              <w:t>1</w:t>
            </w:r>
          </w:p>
        </w:tc>
        <w:tc>
          <w:tcPr>
            <w:tcW w:w="8474" w:type="dxa"/>
            <w:tcBorders>
              <w:top w:val="single" w:sz="4" w:space="0" w:color="auto"/>
              <w:left w:val="single" w:sz="4" w:space="0" w:color="auto"/>
              <w:bottom w:val="single" w:sz="4" w:space="0" w:color="auto"/>
              <w:right w:val="single" w:sz="4" w:space="0" w:color="auto"/>
            </w:tcBorders>
          </w:tcPr>
          <w:p w:rsidR="007A5085" w:rsidRPr="00755E7B" w:rsidRDefault="007A5085" w:rsidP="007A5085">
            <w:pPr>
              <w:jc w:val="both"/>
              <w:rPr>
                <w:spacing w:val="2"/>
              </w:rPr>
            </w:pPr>
            <w:r w:rsidRPr="00755E7B">
              <w:rPr>
                <w:spacing w:val="2"/>
              </w:rPr>
              <w:t>Document relié à la spirale ou serre dos</w:t>
            </w:r>
          </w:p>
        </w:tc>
        <w:tc>
          <w:tcPr>
            <w:tcW w:w="1276"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jc w:val="both"/>
            </w:pPr>
            <w:r w:rsidRPr="001C6FF9">
              <w:t>/1pt</w:t>
            </w:r>
          </w:p>
        </w:tc>
      </w:tr>
      <w:tr w:rsidR="007A5085" w:rsidRPr="001C6FF9" w:rsidTr="007A5085">
        <w:tc>
          <w:tcPr>
            <w:tcW w:w="706"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jc w:val="both"/>
              <w:rPr>
                <w:bCs/>
              </w:rPr>
            </w:pPr>
            <w:r>
              <w:rPr>
                <w:bCs/>
              </w:rPr>
              <w:t>2</w:t>
            </w:r>
          </w:p>
        </w:tc>
        <w:tc>
          <w:tcPr>
            <w:tcW w:w="8474" w:type="dxa"/>
            <w:tcBorders>
              <w:top w:val="single" w:sz="4" w:space="0" w:color="auto"/>
              <w:left w:val="single" w:sz="4" w:space="0" w:color="auto"/>
              <w:bottom w:val="single" w:sz="4" w:space="0" w:color="auto"/>
              <w:right w:val="single" w:sz="4" w:space="0" w:color="auto"/>
            </w:tcBorders>
          </w:tcPr>
          <w:p w:rsidR="007A5085" w:rsidRPr="00755E7B" w:rsidRDefault="007A5085" w:rsidP="007A5085">
            <w:pPr>
              <w:jc w:val="both"/>
              <w:rPr>
                <w:spacing w:val="2"/>
              </w:rPr>
            </w:pPr>
            <w:r w:rsidRPr="00755E7B">
              <w:rPr>
                <w:spacing w:val="2"/>
              </w:rPr>
              <w:t>Présence dans l’offre des intercalaires couleurs</w:t>
            </w:r>
          </w:p>
        </w:tc>
        <w:tc>
          <w:tcPr>
            <w:tcW w:w="1276"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jc w:val="both"/>
            </w:pPr>
            <w:r>
              <w:t>/1pt</w:t>
            </w:r>
          </w:p>
        </w:tc>
      </w:tr>
      <w:tr w:rsidR="007A5085" w:rsidRPr="001C6FF9" w:rsidTr="007A5085">
        <w:tc>
          <w:tcPr>
            <w:tcW w:w="706"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jc w:val="both"/>
            </w:pPr>
          </w:p>
        </w:tc>
        <w:tc>
          <w:tcPr>
            <w:tcW w:w="8474"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jc w:val="both"/>
            </w:pPr>
            <w:r w:rsidRPr="001C6FF9">
              <w:rPr>
                <w:b/>
                <w:bCs/>
                <w:spacing w:val="2"/>
              </w:rPr>
              <w:t>TOTAL</w:t>
            </w:r>
          </w:p>
        </w:tc>
        <w:tc>
          <w:tcPr>
            <w:tcW w:w="1276"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jc w:val="both"/>
              <w:rPr>
                <w:b/>
                <w:bCs/>
              </w:rPr>
            </w:pPr>
            <w:r>
              <w:rPr>
                <w:b/>
                <w:bCs/>
              </w:rPr>
              <w:t>/7</w:t>
            </w:r>
            <w:r w:rsidRPr="001C6FF9">
              <w:rPr>
                <w:b/>
                <w:bCs/>
              </w:rPr>
              <w:t xml:space="preserve"> pts</w:t>
            </w:r>
          </w:p>
        </w:tc>
      </w:tr>
    </w:tbl>
    <w:p w:rsidR="007A5085" w:rsidRPr="001B1332" w:rsidRDefault="007A5085" w:rsidP="007A5085">
      <w:pPr>
        <w:ind w:left="720"/>
        <w:rPr>
          <w:rFonts w:ascii="Tahoma" w:hAnsi="Tahoma" w:cs="Tahoma"/>
          <w:b/>
          <w:i/>
        </w:rPr>
      </w:pPr>
      <w:r w:rsidRPr="001B1332">
        <w:rPr>
          <w:rFonts w:ascii="Tahoma" w:hAnsi="Tahoma" w:cs="Tahoma"/>
          <w:b/>
          <w:i/>
          <w:u w:val="single"/>
        </w:rPr>
        <w:t>NB </w:t>
      </w:r>
      <w:r w:rsidRPr="001B1332">
        <w:rPr>
          <w:rFonts w:ascii="Tahoma" w:hAnsi="Tahoma" w:cs="Tahoma"/>
          <w:b/>
        </w:rPr>
        <w:t xml:space="preserve">: </w:t>
      </w:r>
      <w:r>
        <w:rPr>
          <w:rFonts w:ascii="Tahoma" w:hAnsi="Tahoma" w:cs="Tahoma"/>
          <w:b/>
          <w:i/>
        </w:rPr>
        <w:t>Note éliminatoire &lt;4/5</w:t>
      </w:r>
      <w:r w:rsidRPr="001B1332">
        <w:rPr>
          <w:rFonts w:ascii="Tahoma" w:hAnsi="Tahoma" w:cs="Tahoma"/>
          <w:b/>
          <w:i/>
        </w:rPr>
        <w:t xml:space="preserve">pts </w:t>
      </w:r>
    </w:p>
    <w:p w:rsidR="007A5085" w:rsidRDefault="007A5085" w:rsidP="007A5085">
      <w:pPr>
        <w:rPr>
          <w:rFonts w:ascii="Tahoma" w:hAnsi="Tahoma" w:cs="Tahoma"/>
          <w:b/>
          <w:i/>
        </w:rPr>
      </w:pPr>
      <w:r>
        <w:rPr>
          <w:rFonts w:ascii="Tahoma" w:hAnsi="Tahoma" w:cs="Tahoma"/>
          <w:b/>
          <w:i/>
        </w:rPr>
        <w:br w:type="page"/>
      </w:r>
    </w:p>
    <w:p w:rsidR="007A5085" w:rsidRDefault="007A5085" w:rsidP="007A5085">
      <w:pPr>
        <w:ind w:left="720"/>
        <w:rPr>
          <w:b/>
        </w:rPr>
        <w:sectPr w:rsidR="007A5085" w:rsidSect="007A5085">
          <w:headerReference w:type="default" r:id="rId9"/>
          <w:pgSz w:w="11906" w:h="16838"/>
          <w:pgMar w:top="142" w:right="851" w:bottom="851" w:left="851" w:header="680" w:footer="454" w:gutter="0"/>
          <w:cols w:space="720"/>
          <w:vAlign w:val="center"/>
          <w:docGrid w:linePitch="326"/>
        </w:sectPr>
      </w:pPr>
    </w:p>
    <w:p w:rsidR="007A5085" w:rsidRPr="001C6FF9" w:rsidRDefault="007A5085" w:rsidP="00C639F5">
      <w:pPr>
        <w:spacing w:after="0" w:line="240" w:lineRule="auto"/>
        <w:ind w:left="720"/>
        <w:jc w:val="center"/>
        <w:rPr>
          <w:b/>
        </w:rPr>
      </w:pPr>
      <w:r w:rsidRPr="001C6FF9">
        <w:rPr>
          <w:b/>
        </w:rPr>
        <w:t xml:space="preserve">COMMISSION </w:t>
      </w:r>
      <w:r>
        <w:rPr>
          <w:b/>
        </w:rPr>
        <w:t xml:space="preserve">INTERNE </w:t>
      </w:r>
      <w:r w:rsidRPr="001C6FF9">
        <w:rPr>
          <w:b/>
        </w:rPr>
        <w:t xml:space="preserve">DE PASSATION DES MARCHES </w:t>
      </w:r>
      <w:r>
        <w:rPr>
          <w:b/>
        </w:rPr>
        <w:t>PLACEE AUPRES DE LA COMMUNE DE KENTZOU</w:t>
      </w:r>
    </w:p>
    <w:p w:rsidR="007A5085" w:rsidRPr="001C6FF9" w:rsidRDefault="00C639F5" w:rsidP="00C639F5">
      <w:pPr>
        <w:spacing w:after="0" w:line="240" w:lineRule="auto"/>
        <w:jc w:val="center"/>
        <w:rPr>
          <w:b/>
        </w:rPr>
      </w:pPr>
      <w:r>
        <w:rPr>
          <w:b/>
          <w:bCs/>
        </w:rPr>
        <w:t>AVIS D’APPEL D’OFFRES NATIONAL OUVERT</w:t>
      </w:r>
      <w:r w:rsidR="007A5085" w:rsidRPr="001C6FF9">
        <w:rPr>
          <w:b/>
          <w:bCs/>
        </w:rPr>
        <w:t xml:space="preserve"> </w:t>
      </w:r>
      <w:r>
        <w:rPr>
          <w:b/>
        </w:rPr>
        <w:t>N°012/AONO</w:t>
      </w:r>
      <w:r w:rsidR="007A5085">
        <w:rPr>
          <w:b/>
        </w:rPr>
        <w:t>/RE/</w:t>
      </w:r>
      <w:r w:rsidR="0091592C">
        <w:rPr>
          <w:b/>
        </w:rPr>
        <w:t xml:space="preserve">DK/C-KENTZOU/CIPM/25 DU </w:t>
      </w:r>
      <w:r w:rsidR="007A5085">
        <w:rPr>
          <w:b/>
        </w:rPr>
        <w:t xml:space="preserve">12/03/2025,  </w:t>
      </w:r>
      <w:r w:rsidR="007A5085" w:rsidRPr="0077469B">
        <w:rPr>
          <w:b/>
        </w:rPr>
        <w:t xml:space="preserve">POUR </w:t>
      </w:r>
      <w:r w:rsidR="007A5085" w:rsidRPr="00781108">
        <w:rPr>
          <w:b/>
        </w:rPr>
        <w:t>L’EQUIPEMENT EN MATERIELS EVENEMENTIELS</w:t>
      </w:r>
      <w:r w:rsidR="007A5085">
        <w:rPr>
          <w:b/>
        </w:rPr>
        <w:t xml:space="preserve"> POUR LA COMMUNE DE KENTZOU, </w:t>
      </w:r>
      <w:r w:rsidR="007A5085">
        <w:rPr>
          <w:b/>
          <w:bCs/>
        </w:rPr>
        <w:t>ARRONDISSEMENT DE LA BOMBE</w:t>
      </w:r>
      <w:r w:rsidR="007A5085" w:rsidRPr="00D17C21">
        <w:rPr>
          <w:b/>
          <w:bCs/>
        </w:rPr>
        <w:t xml:space="preserve">, DEPARTEMENT </w:t>
      </w:r>
      <w:r w:rsidR="007A5085">
        <w:rPr>
          <w:b/>
          <w:bCs/>
        </w:rPr>
        <w:t>DE KADEY</w:t>
      </w:r>
      <w:r w:rsidR="007A5085" w:rsidRPr="00D17C21">
        <w:rPr>
          <w:b/>
          <w:bCs/>
        </w:rPr>
        <w:t xml:space="preserve"> – REGION DU </w:t>
      </w:r>
      <w:r w:rsidR="007A5085">
        <w:rPr>
          <w:b/>
          <w:bCs/>
        </w:rPr>
        <w:t xml:space="preserve">EST </w:t>
      </w:r>
      <w:r w:rsidR="007A5085" w:rsidRPr="001C6FF9">
        <w:rPr>
          <w:b/>
        </w:rPr>
        <w:t xml:space="preserve">Date limite de remise des offres : </w:t>
      </w:r>
      <w:r w:rsidR="007A5085">
        <w:t>……………. 2025</w:t>
      </w:r>
    </w:p>
    <w:p w:rsidR="007A5085" w:rsidRPr="001C6FF9" w:rsidRDefault="007A5085" w:rsidP="007A5085">
      <w:pPr>
        <w:jc w:val="center"/>
        <w:rPr>
          <w:b/>
        </w:rPr>
      </w:pPr>
    </w:p>
    <w:p w:rsidR="007A5085" w:rsidRPr="001C6FF9" w:rsidRDefault="007A5085" w:rsidP="007A5085">
      <w:pPr>
        <w:ind w:left="360"/>
        <w:jc w:val="both"/>
        <w:rPr>
          <w:b/>
          <w:bCs/>
        </w:rPr>
      </w:pPr>
      <w:r w:rsidRPr="001C6FF9">
        <w:rPr>
          <w:b/>
          <w:bCs/>
        </w:rPr>
        <w:t>3.20.3</w:t>
      </w:r>
      <w:r w:rsidRPr="001C6FF9">
        <w:rPr>
          <w:b/>
          <w:bCs/>
        </w:rPr>
        <w:tab/>
        <w:t>COMPARAISON DES OFFRES</w:t>
      </w:r>
    </w:p>
    <w:p w:rsidR="007A5085" w:rsidRPr="001C6FF9" w:rsidRDefault="007A5085" w:rsidP="007A5085">
      <w:pPr>
        <w:spacing w:line="288" w:lineRule="auto"/>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969"/>
        <w:gridCol w:w="3430"/>
        <w:gridCol w:w="1772"/>
        <w:gridCol w:w="1772"/>
        <w:gridCol w:w="3686"/>
      </w:tblGrid>
      <w:tr w:rsidR="007A5085" w:rsidRPr="001C6FF9" w:rsidTr="007A5085">
        <w:trPr>
          <w:cantSplit/>
          <w:trHeight w:val="562"/>
        </w:trPr>
        <w:tc>
          <w:tcPr>
            <w:tcW w:w="534" w:type="dxa"/>
            <w:shd w:val="clear" w:color="auto" w:fill="D9D9D9" w:themeFill="background1" w:themeFillShade="D9"/>
            <w:vAlign w:val="center"/>
          </w:tcPr>
          <w:p w:rsidR="007A5085" w:rsidRPr="001C6FF9" w:rsidRDefault="007A5085" w:rsidP="007A5085">
            <w:pPr>
              <w:spacing w:before="60" w:after="60"/>
              <w:jc w:val="center"/>
            </w:pPr>
            <w:r w:rsidRPr="001C6FF9">
              <w:t>N°</w:t>
            </w:r>
          </w:p>
        </w:tc>
        <w:tc>
          <w:tcPr>
            <w:tcW w:w="3969" w:type="dxa"/>
            <w:shd w:val="clear" w:color="auto" w:fill="D9D9D9" w:themeFill="background1" w:themeFillShade="D9"/>
            <w:vAlign w:val="center"/>
          </w:tcPr>
          <w:p w:rsidR="007A5085" w:rsidRPr="001C6FF9" w:rsidRDefault="007A5085" w:rsidP="007A5085">
            <w:pPr>
              <w:spacing w:before="60" w:after="60"/>
              <w:jc w:val="center"/>
            </w:pPr>
            <w:r w:rsidRPr="001C6FF9">
              <w:t>Nom des soumissionnaires</w:t>
            </w:r>
          </w:p>
        </w:tc>
        <w:tc>
          <w:tcPr>
            <w:tcW w:w="3430" w:type="dxa"/>
            <w:shd w:val="clear" w:color="auto" w:fill="D9D9D9" w:themeFill="background1" w:themeFillShade="D9"/>
            <w:vAlign w:val="center"/>
          </w:tcPr>
          <w:p w:rsidR="007A5085" w:rsidRPr="001C6FF9" w:rsidRDefault="007A5085" w:rsidP="007A5085">
            <w:pPr>
              <w:spacing w:before="60" w:after="60"/>
              <w:jc w:val="center"/>
            </w:pPr>
            <w:r w:rsidRPr="001C6FF9">
              <w:t>Adresse</w:t>
            </w:r>
          </w:p>
        </w:tc>
        <w:tc>
          <w:tcPr>
            <w:tcW w:w="1772" w:type="dxa"/>
            <w:shd w:val="clear" w:color="auto" w:fill="D9D9D9" w:themeFill="background1" w:themeFillShade="D9"/>
            <w:vAlign w:val="center"/>
          </w:tcPr>
          <w:p w:rsidR="007A5085" w:rsidRPr="001C6FF9" w:rsidRDefault="007A5085" w:rsidP="007A5085">
            <w:pPr>
              <w:spacing w:before="60" w:after="60"/>
              <w:jc w:val="center"/>
            </w:pPr>
            <w:r w:rsidRPr="001C6FF9">
              <w:t>Prix HTVA</w:t>
            </w:r>
          </w:p>
        </w:tc>
        <w:tc>
          <w:tcPr>
            <w:tcW w:w="1772" w:type="dxa"/>
            <w:shd w:val="clear" w:color="auto" w:fill="D9D9D9" w:themeFill="background1" w:themeFillShade="D9"/>
          </w:tcPr>
          <w:p w:rsidR="007A5085" w:rsidRPr="001C6FF9" w:rsidRDefault="007A5085" w:rsidP="007A5085">
            <w:pPr>
              <w:spacing w:before="60" w:after="60"/>
              <w:jc w:val="center"/>
            </w:pPr>
            <w:r w:rsidRPr="001C6FF9">
              <w:t>Prix TTC</w:t>
            </w:r>
          </w:p>
        </w:tc>
        <w:tc>
          <w:tcPr>
            <w:tcW w:w="3686" w:type="dxa"/>
            <w:shd w:val="clear" w:color="auto" w:fill="D9D9D9" w:themeFill="background1" w:themeFillShade="D9"/>
            <w:vAlign w:val="center"/>
          </w:tcPr>
          <w:p w:rsidR="007A5085" w:rsidRPr="001C6FF9" w:rsidRDefault="007A5085" w:rsidP="007A5085">
            <w:pPr>
              <w:spacing w:before="60" w:after="60"/>
              <w:jc w:val="center"/>
            </w:pPr>
            <w:r w:rsidRPr="001C6FF9">
              <w:t>Observations</w:t>
            </w:r>
          </w:p>
        </w:tc>
      </w:tr>
      <w:tr w:rsidR="007A5085" w:rsidRPr="001C6FF9" w:rsidTr="007A5085">
        <w:tc>
          <w:tcPr>
            <w:tcW w:w="534" w:type="dxa"/>
            <w:vAlign w:val="center"/>
          </w:tcPr>
          <w:p w:rsidR="007A5085" w:rsidRPr="001C6FF9" w:rsidRDefault="007A5085" w:rsidP="007A5085">
            <w:pPr>
              <w:spacing w:before="60" w:after="60"/>
              <w:jc w:val="center"/>
            </w:pPr>
            <w:r w:rsidRPr="001C6FF9">
              <w:t>1</w:t>
            </w:r>
          </w:p>
        </w:tc>
        <w:tc>
          <w:tcPr>
            <w:tcW w:w="3969" w:type="dxa"/>
          </w:tcPr>
          <w:p w:rsidR="007A5085" w:rsidRPr="001C6FF9" w:rsidRDefault="007A5085" w:rsidP="007A5085">
            <w:pPr>
              <w:spacing w:before="60" w:after="60"/>
            </w:pPr>
          </w:p>
        </w:tc>
        <w:tc>
          <w:tcPr>
            <w:tcW w:w="3430" w:type="dxa"/>
          </w:tcPr>
          <w:p w:rsidR="007A5085" w:rsidRPr="001C6FF9" w:rsidRDefault="007A5085" w:rsidP="007A5085">
            <w:pPr>
              <w:spacing w:before="60" w:after="60"/>
            </w:pPr>
          </w:p>
        </w:tc>
        <w:tc>
          <w:tcPr>
            <w:tcW w:w="1772" w:type="dxa"/>
          </w:tcPr>
          <w:p w:rsidR="007A5085" w:rsidRPr="001C6FF9" w:rsidRDefault="007A5085" w:rsidP="007A5085">
            <w:pPr>
              <w:spacing w:before="60" w:after="60"/>
            </w:pPr>
          </w:p>
        </w:tc>
        <w:tc>
          <w:tcPr>
            <w:tcW w:w="1772" w:type="dxa"/>
          </w:tcPr>
          <w:p w:rsidR="007A5085" w:rsidRPr="001C6FF9" w:rsidRDefault="007A5085" w:rsidP="007A5085">
            <w:pPr>
              <w:spacing w:before="60" w:after="60"/>
            </w:pPr>
          </w:p>
        </w:tc>
        <w:tc>
          <w:tcPr>
            <w:tcW w:w="3686" w:type="dxa"/>
          </w:tcPr>
          <w:p w:rsidR="007A5085" w:rsidRPr="001C6FF9" w:rsidRDefault="007A5085" w:rsidP="007A5085">
            <w:pPr>
              <w:spacing w:before="60" w:after="60"/>
            </w:pPr>
          </w:p>
        </w:tc>
      </w:tr>
      <w:tr w:rsidR="007A5085" w:rsidRPr="001C6FF9" w:rsidTr="007A5085">
        <w:tc>
          <w:tcPr>
            <w:tcW w:w="534" w:type="dxa"/>
            <w:vAlign w:val="center"/>
          </w:tcPr>
          <w:p w:rsidR="007A5085" w:rsidRPr="001C6FF9" w:rsidRDefault="007A5085" w:rsidP="007A5085">
            <w:pPr>
              <w:spacing w:before="60" w:after="60"/>
              <w:jc w:val="center"/>
            </w:pPr>
            <w:r w:rsidRPr="001C6FF9">
              <w:t>2</w:t>
            </w:r>
          </w:p>
        </w:tc>
        <w:tc>
          <w:tcPr>
            <w:tcW w:w="3969" w:type="dxa"/>
          </w:tcPr>
          <w:p w:rsidR="007A5085" w:rsidRPr="001C6FF9" w:rsidRDefault="007A5085" w:rsidP="007A5085">
            <w:pPr>
              <w:spacing w:before="60" w:after="60"/>
            </w:pPr>
          </w:p>
        </w:tc>
        <w:tc>
          <w:tcPr>
            <w:tcW w:w="3430" w:type="dxa"/>
          </w:tcPr>
          <w:p w:rsidR="007A5085" w:rsidRPr="001C6FF9" w:rsidRDefault="007A5085" w:rsidP="007A5085">
            <w:pPr>
              <w:spacing w:before="60" w:after="60"/>
            </w:pPr>
          </w:p>
        </w:tc>
        <w:tc>
          <w:tcPr>
            <w:tcW w:w="1772" w:type="dxa"/>
          </w:tcPr>
          <w:p w:rsidR="007A5085" w:rsidRPr="001C6FF9" w:rsidRDefault="007A5085" w:rsidP="007A5085">
            <w:pPr>
              <w:spacing w:before="60" w:after="60"/>
            </w:pPr>
          </w:p>
        </w:tc>
        <w:tc>
          <w:tcPr>
            <w:tcW w:w="1772" w:type="dxa"/>
          </w:tcPr>
          <w:p w:rsidR="007A5085" w:rsidRPr="001C6FF9" w:rsidRDefault="007A5085" w:rsidP="007A5085">
            <w:pPr>
              <w:spacing w:before="60" w:after="60"/>
            </w:pPr>
          </w:p>
        </w:tc>
        <w:tc>
          <w:tcPr>
            <w:tcW w:w="3686" w:type="dxa"/>
          </w:tcPr>
          <w:p w:rsidR="007A5085" w:rsidRPr="001C6FF9" w:rsidRDefault="007A5085" w:rsidP="007A5085">
            <w:pPr>
              <w:spacing w:before="60" w:after="60"/>
            </w:pPr>
          </w:p>
        </w:tc>
      </w:tr>
      <w:tr w:rsidR="007A5085" w:rsidRPr="001C6FF9" w:rsidTr="007A5085">
        <w:tc>
          <w:tcPr>
            <w:tcW w:w="534" w:type="dxa"/>
            <w:vAlign w:val="center"/>
          </w:tcPr>
          <w:p w:rsidR="007A5085" w:rsidRPr="001C6FF9" w:rsidRDefault="007A5085" w:rsidP="007A5085">
            <w:pPr>
              <w:spacing w:before="60" w:after="60"/>
              <w:jc w:val="center"/>
            </w:pPr>
            <w:r w:rsidRPr="001C6FF9">
              <w:t>3</w:t>
            </w:r>
          </w:p>
        </w:tc>
        <w:tc>
          <w:tcPr>
            <w:tcW w:w="3969" w:type="dxa"/>
          </w:tcPr>
          <w:p w:rsidR="007A5085" w:rsidRPr="001C6FF9" w:rsidRDefault="007A5085" w:rsidP="007A5085">
            <w:pPr>
              <w:spacing w:before="60" w:after="60"/>
            </w:pPr>
          </w:p>
        </w:tc>
        <w:tc>
          <w:tcPr>
            <w:tcW w:w="3430" w:type="dxa"/>
          </w:tcPr>
          <w:p w:rsidR="007A5085" w:rsidRPr="001C6FF9" w:rsidRDefault="007A5085" w:rsidP="007A5085">
            <w:pPr>
              <w:spacing w:before="60" w:after="60"/>
            </w:pPr>
          </w:p>
        </w:tc>
        <w:tc>
          <w:tcPr>
            <w:tcW w:w="1772" w:type="dxa"/>
          </w:tcPr>
          <w:p w:rsidR="007A5085" w:rsidRPr="001C6FF9" w:rsidRDefault="007A5085" w:rsidP="007A5085">
            <w:pPr>
              <w:spacing w:before="60" w:after="60"/>
            </w:pPr>
          </w:p>
        </w:tc>
        <w:tc>
          <w:tcPr>
            <w:tcW w:w="1772" w:type="dxa"/>
          </w:tcPr>
          <w:p w:rsidR="007A5085" w:rsidRPr="001C6FF9" w:rsidRDefault="007A5085" w:rsidP="007A5085">
            <w:pPr>
              <w:spacing w:before="60" w:after="60"/>
            </w:pPr>
          </w:p>
        </w:tc>
        <w:tc>
          <w:tcPr>
            <w:tcW w:w="3686" w:type="dxa"/>
          </w:tcPr>
          <w:p w:rsidR="007A5085" w:rsidRPr="001C6FF9" w:rsidRDefault="007A5085" w:rsidP="007A5085">
            <w:pPr>
              <w:spacing w:before="60" w:after="60"/>
            </w:pPr>
          </w:p>
        </w:tc>
      </w:tr>
      <w:tr w:rsidR="007A5085" w:rsidRPr="001C6FF9" w:rsidTr="007A5085">
        <w:tc>
          <w:tcPr>
            <w:tcW w:w="534" w:type="dxa"/>
            <w:vAlign w:val="center"/>
          </w:tcPr>
          <w:p w:rsidR="007A5085" w:rsidRPr="001C6FF9" w:rsidRDefault="007A5085" w:rsidP="007A5085">
            <w:pPr>
              <w:spacing w:before="60" w:after="60"/>
              <w:jc w:val="center"/>
            </w:pPr>
            <w:r w:rsidRPr="001C6FF9">
              <w:t>4</w:t>
            </w:r>
          </w:p>
        </w:tc>
        <w:tc>
          <w:tcPr>
            <w:tcW w:w="3969" w:type="dxa"/>
          </w:tcPr>
          <w:p w:rsidR="007A5085" w:rsidRPr="001C6FF9" w:rsidRDefault="007A5085" w:rsidP="007A5085">
            <w:pPr>
              <w:spacing w:before="60" w:after="60"/>
            </w:pPr>
          </w:p>
        </w:tc>
        <w:tc>
          <w:tcPr>
            <w:tcW w:w="3430" w:type="dxa"/>
          </w:tcPr>
          <w:p w:rsidR="007A5085" w:rsidRPr="001C6FF9" w:rsidRDefault="007A5085" w:rsidP="007A5085">
            <w:pPr>
              <w:spacing w:before="60" w:after="60"/>
            </w:pPr>
          </w:p>
        </w:tc>
        <w:tc>
          <w:tcPr>
            <w:tcW w:w="1772" w:type="dxa"/>
          </w:tcPr>
          <w:p w:rsidR="007A5085" w:rsidRPr="001C6FF9" w:rsidRDefault="007A5085" w:rsidP="007A5085">
            <w:pPr>
              <w:spacing w:before="60" w:after="60"/>
            </w:pPr>
          </w:p>
        </w:tc>
        <w:tc>
          <w:tcPr>
            <w:tcW w:w="1772" w:type="dxa"/>
          </w:tcPr>
          <w:p w:rsidR="007A5085" w:rsidRPr="001C6FF9" w:rsidRDefault="007A5085" w:rsidP="007A5085">
            <w:pPr>
              <w:spacing w:before="60" w:after="60"/>
            </w:pPr>
          </w:p>
        </w:tc>
        <w:tc>
          <w:tcPr>
            <w:tcW w:w="3686" w:type="dxa"/>
          </w:tcPr>
          <w:p w:rsidR="007A5085" w:rsidRPr="001C6FF9" w:rsidRDefault="007A5085" w:rsidP="007A5085">
            <w:pPr>
              <w:spacing w:before="60" w:after="60"/>
            </w:pPr>
          </w:p>
        </w:tc>
      </w:tr>
      <w:tr w:rsidR="007A5085" w:rsidRPr="001C6FF9" w:rsidTr="007A5085">
        <w:tc>
          <w:tcPr>
            <w:tcW w:w="534" w:type="dxa"/>
            <w:vAlign w:val="center"/>
          </w:tcPr>
          <w:p w:rsidR="007A5085" w:rsidRPr="001C6FF9" w:rsidRDefault="007A5085" w:rsidP="007A5085">
            <w:pPr>
              <w:spacing w:before="60" w:after="60"/>
              <w:jc w:val="center"/>
            </w:pPr>
            <w:r w:rsidRPr="001C6FF9">
              <w:t>5</w:t>
            </w:r>
          </w:p>
        </w:tc>
        <w:tc>
          <w:tcPr>
            <w:tcW w:w="3969" w:type="dxa"/>
          </w:tcPr>
          <w:p w:rsidR="007A5085" w:rsidRPr="001C6FF9" w:rsidRDefault="007A5085" w:rsidP="007A5085">
            <w:pPr>
              <w:spacing w:before="60" w:after="60"/>
            </w:pPr>
          </w:p>
        </w:tc>
        <w:tc>
          <w:tcPr>
            <w:tcW w:w="3430" w:type="dxa"/>
          </w:tcPr>
          <w:p w:rsidR="007A5085" w:rsidRPr="001C6FF9" w:rsidRDefault="007A5085" w:rsidP="007A5085">
            <w:pPr>
              <w:spacing w:before="60" w:after="60"/>
            </w:pPr>
          </w:p>
        </w:tc>
        <w:tc>
          <w:tcPr>
            <w:tcW w:w="1772" w:type="dxa"/>
          </w:tcPr>
          <w:p w:rsidR="007A5085" w:rsidRPr="001C6FF9" w:rsidRDefault="007A5085" w:rsidP="007A5085">
            <w:pPr>
              <w:spacing w:before="60" w:after="60"/>
            </w:pPr>
          </w:p>
        </w:tc>
        <w:tc>
          <w:tcPr>
            <w:tcW w:w="1772" w:type="dxa"/>
          </w:tcPr>
          <w:p w:rsidR="007A5085" w:rsidRPr="001C6FF9" w:rsidRDefault="007A5085" w:rsidP="007A5085">
            <w:pPr>
              <w:spacing w:before="60" w:after="60"/>
            </w:pPr>
          </w:p>
        </w:tc>
        <w:tc>
          <w:tcPr>
            <w:tcW w:w="3686" w:type="dxa"/>
          </w:tcPr>
          <w:p w:rsidR="007A5085" w:rsidRPr="001C6FF9" w:rsidRDefault="007A5085" w:rsidP="007A5085">
            <w:pPr>
              <w:spacing w:before="60" w:after="60"/>
            </w:pPr>
          </w:p>
        </w:tc>
      </w:tr>
      <w:tr w:rsidR="007A5085" w:rsidRPr="001C6FF9" w:rsidTr="007A5085">
        <w:tc>
          <w:tcPr>
            <w:tcW w:w="534" w:type="dxa"/>
            <w:vAlign w:val="center"/>
          </w:tcPr>
          <w:p w:rsidR="007A5085" w:rsidRPr="001C6FF9" w:rsidRDefault="007A5085" w:rsidP="007A5085">
            <w:pPr>
              <w:spacing w:before="60" w:after="60"/>
              <w:jc w:val="center"/>
            </w:pPr>
            <w:r w:rsidRPr="001C6FF9">
              <w:t>6</w:t>
            </w:r>
          </w:p>
        </w:tc>
        <w:tc>
          <w:tcPr>
            <w:tcW w:w="3969" w:type="dxa"/>
          </w:tcPr>
          <w:p w:rsidR="007A5085" w:rsidRPr="001C6FF9" w:rsidRDefault="007A5085" w:rsidP="007A5085">
            <w:pPr>
              <w:spacing w:before="60" w:after="60"/>
            </w:pPr>
          </w:p>
        </w:tc>
        <w:tc>
          <w:tcPr>
            <w:tcW w:w="3430" w:type="dxa"/>
          </w:tcPr>
          <w:p w:rsidR="007A5085" w:rsidRPr="001C6FF9" w:rsidRDefault="007A5085" w:rsidP="007A5085">
            <w:pPr>
              <w:spacing w:before="60" w:after="60"/>
            </w:pPr>
          </w:p>
        </w:tc>
        <w:tc>
          <w:tcPr>
            <w:tcW w:w="1772" w:type="dxa"/>
          </w:tcPr>
          <w:p w:rsidR="007A5085" w:rsidRPr="001C6FF9" w:rsidRDefault="007A5085" w:rsidP="007A5085">
            <w:pPr>
              <w:spacing w:before="60" w:after="60"/>
            </w:pPr>
          </w:p>
        </w:tc>
        <w:tc>
          <w:tcPr>
            <w:tcW w:w="1772" w:type="dxa"/>
          </w:tcPr>
          <w:p w:rsidR="007A5085" w:rsidRPr="001C6FF9" w:rsidRDefault="007A5085" w:rsidP="007A5085">
            <w:pPr>
              <w:spacing w:before="60" w:after="60"/>
            </w:pPr>
          </w:p>
        </w:tc>
        <w:tc>
          <w:tcPr>
            <w:tcW w:w="3686" w:type="dxa"/>
          </w:tcPr>
          <w:p w:rsidR="007A5085" w:rsidRPr="001C6FF9" w:rsidRDefault="007A5085" w:rsidP="007A5085">
            <w:pPr>
              <w:spacing w:before="60" w:after="60"/>
            </w:pPr>
          </w:p>
        </w:tc>
      </w:tr>
    </w:tbl>
    <w:p w:rsidR="007A5085" w:rsidRPr="001C6FF9" w:rsidRDefault="007A5085" w:rsidP="007A5085">
      <w:pPr>
        <w:spacing w:line="288" w:lineRule="auto"/>
      </w:pPr>
    </w:p>
    <w:p w:rsidR="007A5085" w:rsidRPr="001C6FF9" w:rsidRDefault="007A5085" w:rsidP="007A5085">
      <w:pPr>
        <w:spacing w:line="288" w:lineRule="auto"/>
        <w:jc w:val="center"/>
        <w:rPr>
          <w:b/>
        </w:rPr>
      </w:pPr>
      <w:r w:rsidRPr="001C6FF9">
        <w:rPr>
          <w:b/>
        </w:rPr>
        <w:t xml:space="preserve">Membres de </w:t>
      </w:r>
      <w:smartTag w:uri="urn:schemas-microsoft-com:office:smarttags" w:element="PersonName">
        <w:smartTagPr>
          <w:attr w:name="ProductID" w:val="la Commission"/>
        </w:smartTagPr>
        <w:r w:rsidRPr="001C6FF9">
          <w:rPr>
            <w:b/>
          </w:rPr>
          <w:t>la Commission</w:t>
        </w:r>
      </w:smartTag>
      <w:r w:rsidRPr="001C6FF9">
        <w:rPr>
          <w:b/>
        </w:rPr>
        <w:t xml:space="preserve"> de Passation des Marchés</w:t>
      </w:r>
    </w:p>
    <w:p w:rsidR="007A5085" w:rsidRPr="001C6FF9" w:rsidRDefault="007A5085" w:rsidP="007A5085">
      <w:pPr>
        <w:spacing w:line="288" w:lineRule="auto"/>
      </w:pPr>
    </w:p>
    <w:tbl>
      <w:tblPr>
        <w:tblStyle w:val="Grilledutableau"/>
        <w:tblW w:w="14431" w:type="dxa"/>
        <w:jc w:val="center"/>
        <w:tblLook w:val="01E0" w:firstRow="1" w:lastRow="1" w:firstColumn="1" w:lastColumn="1" w:noHBand="0" w:noVBand="0"/>
      </w:tblPr>
      <w:tblGrid>
        <w:gridCol w:w="4904"/>
        <w:gridCol w:w="5659"/>
        <w:gridCol w:w="3868"/>
      </w:tblGrid>
      <w:tr w:rsidR="007A5085" w:rsidRPr="001C6FF9" w:rsidTr="007A5085">
        <w:trPr>
          <w:jc w:val="center"/>
        </w:trPr>
        <w:tc>
          <w:tcPr>
            <w:tcW w:w="4904" w:type="dxa"/>
            <w:shd w:val="clear" w:color="auto" w:fill="D9D9D9" w:themeFill="background1" w:themeFillShade="D9"/>
          </w:tcPr>
          <w:p w:rsidR="007A5085" w:rsidRPr="001C6FF9" w:rsidRDefault="007A5085" w:rsidP="007A5085">
            <w:pPr>
              <w:spacing w:line="288" w:lineRule="auto"/>
              <w:jc w:val="center"/>
              <w:rPr>
                <w:b/>
              </w:rPr>
            </w:pPr>
            <w:r w:rsidRPr="001C6FF9">
              <w:rPr>
                <w:b/>
              </w:rPr>
              <w:t>Nom</w:t>
            </w:r>
          </w:p>
        </w:tc>
        <w:tc>
          <w:tcPr>
            <w:tcW w:w="5659" w:type="dxa"/>
            <w:shd w:val="clear" w:color="auto" w:fill="D9D9D9" w:themeFill="background1" w:themeFillShade="D9"/>
          </w:tcPr>
          <w:p w:rsidR="007A5085" w:rsidRPr="001C6FF9" w:rsidRDefault="007A5085" w:rsidP="007A5085">
            <w:pPr>
              <w:spacing w:line="288" w:lineRule="auto"/>
              <w:jc w:val="center"/>
              <w:rPr>
                <w:b/>
              </w:rPr>
            </w:pPr>
            <w:r w:rsidRPr="001C6FF9">
              <w:rPr>
                <w:b/>
              </w:rPr>
              <w:t>Fonction</w:t>
            </w:r>
          </w:p>
        </w:tc>
        <w:tc>
          <w:tcPr>
            <w:tcW w:w="3868" w:type="dxa"/>
            <w:shd w:val="clear" w:color="auto" w:fill="D9D9D9" w:themeFill="background1" w:themeFillShade="D9"/>
          </w:tcPr>
          <w:p w:rsidR="007A5085" w:rsidRPr="001C6FF9" w:rsidRDefault="007A5085" w:rsidP="007A5085">
            <w:pPr>
              <w:spacing w:line="288" w:lineRule="auto"/>
              <w:jc w:val="center"/>
              <w:rPr>
                <w:b/>
              </w:rPr>
            </w:pPr>
            <w:r w:rsidRPr="001C6FF9">
              <w:rPr>
                <w:b/>
              </w:rPr>
              <w:t>Signature</w:t>
            </w:r>
          </w:p>
        </w:tc>
      </w:tr>
      <w:tr w:rsidR="007A5085" w:rsidRPr="001C6FF9" w:rsidTr="007A5085">
        <w:trPr>
          <w:jc w:val="center"/>
        </w:trPr>
        <w:tc>
          <w:tcPr>
            <w:tcW w:w="4904" w:type="dxa"/>
          </w:tcPr>
          <w:p w:rsidR="007A5085" w:rsidRPr="001C6FF9" w:rsidRDefault="007A5085" w:rsidP="007A5085">
            <w:pPr>
              <w:spacing w:before="60" w:after="60" w:line="288" w:lineRule="auto"/>
              <w:rPr>
                <w:b/>
              </w:rPr>
            </w:pPr>
          </w:p>
        </w:tc>
        <w:tc>
          <w:tcPr>
            <w:tcW w:w="5659" w:type="dxa"/>
          </w:tcPr>
          <w:p w:rsidR="007A5085" w:rsidRPr="001C6FF9" w:rsidRDefault="007A5085" w:rsidP="007A5085">
            <w:pPr>
              <w:spacing w:before="60" w:after="60" w:line="288" w:lineRule="auto"/>
              <w:jc w:val="center"/>
              <w:rPr>
                <w:b/>
              </w:rPr>
            </w:pPr>
          </w:p>
        </w:tc>
        <w:tc>
          <w:tcPr>
            <w:tcW w:w="3868" w:type="dxa"/>
          </w:tcPr>
          <w:p w:rsidR="007A5085" w:rsidRPr="001C6FF9" w:rsidRDefault="007A5085" w:rsidP="007A5085">
            <w:pPr>
              <w:spacing w:before="60" w:after="60" w:line="288" w:lineRule="auto"/>
              <w:jc w:val="right"/>
              <w:rPr>
                <w:b/>
              </w:rPr>
            </w:pPr>
          </w:p>
        </w:tc>
      </w:tr>
      <w:tr w:rsidR="007A5085" w:rsidRPr="001C6FF9" w:rsidTr="007A5085">
        <w:trPr>
          <w:jc w:val="center"/>
        </w:trPr>
        <w:tc>
          <w:tcPr>
            <w:tcW w:w="4904" w:type="dxa"/>
          </w:tcPr>
          <w:p w:rsidR="007A5085" w:rsidRPr="001C6FF9" w:rsidRDefault="007A5085" w:rsidP="007A5085">
            <w:pPr>
              <w:spacing w:before="60" w:after="60" w:line="288" w:lineRule="auto"/>
              <w:rPr>
                <w:b/>
              </w:rPr>
            </w:pPr>
          </w:p>
        </w:tc>
        <w:tc>
          <w:tcPr>
            <w:tcW w:w="5659" w:type="dxa"/>
          </w:tcPr>
          <w:p w:rsidR="007A5085" w:rsidRPr="001C6FF9" w:rsidRDefault="007A5085" w:rsidP="007A5085">
            <w:pPr>
              <w:spacing w:before="60" w:after="60" w:line="288" w:lineRule="auto"/>
              <w:jc w:val="center"/>
              <w:rPr>
                <w:b/>
              </w:rPr>
            </w:pPr>
          </w:p>
        </w:tc>
        <w:tc>
          <w:tcPr>
            <w:tcW w:w="3868" w:type="dxa"/>
          </w:tcPr>
          <w:p w:rsidR="007A5085" w:rsidRPr="001C6FF9" w:rsidRDefault="007A5085" w:rsidP="007A5085">
            <w:pPr>
              <w:spacing w:before="60" w:after="60" w:line="288" w:lineRule="auto"/>
              <w:jc w:val="right"/>
              <w:rPr>
                <w:b/>
              </w:rPr>
            </w:pPr>
          </w:p>
        </w:tc>
      </w:tr>
      <w:tr w:rsidR="007A5085" w:rsidRPr="001C6FF9" w:rsidTr="007A5085">
        <w:trPr>
          <w:jc w:val="center"/>
        </w:trPr>
        <w:tc>
          <w:tcPr>
            <w:tcW w:w="4904" w:type="dxa"/>
          </w:tcPr>
          <w:p w:rsidR="007A5085" w:rsidRPr="001C6FF9" w:rsidRDefault="007A5085" w:rsidP="007A5085">
            <w:pPr>
              <w:spacing w:before="60" w:after="60" w:line="288" w:lineRule="auto"/>
              <w:rPr>
                <w:b/>
              </w:rPr>
            </w:pPr>
          </w:p>
        </w:tc>
        <w:tc>
          <w:tcPr>
            <w:tcW w:w="5659" w:type="dxa"/>
          </w:tcPr>
          <w:p w:rsidR="007A5085" w:rsidRPr="001C6FF9" w:rsidRDefault="007A5085" w:rsidP="007A5085">
            <w:pPr>
              <w:spacing w:before="60" w:after="60" w:line="288" w:lineRule="auto"/>
              <w:jc w:val="center"/>
              <w:rPr>
                <w:b/>
              </w:rPr>
            </w:pPr>
          </w:p>
        </w:tc>
        <w:tc>
          <w:tcPr>
            <w:tcW w:w="3868" w:type="dxa"/>
          </w:tcPr>
          <w:p w:rsidR="007A5085" w:rsidRPr="001C6FF9" w:rsidRDefault="007A5085" w:rsidP="007A5085">
            <w:pPr>
              <w:spacing w:before="60" w:after="60" w:line="288" w:lineRule="auto"/>
              <w:jc w:val="right"/>
              <w:rPr>
                <w:b/>
              </w:rPr>
            </w:pPr>
          </w:p>
        </w:tc>
      </w:tr>
      <w:tr w:rsidR="007A5085" w:rsidRPr="001C6FF9" w:rsidTr="007A5085">
        <w:trPr>
          <w:jc w:val="center"/>
        </w:trPr>
        <w:tc>
          <w:tcPr>
            <w:tcW w:w="4904" w:type="dxa"/>
          </w:tcPr>
          <w:p w:rsidR="007A5085" w:rsidRPr="001C6FF9" w:rsidRDefault="007A5085" w:rsidP="007A5085">
            <w:pPr>
              <w:spacing w:before="60" w:after="60" w:line="288" w:lineRule="auto"/>
              <w:rPr>
                <w:b/>
              </w:rPr>
            </w:pPr>
          </w:p>
        </w:tc>
        <w:tc>
          <w:tcPr>
            <w:tcW w:w="5659" w:type="dxa"/>
          </w:tcPr>
          <w:p w:rsidR="007A5085" w:rsidRPr="001C6FF9" w:rsidRDefault="007A5085" w:rsidP="007A5085">
            <w:pPr>
              <w:spacing w:before="60" w:after="60" w:line="288" w:lineRule="auto"/>
              <w:jc w:val="center"/>
              <w:rPr>
                <w:b/>
              </w:rPr>
            </w:pPr>
          </w:p>
        </w:tc>
        <w:tc>
          <w:tcPr>
            <w:tcW w:w="3868" w:type="dxa"/>
          </w:tcPr>
          <w:p w:rsidR="007A5085" w:rsidRPr="001C6FF9" w:rsidRDefault="007A5085" w:rsidP="007A5085">
            <w:pPr>
              <w:spacing w:before="60" w:after="60" w:line="288" w:lineRule="auto"/>
              <w:jc w:val="right"/>
              <w:rPr>
                <w:b/>
              </w:rPr>
            </w:pPr>
          </w:p>
        </w:tc>
      </w:tr>
      <w:tr w:rsidR="007A5085" w:rsidRPr="001C6FF9" w:rsidTr="007A5085">
        <w:trPr>
          <w:jc w:val="center"/>
        </w:trPr>
        <w:tc>
          <w:tcPr>
            <w:tcW w:w="4904" w:type="dxa"/>
          </w:tcPr>
          <w:p w:rsidR="007A5085" w:rsidRPr="001C6FF9" w:rsidRDefault="007A5085" w:rsidP="007A5085">
            <w:pPr>
              <w:spacing w:before="60" w:after="60" w:line="288" w:lineRule="auto"/>
              <w:rPr>
                <w:b/>
              </w:rPr>
            </w:pPr>
          </w:p>
        </w:tc>
        <w:tc>
          <w:tcPr>
            <w:tcW w:w="5659" w:type="dxa"/>
          </w:tcPr>
          <w:p w:rsidR="007A5085" w:rsidRPr="001C6FF9" w:rsidRDefault="007A5085" w:rsidP="007A5085">
            <w:pPr>
              <w:spacing w:before="60" w:after="60" w:line="288" w:lineRule="auto"/>
              <w:jc w:val="center"/>
              <w:rPr>
                <w:b/>
              </w:rPr>
            </w:pPr>
          </w:p>
        </w:tc>
        <w:tc>
          <w:tcPr>
            <w:tcW w:w="3868" w:type="dxa"/>
          </w:tcPr>
          <w:p w:rsidR="007A5085" w:rsidRPr="001C6FF9" w:rsidRDefault="007A5085" w:rsidP="007A5085">
            <w:pPr>
              <w:spacing w:before="60" w:after="60" w:line="288" w:lineRule="auto"/>
              <w:jc w:val="right"/>
              <w:rPr>
                <w:b/>
              </w:rPr>
            </w:pPr>
          </w:p>
        </w:tc>
      </w:tr>
      <w:tr w:rsidR="007A5085" w:rsidRPr="001C6FF9" w:rsidTr="007A5085">
        <w:trPr>
          <w:jc w:val="center"/>
        </w:trPr>
        <w:tc>
          <w:tcPr>
            <w:tcW w:w="4904" w:type="dxa"/>
          </w:tcPr>
          <w:p w:rsidR="007A5085" w:rsidRPr="001C6FF9" w:rsidRDefault="007A5085" w:rsidP="007A5085">
            <w:pPr>
              <w:spacing w:before="60" w:after="60" w:line="288" w:lineRule="auto"/>
              <w:rPr>
                <w:b/>
              </w:rPr>
            </w:pPr>
          </w:p>
        </w:tc>
        <w:tc>
          <w:tcPr>
            <w:tcW w:w="5659" w:type="dxa"/>
          </w:tcPr>
          <w:p w:rsidR="007A5085" w:rsidRPr="001C6FF9" w:rsidRDefault="007A5085" w:rsidP="007A5085">
            <w:pPr>
              <w:spacing w:before="60" w:after="60" w:line="288" w:lineRule="auto"/>
              <w:jc w:val="center"/>
              <w:rPr>
                <w:b/>
              </w:rPr>
            </w:pPr>
          </w:p>
        </w:tc>
        <w:tc>
          <w:tcPr>
            <w:tcW w:w="3868" w:type="dxa"/>
          </w:tcPr>
          <w:p w:rsidR="007A5085" w:rsidRPr="001C6FF9" w:rsidRDefault="007A5085" w:rsidP="007A5085">
            <w:pPr>
              <w:spacing w:before="60" w:after="60" w:line="288" w:lineRule="auto"/>
              <w:jc w:val="right"/>
              <w:rPr>
                <w:b/>
              </w:rPr>
            </w:pPr>
          </w:p>
        </w:tc>
      </w:tr>
    </w:tbl>
    <w:p w:rsidR="007A5085" w:rsidRDefault="007A5085" w:rsidP="007A5085">
      <w:pPr>
        <w:spacing w:before="600" w:after="600"/>
        <w:jc w:val="both"/>
        <w:rPr>
          <w:b/>
          <w:bCs/>
          <w:sz w:val="48"/>
          <w:szCs w:val="48"/>
          <w:lang w:eastAsia="en-US"/>
        </w:rPr>
        <w:sectPr w:rsidR="007A5085" w:rsidSect="007A5085">
          <w:pgSz w:w="16838" w:h="11906" w:orient="landscape"/>
          <w:pgMar w:top="-515" w:right="851" w:bottom="851" w:left="851" w:header="709" w:footer="709" w:gutter="0"/>
          <w:cols w:space="720"/>
          <w:vAlign w:val="center"/>
        </w:sectPr>
      </w:pPr>
    </w:p>
    <w:p w:rsidR="00C847AA" w:rsidRPr="00236E88" w:rsidRDefault="006F33C1" w:rsidP="00C847AA">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Modèle de Sous-Détail des prix unitaires à produire à chaque phase de réalisation</w:t>
      </w:r>
    </w:p>
    <w:p w:rsidR="006F33C1" w:rsidRPr="00236E88" w:rsidRDefault="006F33C1" w:rsidP="00145109">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SOUS DETAIL DES PRIX UNITAIRES</w:t>
      </w:r>
    </w:p>
    <w:tbl>
      <w:tblPr>
        <w:tblStyle w:val="Grilledutableau"/>
        <w:tblW w:w="0" w:type="auto"/>
        <w:tblInd w:w="250" w:type="dxa"/>
        <w:tblLayout w:type="fixed"/>
        <w:tblLook w:val="04A0" w:firstRow="1" w:lastRow="0" w:firstColumn="1" w:lastColumn="0" w:noHBand="0" w:noVBand="1"/>
      </w:tblPr>
      <w:tblGrid>
        <w:gridCol w:w="1418"/>
        <w:gridCol w:w="2419"/>
        <w:gridCol w:w="1691"/>
        <w:gridCol w:w="1773"/>
        <w:gridCol w:w="1346"/>
        <w:gridCol w:w="1134"/>
      </w:tblGrid>
      <w:tr w:rsidR="006F33C1" w:rsidRPr="00236E88" w:rsidTr="003C536F">
        <w:tc>
          <w:tcPr>
            <w:tcW w:w="1418"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N° Prix</w:t>
            </w:r>
          </w:p>
        </w:tc>
        <w:tc>
          <w:tcPr>
            <w:tcW w:w="2419" w:type="dxa"/>
          </w:tcPr>
          <w:p w:rsidR="006F33C1" w:rsidRPr="00236E88" w:rsidRDefault="006F33C1" w:rsidP="000864FB">
            <w:pPr>
              <w:tabs>
                <w:tab w:val="left" w:pos="390"/>
              </w:tabs>
              <w:jc w:val="both"/>
              <w:rPr>
                <w:rFonts w:ascii="Times New Roman" w:hAnsi="Times New Roman" w:cs="Times New Roman"/>
                <w:sz w:val="16"/>
              </w:rPr>
            </w:pPr>
          </w:p>
          <w:p w:rsidR="006F33C1" w:rsidRPr="00236E88" w:rsidRDefault="006F33C1" w:rsidP="000864FB">
            <w:pPr>
              <w:ind w:firstLine="708"/>
              <w:jc w:val="both"/>
              <w:rPr>
                <w:rFonts w:ascii="Times New Roman" w:hAnsi="Times New Roman" w:cs="Times New Roman"/>
                <w:sz w:val="16"/>
              </w:rPr>
            </w:pPr>
            <w:r w:rsidRPr="00236E88">
              <w:rPr>
                <w:rFonts w:ascii="Times New Roman" w:hAnsi="Times New Roman" w:cs="Times New Roman"/>
                <w:b/>
                <w:bCs/>
                <w:sz w:val="20"/>
                <w:szCs w:val="20"/>
              </w:rPr>
              <w:t>quantité</w:t>
            </w:r>
          </w:p>
        </w:tc>
        <w:tc>
          <w:tcPr>
            <w:tcW w:w="1691" w:type="dxa"/>
          </w:tcPr>
          <w:p w:rsidR="006F33C1" w:rsidRPr="00236E88" w:rsidRDefault="006F33C1" w:rsidP="000864FB">
            <w:pPr>
              <w:autoSpaceDE w:val="0"/>
              <w:autoSpaceDN w:val="0"/>
              <w:adjustRightInd w:val="0"/>
              <w:jc w:val="both"/>
              <w:rPr>
                <w:rFonts w:ascii="Times New Roman" w:hAnsi="Times New Roman" w:cs="Times New Roman"/>
                <w:b/>
                <w:bCs/>
                <w:sz w:val="20"/>
                <w:szCs w:val="20"/>
              </w:rPr>
            </w:pPr>
            <w:r w:rsidRPr="00236E88">
              <w:rPr>
                <w:rFonts w:ascii="Times New Roman" w:hAnsi="Times New Roman" w:cs="Times New Roman"/>
                <w:b/>
                <w:bCs/>
                <w:sz w:val="20"/>
                <w:szCs w:val="20"/>
              </w:rPr>
              <w:t>rendement</w:t>
            </w:r>
          </w:p>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journalière</w:t>
            </w:r>
          </w:p>
        </w:tc>
        <w:tc>
          <w:tcPr>
            <w:tcW w:w="1773" w:type="dxa"/>
          </w:tcPr>
          <w:p w:rsidR="006F33C1" w:rsidRPr="00236E88" w:rsidRDefault="006F33C1" w:rsidP="000864FB">
            <w:pPr>
              <w:autoSpaceDE w:val="0"/>
              <w:autoSpaceDN w:val="0"/>
              <w:adjustRightInd w:val="0"/>
              <w:jc w:val="both"/>
              <w:rPr>
                <w:rFonts w:ascii="Times New Roman" w:hAnsi="Times New Roman" w:cs="Times New Roman"/>
                <w:b/>
                <w:bCs/>
                <w:sz w:val="20"/>
                <w:szCs w:val="20"/>
              </w:rPr>
            </w:pPr>
            <w:r w:rsidRPr="00236E88">
              <w:rPr>
                <w:rFonts w:ascii="Times New Roman" w:hAnsi="Times New Roman" w:cs="Times New Roman"/>
                <w:b/>
                <w:bCs/>
                <w:sz w:val="20"/>
                <w:szCs w:val="20"/>
              </w:rPr>
              <w:t>quantité</w:t>
            </w:r>
          </w:p>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total</w:t>
            </w:r>
          </w:p>
        </w:tc>
        <w:tc>
          <w:tcPr>
            <w:tcW w:w="1346"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Unité</w:t>
            </w:r>
          </w:p>
        </w:tc>
        <w:tc>
          <w:tcPr>
            <w:tcW w:w="1134" w:type="dxa"/>
          </w:tcPr>
          <w:p w:rsidR="006F33C1" w:rsidRPr="00236E88" w:rsidRDefault="006F33C1" w:rsidP="000864FB">
            <w:pPr>
              <w:autoSpaceDE w:val="0"/>
              <w:autoSpaceDN w:val="0"/>
              <w:adjustRightInd w:val="0"/>
              <w:jc w:val="both"/>
              <w:rPr>
                <w:rFonts w:ascii="Times New Roman" w:hAnsi="Times New Roman" w:cs="Times New Roman"/>
                <w:b/>
                <w:bCs/>
                <w:sz w:val="20"/>
                <w:szCs w:val="20"/>
              </w:rPr>
            </w:pPr>
            <w:r w:rsidRPr="00236E88">
              <w:rPr>
                <w:rFonts w:ascii="Times New Roman" w:hAnsi="Times New Roman" w:cs="Times New Roman"/>
                <w:b/>
                <w:bCs/>
                <w:sz w:val="20"/>
                <w:szCs w:val="20"/>
              </w:rPr>
              <w:t>Durée</w:t>
            </w:r>
          </w:p>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d'exécution</w:t>
            </w:r>
          </w:p>
        </w:tc>
      </w:tr>
      <w:tr w:rsidR="006F33C1" w:rsidRPr="00236E88" w:rsidTr="003C536F">
        <w:tc>
          <w:tcPr>
            <w:tcW w:w="1418" w:type="dxa"/>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val="restart"/>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A- PERSONNEL</w:t>
            </w:r>
          </w:p>
        </w:tc>
        <w:tc>
          <w:tcPr>
            <w:tcW w:w="2419" w:type="dxa"/>
          </w:tcPr>
          <w:p w:rsidR="006F33C1" w:rsidRPr="00236E88" w:rsidRDefault="006F33C1" w:rsidP="000864FB">
            <w:pPr>
              <w:jc w:val="both"/>
              <w:rPr>
                <w:rFonts w:ascii="Times New Roman" w:hAnsi="Times New Roman" w:cs="Times New Roman"/>
              </w:rPr>
            </w:pPr>
            <w:r w:rsidRPr="00236E88">
              <w:rPr>
                <w:rFonts w:ascii="Times New Roman" w:hAnsi="Times New Roman" w:cs="Times New Roman"/>
                <w:sz w:val="20"/>
                <w:szCs w:val="20"/>
              </w:rPr>
              <w:t>Catégorie</w:t>
            </w:r>
          </w:p>
        </w:tc>
        <w:tc>
          <w:tcPr>
            <w:tcW w:w="1691" w:type="dxa"/>
          </w:tcPr>
          <w:p w:rsidR="006F33C1" w:rsidRPr="00236E88" w:rsidRDefault="006F33C1" w:rsidP="000864FB">
            <w:pPr>
              <w:jc w:val="both"/>
              <w:rPr>
                <w:rFonts w:ascii="Times New Roman" w:hAnsi="Times New Roman" w:cs="Times New Roman"/>
              </w:rPr>
            </w:pPr>
            <w:r w:rsidRPr="00236E88">
              <w:rPr>
                <w:rFonts w:ascii="Times New Roman" w:hAnsi="Times New Roman" w:cs="Times New Roman"/>
                <w:sz w:val="20"/>
                <w:szCs w:val="20"/>
              </w:rPr>
              <w:t>Nombre</w:t>
            </w:r>
          </w:p>
        </w:tc>
        <w:tc>
          <w:tcPr>
            <w:tcW w:w="1773" w:type="dxa"/>
          </w:tcPr>
          <w:p w:rsidR="006F33C1" w:rsidRPr="00236E88" w:rsidRDefault="006F33C1" w:rsidP="000864FB">
            <w:pPr>
              <w:jc w:val="both"/>
              <w:rPr>
                <w:rFonts w:ascii="Times New Roman" w:hAnsi="Times New Roman" w:cs="Times New Roman"/>
              </w:rPr>
            </w:pPr>
            <w:r w:rsidRPr="00236E88">
              <w:rPr>
                <w:rFonts w:ascii="Times New Roman" w:hAnsi="Times New Roman" w:cs="Times New Roman"/>
                <w:sz w:val="20"/>
                <w:szCs w:val="20"/>
              </w:rPr>
              <w:t xml:space="preserve"> Salaire/jour</w:t>
            </w:r>
          </w:p>
        </w:tc>
        <w:tc>
          <w:tcPr>
            <w:tcW w:w="1346"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Jours ouvrés</w:t>
            </w:r>
          </w:p>
        </w:tc>
        <w:tc>
          <w:tcPr>
            <w:tcW w:w="1134"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Montant</w:t>
            </w: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autoSpaceDE w:val="0"/>
              <w:autoSpaceDN w:val="0"/>
              <w:adjustRightInd w:val="0"/>
              <w:jc w:val="both"/>
              <w:rPr>
                <w:rFonts w:ascii="Times New Roman" w:hAnsi="Times New Roman" w:cs="Times New Roman"/>
                <w:sz w:val="20"/>
                <w:szCs w:val="20"/>
              </w:rPr>
            </w:pPr>
            <w:r w:rsidRPr="00236E88">
              <w:rPr>
                <w:rFonts w:ascii="Times New Roman" w:hAnsi="Times New Roman" w:cs="Times New Roman"/>
                <w:sz w:val="20"/>
                <w:szCs w:val="20"/>
              </w:rPr>
              <w:t>conducteur</w:t>
            </w: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jc w:val="both"/>
              <w:rPr>
                <w:rFonts w:ascii="Times New Roman" w:hAnsi="Times New Roman" w:cs="Times New Roman"/>
              </w:rPr>
            </w:pPr>
            <w:r w:rsidRPr="00236E88">
              <w:rPr>
                <w:rFonts w:ascii="Times New Roman" w:hAnsi="Times New Roman" w:cs="Times New Roman"/>
                <w:sz w:val="20"/>
                <w:szCs w:val="20"/>
              </w:rPr>
              <w:t>Electricien</w:t>
            </w: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autoSpaceDE w:val="0"/>
              <w:autoSpaceDN w:val="0"/>
              <w:adjustRightInd w:val="0"/>
              <w:jc w:val="both"/>
              <w:rPr>
                <w:rFonts w:ascii="Times New Roman" w:hAnsi="Times New Roman" w:cs="Times New Roman"/>
                <w:sz w:val="20"/>
                <w:szCs w:val="20"/>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3119" w:type="dxa"/>
            <w:gridSpan w:val="2"/>
          </w:tcPr>
          <w:p w:rsidR="006F33C1" w:rsidRPr="00236E88" w:rsidRDefault="006F33C1" w:rsidP="000864FB">
            <w:pPr>
              <w:tabs>
                <w:tab w:val="left" w:pos="390"/>
              </w:tabs>
              <w:ind w:firstLine="708"/>
              <w:jc w:val="both"/>
              <w:rPr>
                <w:rFonts w:ascii="Times New Roman" w:hAnsi="Times New Roman" w:cs="Times New Roman"/>
                <w:sz w:val="16"/>
              </w:rPr>
            </w:pPr>
            <w:r w:rsidRPr="00236E88">
              <w:rPr>
                <w:rFonts w:ascii="Times New Roman" w:hAnsi="Times New Roman" w:cs="Times New Roman"/>
                <w:b/>
                <w:bCs/>
                <w:sz w:val="20"/>
                <w:szCs w:val="20"/>
              </w:rPr>
              <w:t xml:space="preserve">       TOTAL A</w:t>
            </w: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Type</w:t>
            </w:r>
          </w:p>
        </w:tc>
        <w:tc>
          <w:tcPr>
            <w:tcW w:w="1691"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Nombre</w:t>
            </w:r>
          </w:p>
        </w:tc>
        <w:tc>
          <w:tcPr>
            <w:tcW w:w="1773"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Taux/ jour</w:t>
            </w:r>
          </w:p>
        </w:tc>
        <w:tc>
          <w:tcPr>
            <w:tcW w:w="1346"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Jours ouvrés</w:t>
            </w:r>
          </w:p>
        </w:tc>
        <w:tc>
          <w:tcPr>
            <w:tcW w:w="1134"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Montant</w:t>
            </w:r>
          </w:p>
        </w:tc>
      </w:tr>
      <w:tr w:rsidR="006F33C1" w:rsidRPr="00236E88" w:rsidTr="003C536F">
        <w:tc>
          <w:tcPr>
            <w:tcW w:w="1418" w:type="dxa"/>
            <w:vMerge w:val="restart"/>
          </w:tcPr>
          <w:p w:rsidR="006F33C1" w:rsidRPr="00236E88" w:rsidRDefault="006F33C1" w:rsidP="000864FB">
            <w:pPr>
              <w:tabs>
                <w:tab w:val="left" w:pos="390"/>
              </w:tabs>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r w:rsidRPr="00236E88">
              <w:rPr>
                <w:rFonts w:ascii="Times New Roman" w:hAnsi="Times New Roman" w:cs="Times New Roman"/>
                <w:b/>
                <w:bCs/>
                <w:sz w:val="20"/>
                <w:szCs w:val="20"/>
              </w:rPr>
              <w:t>B- MATERIEL</w:t>
            </w:r>
          </w:p>
        </w:tc>
        <w:tc>
          <w:tcPr>
            <w:tcW w:w="2419"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petit matériel</w:t>
            </w: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3119" w:type="dxa"/>
            <w:gridSpan w:val="2"/>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TOTAL B</w:t>
            </w: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Type</w:t>
            </w:r>
          </w:p>
        </w:tc>
        <w:tc>
          <w:tcPr>
            <w:tcW w:w="1691"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Nombre</w:t>
            </w:r>
          </w:p>
        </w:tc>
        <w:tc>
          <w:tcPr>
            <w:tcW w:w="1773"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Taux/ jour</w:t>
            </w:r>
          </w:p>
        </w:tc>
        <w:tc>
          <w:tcPr>
            <w:tcW w:w="1346"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Jours ouvrés</w:t>
            </w:r>
          </w:p>
        </w:tc>
        <w:tc>
          <w:tcPr>
            <w:tcW w:w="1134"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Montant</w:t>
            </w:r>
          </w:p>
        </w:tc>
      </w:tr>
      <w:tr w:rsidR="006F33C1" w:rsidRPr="00236E88" w:rsidTr="003C536F">
        <w:tc>
          <w:tcPr>
            <w:tcW w:w="1418" w:type="dxa"/>
            <w:vMerge w:val="restart"/>
          </w:tcPr>
          <w:p w:rsidR="006F33C1" w:rsidRPr="00236E88" w:rsidRDefault="006F33C1" w:rsidP="000864FB">
            <w:pPr>
              <w:tabs>
                <w:tab w:val="left" w:pos="390"/>
              </w:tabs>
              <w:jc w:val="both"/>
              <w:rPr>
                <w:rFonts w:ascii="Times New Roman" w:hAnsi="Times New Roman" w:cs="Times New Roman"/>
                <w:sz w:val="16"/>
              </w:rPr>
            </w:pPr>
          </w:p>
          <w:p w:rsidR="006F33C1" w:rsidRPr="00236E88" w:rsidRDefault="006F33C1" w:rsidP="000864FB">
            <w:pPr>
              <w:tabs>
                <w:tab w:val="left" w:pos="390"/>
              </w:tabs>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r w:rsidRPr="00236E88">
              <w:rPr>
                <w:rFonts w:ascii="Times New Roman" w:hAnsi="Times New Roman" w:cs="Times New Roman"/>
                <w:b/>
                <w:bCs/>
                <w:sz w:val="20"/>
                <w:szCs w:val="20"/>
              </w:rPr>
              <w:t>C- MATERIAUX</w:t>
            </w:r>
          </w:p>
        </w:tc>
        <w:tc>
          <w:tcPr>
            <w:tcW w:w="2419"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Coffret de commande</w:t>
            </w: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3119" w:type="dxa"/>
            <w:gridSpan w:val="2"/>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TOTAL C</w:t>
            </w: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16"/>
              </w:rPr>
              <w:t>D</w:t>
            </w:r>
          </w:p>
        </w:tc>
        <w:tc>
          <w:tcPr>
            <w:tcW w:w="2419"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TOTAL DES COUTS DIRECTS</w:t>
            </w: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3119" w:type="dxa"/>
            <w:gridSpan w:val="2"/>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A+B+C</w:t>
            </w: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16"/>
              </w:rPr>
              <w:t>E</w:t>
            </w:r>
          </w:p>
        </w:tc>
        <w:tc>
          <w:tcPr>
            <w:tcW w:w="2419"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Frais généraux du chantier</w:t>
            </w:r>
          </w:p>
        </w:tc>
        <w:tc>
          <w:tcPr>
            <w:tcW w:w="1691"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0,10</w:t>
            </w:r>
          </w:p>
        </w:tc>
        <w:tc>
          <w:tcPr>
            <w:tcW w:w="1773"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Dx10%</w:t>
            </w: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16"/>
              </w:rPr>
              <w:t>F</w:t>
            </w:r>
          </w:p>
        </w:tc>
        <w:tc>
          <w:tcPr>
            <w:tcW w:w="2419"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Frais généraux de siège</w:t>
            </w:r>
          </w:p>
        </w:tc>
        <w:tc>
          <w:tcPr>
            <w:tcW w:w="1691"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0,05</w:t>
            </w:r>
          </w:p>
        </w:tc>
        <w:tc>
          <w:tcPr>
            <w:tcW w:w="1773"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Dx5%</w:t>
            </w: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16"/>
              </w:rPr>
              <w:t>G</w:t>
            </w:r>
          </w:p>
        </w:tc>
        <w:tc>
          <w:tcPr>
            <w:tcW w:w="2419"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COUT DE REVIENT</w:t>
            </w: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D+E+F</w:t>
            </w: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16"/>
              </w:rPr>
              <w:t>H</w:t>
            </w:r>
          </w:p>
        </w:tc>
        <w:tc>
          <w:tcPr>
            <w:tcW w:w="2419"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Risque+ Bénéfice</w:t>
            </w:r>
          </w:p>
        </w:tc>
        <w:tc>
          <w:tcPr>
            <w:tcW w:w="1691"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0,10</w:t>
            </w:r>
          </w:p>
        </w:tc>
        <w:tc>
          <w:tcPr>
            <w:tcW w:w="1773"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Gx10%</w:t>
            </w: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16"/>
              </w:rPr>
              <w:t>I</w:t>
            </w:r>
          </w:p>
        </w:tc>
        <w:tc>
          <w:tcPr>
            <w:tcW w:w="2419"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PRIX DE REVIENT TOTAL Y/C CHARGES</w:t>
            </w: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G+H</w:t>
            </w: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16"/>
              </w:rPr>
              <w:t>J</w:t>
            </w:r>
          </w:p>
        </w:tc>
        <w:tc>
          <w:tcPr>
            <w:tcW w:w="2419"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PRIX UNITAIRE HORS TAXES</w:t>
            </w: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F/Qté total</w:t>
            </w: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bl>
    <w:p w:rsidR="006F33C1" w:rsidRPr="00236E88" w:rsidRDefault="006F33C1" w:rsidP="000864FB">
      <w:pPr>
        <w:tabs>
          <w:tab w:val="left" w:pos="390"/>
        </w:tabs>
        <w:jc w:val="both"/>
        <w:rPr>
          <w:rFonts w:ascii="Times New Roman" w:hAnsi="Times New Roman" w:cs="Times New Roman"/>
          <w:sz w:val="16"/>
        </w:rPr>
      </w:pPr>
    </w:p>
    <w:p w:rsidR="006F33C1" w:rsidRPr="00236E88" w:rsidRDefault="006F33C1" w:rsidP="000864FB">
      <w:pPr>
        <w:tabs>
          <w:tab w:val="left" w:pos="390"/>
        </w:tabs>
        <w:jc w:val="both"/>
        <w:rPr>
          <w:rFonts w:ascii="Times New Roman" w:hAnsi="Times New Roman" w:cs="Times New Roman"/>
          <w:sz w:val="16"/>
        </w:rPr>
      </w:pPr>
    </w:p>
    <w:p w:rsidR="006F33C1" w:rsidRPr="00236E88" w:rsidRDefault="006F33C1" w:rsidP="000864FB">
      <w:pPr>
        <w:tabs>
          <w:tab w:val="left" w:pos="390"/>
        </w:tabs>
        <w:jc w:val="both"/>
        <w:rPr>
          <w:rFonts w:ascii="Times New Roman" w:hAnsi="Times New Roman" w:cs="Times New Roman"/>
          <w:sz w:val="16"/>
        </w:rPr>
      </w:pPr>
    </w:p>
    <w:p w:rsidR="00145109" w:rsidRPr="00236E88" w:rsidRDefault="00145109" w:rsidP="000864FB">
      <w:pPr>
        <w:tabs>
          <w:tab w:val="left" w:pos="390"/>
        </w:tabs>
        <w:jc w:val="both"/>
        <w:rPr>
          <w:rFonts w:ascii="Times New Roman" w:hAnsi="Times New Roman" w:cs="Times New Roman"/>
          <w:sz w:val="16"/>
        </w:rPr>
      </w:pPr>
    </w:p>
    <w:p w:rsidR="00145109" w:rsidRPr="00236E88" w:rsidRDefault="00145109" w:rsidP="000864FB">
      <w:pPr>
        <w:tabs>
          <w:tab w:val="left" w:pos="390"/>
        </w:tabs>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Default="006F33C1"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Pr="00236E88" w:rsidRDefault="00236E88"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9B1CA2" w:rsidP="000864FB">
      <w:pPr>
        <w:jc w:val="both"/>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60288" behindDoc="0" locked="0" layoutInCell="1" allowOverlap="1">
                <wp:simplePos x="0" y="0"/>
                <wp:positionH relativeFrom="column">
                  <wp:posOffset>1141095</wp:posOffset>
                </wp:positionH>
                <wp:positionV relativeFrom="paragraph">
                  <wp:posOffset>201295</wp:posOffset>
                </wp:positionV>
                <wp:extent cx="4038600" cy="2076450"/>
                <wp:effectExtent l="0" t="0" r="19050" b="1905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2076450"/>
                        </a:xfrm>
                        <a:prstGeom prst="horizontalScroll">
                          <a:avLst>
                            <a:gd name="adj" fmla="val 12500"/>
                          </a:avLst>
                        </a:prstGeom>
                        <a:solidFill>
                          <a:srgbClr val="FFFFFF"/>
                        </a:solidFill>
                        <a:ln w="9525">
                          <a:solidFill>
                            <a:srgbClr val="000000"/>
                          </a:solidFill>
                          <a:round/>
                          <a:headEnd/>
                          <a:tailEnd/>
                        </a:ln>
                      </wps:spPr>
                      <wps:txbx>
                        <w:txbxContent>
                          <w:p w:rsidR="001E59BE" w:rsidRDefault="001E59BE" w:rsidP="006F33C1">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N° 9 :</w:t>
                            </w:r>
                          </w:p>
                          <w:p w:rsidR="001E59BE" w:rsidRPr="00A522CC" w:rsidRDefault="001E59BE" w:rsidP="006F33C1">
                            <w:pPr>
                              <w:jc w:val="center"/>
                            </w:pPr>
                            <w:r>
                              <w:rPr>
                                <w:rFonts w:ascii="Maiandra GD" w:hAnsi="Maiandra GD" w:cs="Maiandra GD"/>
                                <w:sz w:val="40"/>
                                <w:szCs w:val="40"/>
                              </w:rPr>
                              <w:t>MODELE DE LETTRE COMMANDE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35" type="#_x0000_t98" style="position:absolute;left:0;text-align:left;margin-left:89.85pt;margin-top:15.85pt;width:318pt;height:1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">
                <v:textbox>
                  <w:txbxContent>
                    <w:p w:rsidR="001E59BE" w:rsidRDefault="001E59BE" w:rsidP="006F33C1">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N° 9 :</w:t>
                      </w:r>
                    </w:p>
                    <w:p w:rsidR="001E59BE" w:rsidRPr="00A522CC" w:rsidRDefault="001E59BE" w:rsidP="006F33C1">
                      <w:pPr>
                        <w:jc w:val="center"/>
                      </w:pPr>
                      <w:r>
                        <w:rPr>
                          <w:rFonts w:ascii="Maiandra GD" w:hAnsi="Maiandra GD" w:cs="Maiandra GD"/>
                          <w:sz w:val="40"/>
                          <w:szCs w:val="40"/>
                        </w:rPr>
                        <w:t>MODELE DE LETTRE COMMANDE</w:t>
                      </w:r>
                    </w:p>
                  </w:txbxContent>
                </v:textbox>
              </v:shape>
            </w:pict>
          </mc:Fallback>
        </mc:AlternateContent>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tabs>
          <w:tab w:val="left" w:pos="3720"/>
        </w:tabs>
        <w:jc w:val="both"/>
        <w:rPr>
          <w:rFonts w:ascii="Times New Roman" w:hAnsi="Times New Roman" w:cs="Times New Roman"/>
          <w:sz w:val="16"/>
        </w:rPr>
      </w:pPr>
      <w:r w:rsidRPr="00236E88">
        <w:rPr>
          <w:rFonts w:ascii="Times New Roman" w:hAnsi="Times New Roman" w:cs="Times New Roman"/>
          <w:sz w:val="16"/>
        </w:rPr>
        <w:tab/>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7F45C6" w:rsidRPr="00236E88" w:rsidRDefault="007F45C6" w:rsidP="000864FB">
      <w:pPr>
        <w:tabs>
          <w:tab w:val="left" w:pos="9555"/>
        </w:tabs>
        <w:jc w:val="both"/>
        <w:rPr>
          <w:rFonts w:ascii="Times New Roman" w:hAnsi="Times New Roman" w:cs="Times New Roman"/>
          <w:sz w:val="16"/>
        </w:rPr>
      </w:pPr>
    </w:p>
    <w:p w:rsidR="00754B8E" w:rsidRPr="00236E88" w:rsidRDefault="00754B8E" w:rsidP="00641A5E">
      <w:pPr>
        <w:autoSpaceDE w:val="0"/>
        <w:autoSpaceDN w:val="0"/>
        <w:adjustRightInd w:val="0"/>
        <w:spacing w:after="0" w:line="240" w:lineRule="auto"/>
        <w:jc w:val="center"/>
        <w:rPr>
          <w:rFonts w:ascii="Times New Roman" w:hAnsi="Times New Roman" w:cs="Times New Roman"/>
          <w:b/>
          <w:bCs/>
          <w:i/>
          <w:iCs/>
          <w:szCs w:val="28"/>
          <w:lang w:val="en-US"/>
        </w:rPr>
      </w:pPr>
    </w:p>
    <w:tbl>
      <w:tblPr>
        <w:tblpPr w:leftFromText="141" w:rightFromText="141" w:bottomFromText="200" w:vertAnchor="page" w:horzAnchor="margin" w:tblpY="1096"/>
        <w:tblW w:w="5357" w:type="pct"/>
        <w:tblBorders>
          <w:bottom w:val="threeDEngrave" w:sz="6" w:space="0" w:color="auto"/>
        </w:tblBorders>
        <w:tblCellMar>
          <w:left w:w="70" w:type="dxa"/>
          <w:right w:w="70" w:type="dxa"/>
        </w:tblCellMar>
        <w:tblLook w:val="04A0" w:firstRow="1" w:lastRow="0" w:firstColumn="1" w:lastColumn="0" w:noHBand="0" w:noVBand="1"/>
      </w:tblPr>
      <w:tblGrid>
        <w:gridCol w:w="5163"/>
        <w:gridCol w:w="5163"/>
      </w:tblGrid>
      <w:tr w:rsidR="00895799" w:rsidRPr="0091592C" w:rsidTr="0091592C">
        <w:trPr>
          <w:trHeight w:val="2053"/>
        </w:trPr>
        <w:tc>
          <w:tcPr>
            <w:tcW w:w="2500" w:type="pct"/>
            <w:tcBorders>
              <w:top w:val="nil"/>
              <w:left w:val="nil"/>
              <w:bottom w:val="threeDEngrave" w:sz="6" w:space="0" w:color="auto"/>
              <w:right w:val="nil"/>
            </w:tcBorders>
          </w:tcPr>
          <w:p w:rsidR="00895799" w:rsidRPr="008B4A36" w:rsidRDefault="00895799" w:rsidP="00895799">
            <w:pPr>
              <w:spacing w:after="0" w:line="240" w:lineRule="auto"/>
              <w:ind w:right="922"/>
              <w:rPr>
                <w:rFonts w:ascii="ITC Officina Serif Book" w:hAnsi="ITC Officina Serif Book" w:cs="Arial"/>
                <w:bCs/>
                <w:noProof/>
                <w:color w:val="222A35"/>
                <w:sz w:val="20"/>
                <w:szCs w:val="20"/>
              </w:rPr>
            </w:pPr>
            <w:r w:rsidRPr="008B4A36">
              <w:rPr>
                <w:rFonts w:ascii="ITC Officina Serif Book" w:hAnsi="ITC Officina Serif Book" w:cs="Arial"/>
                <w:bCs/>
                <w:caps/>
                <w:noProof/>
                <w:color w:val="222A35"/>
                <w:sz w:val="20"/>
                <w:szCs w:val="20"/>
              </w:rPr>
              <w:t xml:space="preserve">                   R</w:t>
            </w:r>
            <w:r w:rsidRPr="008B4A36">
              <w:rPr>
                <w:rFonts w:ascii="ITC Officina Serif Book" w:hAnsi="Arial" w:cs="Arial"/>
                <w:bCs/>
                <w:caps/>
                <w:noProof/>
                <w:color w:val="222A35"/>
                <w:sz w:val="20"/>
                <w:szCs w:val="20"/>
              </w:rPr>
              <w:t>E</w:t>
            </w:r>
            <w:r w:rsidRPr="008B4A36">
              <w:rPr>
                <w:rFonts w:ascii="ITC Officina Serif Book" w:hAnsi="ITC Officina Serif Book" w:cs="Arial"/>
                <w:bCs/>
                <w:caps/>
                <w:noProof/>
                <w:color w:val="222A35"/>
                <w:sz w:val="20"/>
                <w:szCs w:val="20"/>
              </w:rPr>
              <w:t>PUBLIQUE DU CAMEROUN</w:t>
            </w:r>
          </w:p>
          <w:p w:rsidR="00895799" w:rsidRPr="008B4A36" w:rsidRDefault="00895799" w:rsidP="00895799">
            <w:pPr>
              <w:spacing w:after="0" w:line="240" w:lineRule="auto"/>
              <w:ind w:right="922"/>
              <w:rPr>
                <w:rFonts w:ascii="ITC Officina Serif Book" w:eastAsia="Calibri" w:hAnsi="ITC Officina Serif Book" w:cs="Arial"/>
                <w:bCs/>
                <w:noProof/>
                <w:color w:val="222A35"/>
                <w:sz w:val="20"/>
                <w:szCs w:val="20"/>
              </w:rPr>
            </w:pPr>
            <w:r w:rsidRPr="008B4A36">
              <w:rPr>
                <w:rFonts w:ascii="Calibri" w:eastAsia="Calibri" w:hAnsi="Calibri"/>
                <w:noProof/>
                <w:sz w:val="20"/>
              </w:rPr>
              <w:drawing>
                <wp:anchor distT="36576" distB="36576" distL="36576" distR="36576" simplePos="0" relativeHeight="251633152" behindDoc="1" locked="0" layoutInCell="1" allowOverlap="1">
                  <wp:simplePos x="0" y="0"/>
                  <wp:positionH relativeFrom="column">
                    <wp:posOffset>2668270</wp:posOffset>
                  </wp:positionH>
                  <wp:positionV relativeFrom="paragraph">
                    <wp:posOffset>88265</wp:posOffset>
                  </wp:positionV>
                  <wp:extent cx="1006475" cy="975360"/>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miter lim="800000"/>
                            <a:headEnd/>
                            <a:tailEnd/>
                          </a:ln>
                        </pic:spPr>
                      </pic:pic>
                    </a:graphicData>
                  </a:graphic>
                </wp:anchor>
              </w:drawing>
            </w:r>
            <w:r w:rsidRPr="008B4A36">
              <w:rPr>
                <w:rFonts w:ascii="ITC Officina Serif Book" w:eastAsia="Calibri" w:hAnsi="ITC Officina Serif Book" w:cs="Arial"/>
                <w:bCs/>
                <w:noProof/>
                <w:color w:val="222A35"/>
                <w:sz w:val="20"/>
                <w:szCs w:val="20"/>
              </w:rPr>
              <w:t xml:space="preserve">                           Paix </w:t>
            </w:r>
            <w:r w:rsidRPr="008B4A36">
              <w:rPr>
                <w:rFonts w:ascii="ITC Officina Serif Book" w:eastAsia="Calibri" w:hAnsi="Arial" w:cs="Arial"/>
                <w:bCs/>
                <w:noProof/>
                <w:color w:val="222A35"/>
                <w:sz w:val="20"/>
                <w:szCs w:val="20"/>
              </w:rPr>
              <w:t>–</w:t>
            </w:r>
            <w:r w:rsidRPr="008B4A36">
              <w:rPr>
                <w:rFonts w:ascii="ITC Officina Serif Book" w:eastAsia="Calibri" w:hAnsi="ITC Officina Serif Book" w:cs="Arial"/>
                <w:bCs/>
                <w:noProof/>
                <w:color w:val="222A35"/>
                <w:sz w:val="20"/>
                <w:szCs w:val="20"/>
              </w:rPr>
              <w:t xml:space="preserve"> Travail </w:t>
            </w:r>
            <w:r w:rsidRPr="008B4A36">
              <w:rPr>
                <w:rFonts w:ascii="ITC Officina Serif Book" w:eastAsia="Calibri" w:hAnsi="Arial" w:cs="Arial"/>
                <w:bCs/>
                <w:noProof/>
                <w:color w:val="222A35"/>
                <w:sz w:val="20"/>
                <w:szCs w:val="20"/>
              </w:rPr>
              <w:t>–</w:t>
            </w:r>
            <w:r w:rsidRPr="008B4A36">
              <w:rPr>
                <w:rFonts w:ascii="ITC Officina Serif Book" w:eastAsia="Calibri" w:hAnsi="ITC Officina Serif Book" w:cs="Arial"/>
                <w:bCs/>
                <w:noProof/>
                <w:color w:val="222A35"/>
                <w:sz w:val="20"/>
                <w:szCs w:val="20"/>
              </w:rPr>
              <w:t xml:space="preserve"> Patrie</w:t>
            </w:r>
          </w:p>
          <w:p w:rsidR="00895799" w:rsidRPr="008B4A36" w:rsidRDefault="00895799" w:rsidP="00895799">
            <w:pPr>
              <w:spacing w:after="0" w:line="240" w:lineRule="auto"/>
              <w:ind w:right="922"/>
              <w:jc w:val="center"/>
              <w:rPr>
                <w:rFonts w:ascii="ITC Officina Serif Book" w:eastAsia="Calibri" w:hAnsi="ITC Officina Serif Book" w:cs="Arial"/>
                <w:bCs/>
                <w:noProof/>
                <w:color w:val="222A35"/>
                <w:position w:val="12"/>
                <w:sz w:val="20"/>
                <w:szCs w:val="20"/>
              </w:rPr>
            </w:pPr>
            <w:r w:rsidRPr="008B4A36">
              <w:rPr>
                <w:rFonts w:ascii="ITC Officina Serif Book" w:eastAsia="Calibri" w:hAnsi="ITC Officina Serif Book" w:cs="Arial"/>
                <w:bCs/>
                <w:noProof/>
                <w:color w:val="222A35"/>
                <w:sz w:val="20"/>
                <w:szCs w:val="20"/>
              </w:rPr>
              <w:t xml:space="preserve">************ </w:t>
            </w:r>
          </w:p>
          <w:p w:rsidR="00895799" w:rsidRDefault="00895799" w:rsidP="006058AB">
            <w:pPr>
              <w:spacing w:after="0" w:line="240" w:lineRule="auto"/>
              <w:ind w:right="922"/>
              <w:jc w:val="center"/>
              <w:rPr>
                <w:rFonts w:ascii="ITC Officina Serif Book" w:eastAsia="Calibri" w:hAnsi="ITC Officina Serif Book" w:cs="Arial"/>
                <w:bCs/>
                <w:noProof/>
                <w:color w:val="222A35"/>
                <w:position w:val="12"/>
                <w:sz w:val="20"/>
                <w:szCs w:val="20"/>
              </w:rPr>
            </w:pPr>
            <w:r w:rsidRPr="008B4A36">
              <w:rPr>
                <w:rFonts w:ascii="ITC Officina Serif Book" w:eastAsia="Calibri" w:hAnsi="ITC Officina Serif Book" w:cs="Arial"/>
                <w:bCs/>
                <w:noProof/>
                <w:color w:val="222A35"/>
                <w:position w:val="12"/>
                <w:sz w:val="20"/>
                <w:szCs w:val="20"/>
              </w:rPr>
              <w:t>REGION DE L</w:t>
            </w:r>
            <w:r w:rsidRPr="008B4A36">
              <w:rPr>
                <w:rFonts w:ascii="ITC Officina Serif Book" w:eastAsia="Calibri" w:hAnsi="Arial" w:cs="Arial"/>
                <w:bCs/>
                <w:noProof/>
                <w:color w:val="222A35"/>
                <w:position w:val="12"/>
                <w:sz w:val="20"/>
                <w:szCs w:val="20"/>
              </w:rPr>
              <w:t>’</w:t>
            </w:r>
            <w:r w:rsidRPr="008B4A36">
              <w:rPr>
                <w:rFonts w:ascii="ITC Officina Serif Book" w:eastAsia="Calibri" w:hAnsi="ITC Officina Serif Book" w:cs="Arial"/>
                <w:bCs/>
                <w:noProof/>
                <w:color w:val="222A35"/>
                <w:position w:val="12"/>
                <w:sz w:val="20"/>
                <w:szCs w:val="20"/>
              </w:rPr>
              <w:t>EST</w:t>
            </w:r>
          </w:p>
          <w:p w:rsidR="006058AB" w:rsidRPr="008B4A36" w:rsidRDefault="006058AB" w:rsidP="006058AB">
            <w:pPr>
              <w:spacing w:after="0" w:line="240" w:lineRule="auto"/>
              <w:ind w:right="922"/>
              <w:jc w:val="center"/>
              <w:rPr>
                <w:rFonts w:ascii="ITC Officina Serif Book" w:eastAsia="Calibri" w:hAnsi="ITC Officina Serif Book" w:cs="Arial"/>
                <w:caps/>
                <w:noProof/>
                <w:color w:val="222A35"/>
                <w:sz w:val="20"/>
                <w:szCs w:val="20"/>
              </w:rPr>
            </w:pPr>
            <w:r w:rsidRPr="008B4A36">
              <w:rPr>
                <w:rFonts w:ascii="ITC Officina Serif Book" w:eastAsia="Calibri" w:hAnsi="ITC Officina Serif Book" w:cs="Arial"/>
                <w:bCs/>
                <w:noProof/>
                <w:color w:val="222A35"/>
                <w:sz w:val="20"/>
                <w:szCs w:val="20"/>
              </w:rPr>
              <w:t>************</w:t>
            </w:r>
          </w:p>
          <w:p w:rsidR="00895799" w:rsidRPr="008B4A36" w:rsidRDefault="00895799" w:rsidP="00895799">
            <w:pPr>
              <w:spacing w:after="0" w:line="240" w:lineRule="auto"/>
              <w:ind w:right="922"/>
              <w:jc w:val="center"/>
              <w:rPr>
                <w:rFonts w:ascii="ITC Officina Serif Book" w:hAnsi="ITC Officina Serif Book" w:cs="Arial"/>
                <w:bCs/>
                <w:noProof/>
                <w:color w:val="222A35"/>
                <w:sz w:val="20"/>
                <w:szCs w:val="20"/>
              </w:rPr>
            </w:pPr>
            <w:r w:rsidRPr="008B4A36">
              <w:rPr>
                <w:rFonts w:ascii="ITC Officina Serif Book" w:hAnsi="ITC Officina Serif Book" w:cs="Arial"/>
                <w:bCs/>
                <w:noProof/>
                <w:color w:val="222A35"/>
                <w:sz w:val="20"/>
                <w:szCs w:val="20"/>
              </w:rPr>
              <w:t>DEPARTEMENT DE LA KADEY</w:t>
            </w:r>
          </w:p>
          <w:p w:rsidR="00895799" w:rsidRPr="008B4A36" w:rsidRDefault="00895799" w:rsidP="00895799">
            <w:pPr>
              <w:spacing w:after="0" w:line="240" w:lineRule="auto"/>
              <w:ind w:right="922"/>
              <w:jc w:val="center"/>
              <w:rPr>
                <w:rFonts w:ascii="ITC Officina Serif Book" w:eastAsia="Calibri" w:hAnsi="ITC Officina Serif Book" w:cs="Arial"/>
                <w:caps/>
                <w:noProof/>
                <w:color w:val="222A35"/>
                <w:sz w:val="20"/>
                <w:szCs w:val="20"/>
              </w:rPr>
            </w:pPr>
            <w:r w:rsidRPr="008B4A36">
              <w:rPr>
                <w:rFonts w:ascii="ITC Officina Serif Book" w:eastAsia="Calibri" w:hAnsi="ITC Officina Serif Book" w:cs="Arial"/>
                <w:bCs/>
                <w:noProof/>
                <w:color w:val="222A35"/>
                <w:sz w:val="20"/>
                <w:szCs w:val="20"/>
              </w:rPr>
              <w:t xml:space="preserve">************ </w:t>
            </w:r>
          </w:p>
          <w:p w:rsidR="00895799" w:rsidRPr="008B4A36" w:rsidRDefault="00895799" w:rsidP="00895799">
            <w:pPr>
              <w:spacing w:after="0" w:line="240" w:lineRule="auto"/>
              <w:ind w:right="922"/>
              <w:jc w:val="center"/>
              <w:rPr>
                <w:rFonts w:ascii="Bodoni MT Black" w:hAnsi="Bodoni MT Black" w:cs="Arial"/>
                <w:b/>
                <w:bCs/>
                <w:noProof/>
                <w:color w:val="222A35"/>
                <w:sz w:val="20"/>
                <w:szCs w:val="20"/>
              </w:rPr>
            </w:pPr>
            <w:r w:rsidRPr="008B4A36">
              <w:rPr>
                <w:rFonts w:ascii="Bodoni MT Black" w:hAnsi="Bodoni MT Black" w:cs="Arial"/>
                <w:bCs/>
                <w:noProof/>
                <w:color w:val="222A35"/>
                <w:sz w:val="20"/>
                <w:szCs w:val="20"/>
              </w:rPr>
              <w:t>COMMUNE  DE  KENTZOU</w:t>
            </w:r>
          </w:p>
          <w:p w:rsidR="00895799" w:rsidRPr="008B4A36" w:rsidRDefault="00895799" w:rsidP="00895799">
            <w:pPr>
              <w:spacing w:after="0" w:line="240" w:lineRule="auto"/>
              <w:ind w:right="922"/>
              <w:jc w:val="center"/>
              <w:rPr>
                <w:rFonts w:ascii="ITC Officina Serif Book" w:eastAsia="Calibri" w:hAnsi="ITC Officina Serif Book" w:cs="Arial"/>
                <w:caps/>
                <w:noProof/>
                <w:color w:val="222A35"/>
                <w:sz w:val="20"/>
                <w:szCs w:val="20"/>
              </w:rPr>
            </w:pPr>
            <w:r w:rsidRPr="008B4A36">
              <w:rPr>
                <w:rFonts w:ascii="ITC Officina Serif Book" w:eastAsia="Calibri" w:hAnsi="ITC Officina Serif Book" w:cs="Arial"/>
                <w:bCs/>
                <w:noProof/>
                <w:color w:val="222A35"/>
                <w:sz w:val="20"/>
                <w:szCs w:val="20"/>
              </w:rPr>
              <w:t xml:space="preserve">************ </w:t>
            </w:r>
          </w:p>
          <w:p w:rsidR="00895799" w:rsidRDefault="00895799" w:rsidP="00895799">
            <w:pPr>
              <w:spacing w:after="0" w:line="240" w:lineRule="auto"/>
              <w:ind w:right="922"/>
              <w:jc w:val="center"/>
              <w:rPr>
                <w:rFonts w:ascii="ITC Officina Serif Book" w:hAnsi="ITC Officina Serif Book" w:cs="Arial"/>
                <w:bCs/>
                <w:noProof/>
                <w:color w:val="222A35"/>
                <w:sz w:val="20"/>
                <w:szCs w:val="20"/>
              </w:rPr>
            </w:pPr>
            <w:r w:rsidRPr="008B4A36">
              <w:rPr>
                <w:rFonts w:ascii="ITC Officina Serif Book" w:hAnsi="ITC Officina Serif Book" w:cs="Arial"/>
                <w:bCs/>
                <w:noProof/>
                <w:color w:val="222A35"/>
                <w:sz w:val="20"/>
                <w:szCs w:val="20"/>
              </w:rPr>
              <w:t>SECRETARIAT  GENERAL</w:t>
            </w:r>
          </w:p>
          <w:p w:rsidR="006058AB" w:rsidRDefault="006058AB" w:rsidP="00895799">
            <w:pPr>
              <w:spacing w:after="0" w:line="240" w:lineRule="auto"/>
              <w:ind w:right="922"/>
              <w:jc w:val="center"/>
              <w:rPr>
                <w:rFonts w:ascii="ITC Officina Serif Book" w:eastAsia="Calibri" w:hAnsi="ITC Officina Serif Book" w:cs="Arial"/>
                <w:bCs/>
                <w:noProof/>
                <w:color w:val="222A35"/>
                <w:sz w:val="20"/>
                <w:szCs w:val="20"/>
              </w:rPr>
            </w:pPr>
            <w:r w:rsidRPr="008B4A36">
              <w:rPr>
                <w:rFonts w:ascii="ITC Officina Serif Book" w:eastAsia="Calibri" w:hAnsi="ITC Officina Serif Book" w:cs="Arial"/>
                <w:bCs/>
                <w:noProof/>
                <w:color w:val="222A35"/>
                <w:sz w:val="20"/>
                <w:szCs w:val="20"/>
              </w:rPr>
              <w:t>************</w:t>
            </w:r>
          </w:p>
          <w:p w:rsidR="006058AB" w:rsidRPr="008B4A36" w:rsidRDefault="006058AB" w:rsidP="00895799">
            <w:pPr>
              <w:spacing w:after="0" w:line="240" w:lineRule="auto"/>
              <w:ind w:right="922"/>
              <w:jc w:val="center"/>
              <w:rPr>
                <w:rFonts w:ascii="ITC Officina Serif Book" w:hAnsi="ITC Officina Serif Book" w:cs="Arial"/>
                <w:bCs/>
                <w:noProof/>
                <w:color w:val="222A35"/>
                <w:sz w:val="20"/>
                <w:szCs w:val="20"/>
              </w:rPr>
            </w:pPr>
            <w:r>
              <w:rPr>
                <w:rFonts w:ascii="ITC Officina Serif Book" w:hAnsi="ITC Officina Serif Book" w:cs="Arial"/>
                <w:bCs/>
                <w:noProof/>
                <w:color w:val="222A35"/>
                <w:sz w:val="20"/>
                <w:szCs w:val="20"/>
              </w:rPr>
              <w:t>COMMISSION INTERNE DE PASSATION DES MARCHES</w:t>
            </w:r>
          </w:p>
          <w:p w:rsidR="00895799" w:rsidRPr="008B4A36" w:rsidRDefault="00895799" w:rsidP="00895799">
            <w:pPr>
              <w:spacing w:after="0" w:line="240" w:lineRule="auto"/>
              <w:ind w:right="922"/>
              <w:jc w:val="center"/>
              <w:rPr>
                <w:rFonts w:ascii="ITC Officina Serif Book" w:hAnsi="ITC Officina Serif Book" w:cs="Arial"/>
                <w:bCs/>
                <w:noProof/>
                <w:color w:val="222A35"/>
                <w:sz w:val="20"/>
                <w:szCs w:val="20"/>
              </w:rPr>
            </w:pPr>
          </w:p>
          <w:p w:rsidR="00895799" w:rsidRPr="008B4A36" w:rsidRDefault="00895799" w:rsidP="00895799">
            <w:pPr>
              <w:spacing w:after="0" w:line="240" w:lineRule="auto"/>
              <w:ind w:right="922"/>
              <w:jc w:val="center"/>
              <w:rPr>
                <w:rFonts w:ascii="Berlin Sans FB Demi" w:hAnsi="Berlin Sans FB Demi" w:cs="Arial"/>
                <w:bCs/>
                <w:noProof/>
                <w:color w:val="222A35"/>
                <w:sz w:val="20"/>
                <w:szCs w:val="8"/>
              </w:rPr>
            </w:pPr>
          </w:p>
        </w:tc>
        <w:tc>
          <w:tcPr>
            <w:tcW w:w="2500" w:type="pct"/>
            <w:tcBorders>
              <w:top w:val="nil"/>
              <w:left w:val="nil"/>
              <w:bottom w:val="threeDEngrave" w:sz="6" w:space="0" w:color="auto"/>
              <w:right w:val="nil"/>
            </w:tcBorders>
            <w:hideMark/>
          </w:tcPr>
          <w:p w:rsidR="00895799" w:rsidRPr="008B4A36" w:rsidRDefault="0091592C" w:rsidP="00895799">
            <w:pPr>
              <w:spacing w:after="0" w:line="240" w:lineRule="auto"/>
              <w:rPr>
                <w:rFonts w:ascii="ITC Officina Serif Book" w:eastAsia="Calibri" w:hAnsi="ITC Officina Serif Book" w:cs="Arial"/>
                <w:bCs/>
                <w:noProof/>
                <w:color w:val="222A35"/>
                <w:sz w:val="20"/>
                <w:szCs w:val="20"/>
                <w:lang w:val="en-US"/>
              </w:rPr>
            </w:pPr>
            <w:r>
              <w:rPr>
                <w:rFonts w:ascii="ITC Officina Serif Book" w:eastAsia="Calibri" w:hAnsi="ITC Officina Serif Book" w:cs="Arial"/>
                <w:bCs/>
                <w:noProof/>
                <w:color w:val="222A35"/>
                <w:sz w:val="20"/>
                <w:szCs w:val="20"/>
                <w:lang w:val="en-US"/>
              </w:rPr>
              <w:t xml:space="preserve">                               </w:t>
            </w:r>
            <w:r w:rsidR="00895799" w:rsidRPr="008B4A36">
              <w:rPr>
                <w:rFonts w:ascii="ITC Officina Serif Book" w:eastAsia="Calibri" w:hAnsi="ITC Officina Serif Book" w:cs="Arial"/>
                <w:bCs/>
                <w:noProof/>
                <w:color w:val="222A35"/>
                <w:sz w:val="20"/>
                <w:szCs w:val="20"/>
                <w:lang w:val="en-US"/>
              </w:rPr>
              <w:t>REPUBLIC OF CAMEROON</w:t>
            </w:r>
          </w:p>
          <w:p w:rsidR="00895799" w:rsidRPr="008B4A36" w:rsidRDefault="0091592C" w:rsidP="00895799">
            <w:pPr>
              <w:spacing w:after="0" w:line="240" w:lineRule="auto"/>
              <w:rPr>
                <w:rFonts w:ascii="ITC Officina Serif Book" w:eastAsia="Calibri" w:hAnsi="ITC Officina Serif Book" w:cs="Arial"/>
                <w:bCs/>
                <w:noProof/>
                <w:color w:val="222A35"/>
                <w:sz w:val="20"/>
                <w:szCs w:val="20"/>
                <w:lang w:val="en-US"/>
              </w:rPr>
            </w:pPr>
            <w:r>
              <w:rPr>
                <w:rFonts w:ascii="ITC Officina Serif Book" w:eastAsia="Calibri" w:hAnsi="ITC Officina Serif Book" w:cs="Arial"/>
                <w:bCs/>
                <w:noProof/>
                <w:color w:val="222A35"/>
                <w:sz w:val="20"/>
                <w:szCs w:val="20"/>
                <w:lang w:val="en-US"/>
              </w:rPr>
              <w:t xml:space="preserve">                               </w:t>
            </w:r>
            <w:r w:rsidR="00895799" w:rsidRPr="008B4A36">
              <w:rPr>
                <w:rFonts w:ascii="ITC Officina Serif Book" w:eastAsia="Calibri" w:hAnsi="ITC Officina Serif Book" w:cs="Arial"/>
                <w:bCs/>
                <w:noProof/>
                <w:color w:val="222A35"/>
                <w:sz w:val="20"/>
                <w:szCs w:val="20"/>
                <w:lang w:val="en-US"/>
              </w:rPr>
              <w:t xml:space="preserve">Peace </w:t>
            </w:r>
            <w:r w:rsidR="00895799" w:rsidRPr="008B4A36">
              <w:rPr>
                <w:rFonts w:ascii="ITC Officina Serif Book" w:eastAsia="Calibri" w:hAnsi="Arial" w:cs="Arial"/>
                <w:bCs/>
                <w:noProof/>
                <w:color w:val="222A35"/>
                <w:sz w:val="20"/>
                <w:szCs w:val="20"/>
                <w:lang w:val="en-US"/>
              </w:rPr>
              <w:t>–</w:t>
            </w:r>
            <w:r w:rsidR="00895799" w:rsidRPr="008B4A36">
              <w:rPr>
                <w:rFonts w:ascii="ITC Officina Serif Book" w:eastAsia="Calibri" w:hAnsi="ITC Officina Serif Book" w:cs="Arial"/>
                <w:bCs/>
                <w:noProof/>
                <w:color w:val="222A35"/>
                <w:sz w:val="20"/>
                <w:szCs w:val="20"/>
                <w:lang w:val="en-US"/>
              </w:rPr>
              <w:t xml:space="preserve"> Work </w:t>
            </w:r>
            <w:r w:rsidR="00895799" w:rsidRPr="008B4A36">
              <w:rPr>
                <w:rFonts w:ascii="ITC Officina Serif Book" w:eastAsia="Calibri" w:hAnsi="Arial" w:cs="Arial"/>
                <w:bCs/>
                <w:noProof/>
                <w:color w:val="222A35"/>
                <w:sz w:val="20"/>
                <w:szCs w:val="20"/>
                <w:lang w:val="en-US"/>
              </w:rPr>
              <w:t>–</w:t>
            </w:r>
            <w:r w:rsidR="00895799" w:rsidRPr="008B4A36">
              <w:rPr>
                <w:rFonts w:ascii="ITC Officina Serif Book" w:eastAsia="Calibri" w:hAnsi="ITC Officina Serif Book" w:cs="Arial"/>
                <w:bCs/>
                <w:noProof/>
                <w:color w:val="222A35"/>
                <w:sz w:val="20"/>
                <w:szCs w:val="20"/>
                <w:lang w:val="en-US"/>
              </w:rPr>
              <w:t xml:space="preserve"> Fatherland</w:t>
            </w:r>
          </w:p>
          <w:p w:rsidR="00895799" w:rsidRPr="008B4A36" w:rsidRDefault="0091592C" w:rsidP="0091592C">
            <w:pPr>
              <w:spacing w:after="0" w:line="240" w:lineRule="auto"/>
              <w:ind w:left="1491"/>
              <w:rPr>
                <w:rFonts w:ascii="ITC Officina Serif Book" w:eastAsia="Calibri" w:hAnsi="ITC Officina Serif Book" w:cs="Arial"/>
                <w:bCs/>
                <w:noProof/>
                <w:color w:val="222A35"/>
                <w:sz w:val="20"/>
                <w:szCs w:val="20"/>
                <w:lang w:val="en-US"/>
              </w:rPr>
            </w:pPr>
            <w:r>
              <w:rPr>
                <w:rFonts w:ascii="ITC Officina Serif Book" w:eastAsia="Calibri" w:hAnsi="ITC Officina Serif Book" w:cs="Arial"/>
                <w:bCs/>
                <w:noProof/>
                <w:color w:val="222A35"/>
                <w:sz w:val="20"/>
                <w:szCs w:val="20"/>
                <w:lang w:val="en-US"/>
              </w:rPr>
              <w:t xml:space="preserve">           </w:t>
            </w:r>
            <w:r w:rsidR="00895799" w:rsidRPr="008B4A36">
              <w:rPr>
                <w:rFonts w:ascii="ITC Officina Serif Book" w:eastAsia="Calibri" w:hAnsi="ITC Officina Serif Book" w:cs="Arial"/>
                <w:bCs/>
                <w:noProof/>
                <w:color w:val="222A35"/>
                <w:sz w:val="20"/>
                <w:szCs w:val="20"/>
                <w:lang w:val="en-US"/>
              </w:rPr>
              <w:t xml:space="preserve">************ </w:t>
            </w:r>
          </w:p>
          <w:p w:rsidR="00895799" w:rsidRPr="008B4A36" w:rsidRDefault="0091592C" w:rsidP="0091592C">
            <w:pPr>
              <w:spacing w:after="0" w:line="240" w:lineRule="auto"/>
              <w:ind w:left="1491"/>
              <w:rPr>
                <w:rFonts w:ascii="ITC Officina Serif Book" w:eastAsia="Calibri" w:hAnsi="ITC Officina Serif Book" w:cs="Arial"/>
                <w:bCs/>
                <w:noProof/>
                <w:color w:val="222A35"/>
                <w:position w:val="12"/>
                <w:sz w:val="20"/>
                <w:szCs w:val="20"/>
                <w:lang w:val="en-US"/>
              </w:rPr>
            </w:pPr>
            <w:r>
              <w:rPr>
                <w:rFonts w:ascii="ITC Officina Serif Book" w:eastAsia="Calibri" w:hAnsi="ITC Officina Serif Book" w:cs="Arial"/>
                <w:bCs/>
                <w:noProof/>
                <w:color w:val="222A35"/>
                <w:position w:val="12"/>
                <w:sz w:val="20"/>
                <w:szCs w:val="20"/>
                <w:lang w:val="en-US"/>
              </w:rPr>
              <w:t xml:space="preserve">         </w:t>
            </w:r>
            <w:r w:rsidR="00895799" w:rsidRPr="008B4A36">
              <w:rPr>
                <w:rFonts w:ascii="ITC Officina Serif Book" w:eastAsia="Calibri" w:hAnsi="ITC Officina Serif Book" w:cs="Arial"/>
                <w:bCs/>
                <w:noProof/>
                <w:color w:val="222A35"/>
                <w:position w:val="12"/>
                <w:sz w:val="20"/>
                <w:szCs w:val="20"/>
                <w:lang w:val="en-US"/>
              </w:rPr>
              <w:t>EAST REGION</w:t>
            </w:r>
          </w:p>
          <w:p w:rsidR="00895799" w:rsidRPr="008B4A36" w:rsidRDefault="0091592C" w:rsidP="0091592C">
            <w:pPr>
              <w:spacing w:after="0" w:line="240" w:lineRule="auto"/>
              <w:ind w:left="1491"/>
              <w:rPr>
                <w:rFonts w:ascii="ITC Officina Serif Book" w:eastAsia="Calibri" w:hAnsi="ITC Officina Serif Book" w:cs="Arial"/>
                <w:bCs/>
                <w:noProof/>
                <w:color w:val="222A35"/>
                <w:sz w:val="20"/>
                <w:szCs w:val="20"/>
                <w:lang w:val="en-US"/>
              </w:rPr>
            </w:pPr>
            <w:r>
              <w:rPr>
                <w:rFonts w:ascii="ITC Officina Serif Book" w:eastAsia="Calibri" w:hAnsi="ITC Officina Serif Book" w:cs="Arial"/>
                <w:bCs/>
                <w:noProof/>
                <w:color w:val="222A35"/>
                <w:sz w:val="20"/>
                <w:szCs w:val="20"/>
                <w:lang w:val="en-US"/>
              </w:rPr>
              <w:t xml:space="preserve">           </w:t>
            </w:r>
            <w:r w:rsidR="00895799" w:rsidRPr="008B4A36">
              <w:rPr>
                <w:rFonts w:ascii="ITC Officina Serif Book" w:eastAsia="Calibri" w:hAnsi="ITC Officina Serif Book" w:cs="Arial"/>
                <w:bCs/>
                <w:noProof/>
                <w:color w:val="222A35"/>
                <w:sz w:val="20"/>
                <w:szCs w:val="20"/>
                <w:lang w:val="en-US"/>
              </w:rPr>
              <w:t xml:space="preserve">************ </w:t>
            </w:r>
          </w:p>
          <w:p w:rsidR="00895799" w:rsidRPr="008B4A36" w:rsidRDefault="0091592C" w:rsidP="0091592C">
            <w:pPr>
              <w:spacing w:after="0" w:line="240" w:lineRule="auto"/>
              <w:ind w:left="1491"/>
              <w:rPr>
                <w:rFonts w:ascii="ITC Officina Serif Book" w:hAnsi="ITC Officina Serif Book" w:cs="Arial"/>
                <w:bCs/>
                <w:caps/>
                <w:noProof/>
                <w:color w:val="222A35"/>
                <w:sz w:val="20"/>
                <w:szCs w:val="20"/>
                <w:lang w:val="en-US"/>
              </w:rPr>
            </w:pPr>
            <w:r>
              <w:rPr>
                <w:rFonts w:ascii="ITC Officina Serif Book" w:hAnsi="ITC Officina Serif Book" w:cs="Arial"/>
                <w:bCs/>
                <w:caps/>
                <w:noProof/>
                <w:color w:val="222A35"/>
                <w:sz w:val="20"/>
                <w:szCs w:val="20"/>
                <w:lang w:val="en-US"/>
              </w:rPr>
              <w:t xml:space="preserve">       </w:t>
            </w:r>
            <w:r w:rsidR="00895799" w:rsidRPr="008B4A36">
              <w:rPr>
                <w:rFonts w:ascii="ITC Officina Serif Book" w:hAnsi="ITC Officina Serif Book" w:cs="Arial"/>
                <w:bCs/>
                <w:caps/>
                <w:noProof/>
                <w:color w:val="222A35"/>
                <w:sz w:val="20"/>
                <w:szCs w:val="20"/>
                <w:lang w:val="en-US"/>
              </w:rPr>
              <w:t>KADEY COUNCIL</w:t>
            </w:r>
          </w:p>
          <w:p w:rsidR="00895799" w:rsidRPr="008B4A36" w:rsidRDefault="0091592C" w:rsidP="0091592C">
            <w:pPr>
              <w:spacing w:after="0" w:line="240" w:lineRule="auto"/>
              <w:ind w:left="1491"/>
              <w:rPr>
                <w:rFonts w:ascii="ITC Officina Serif Book" w:eastAsia="Calibri" w:hAnsi="ITC Officina Serif Book" w:cs="Arial"/>
                <w:bCs/>
                <w:noProof/>
                <w:color w:val="222A35"/>
                <w:sz w:val="20"/>
                <w:szCs w:val="20"/>
                <w:lang w:val="en-US"/>
              </w:rPr>
            </w:pPr>
            <w:r>
              <w:rPr>
                <w:rFonts w:ascii="ITC Officina Serif Book" w:eastAsia="Calibri" w:hAnsi="ITC Officina Serif Book" w:cs="Arial"/>
                <w:bCs/>
                <w:noProof/>
                <w:color w:val="222A35"/>
                <w:sz w:val="20"/>
                <w:szCs w:val="20"/>
                <w:lang w:val="en-US"/>
              </w:rPr>
              <w:t xml:space="preserve">            </w:t>
            </w:r>
            <w:r w:rsidR="00895799" w:rsidRPr="008B4A36">
              <w:rPr>
                <w:rFonts w:ascii="ITC Officina Serif Book" w:eastAsia="Calibri" w:hAnsi="ITC Officina Serif Book" w:cs="Arial"/>
                <w:bCs/>
                <w:noProof/>
                <w:color w:val="222A35"/>
                <w:sz w:val="20"/>
                <w:szCs w:val="20"/>
                <w:lang w:val="en-US"/>
              </w:rPr>
              <w:t xml:space="preserve">************ </w:t>
            </w:r>
          </w:p>
          <w:p w:rsidR="00895799" w:rsidRPr="008B4A36" w:rsidRDefault="00895799" w:rsidP="0091592C">
            <w:pPr>
              <w:spacing w:after="0" w:line="240" w:lineRule="auto"/>
              <w:ind w:left="1491"/>
              <w:rPr>
                <w:rFonts w:ascii="Bodoni MT Black" w:hAnsi="Bodoni MT Black" w:cs="Arial"/>
                <w:bCs/>
                <w:caps/>
                <w:noProof/>
                <w:color w:val="222A35"/>
                <w:sz w:val="20"/>
                <w:szCs w:val="20"/>
                <w:lang w:val="en-US"/>
              </w:rPr>
            </w:pPr>
            <w:r w:rsidRPr="008B4A36">
              <w:rPr>
                <w:rFonts w:ascii="Bodoni MT Black" w:hAnsi="Bodoni MT Black" w:cs="Arial"/>
                <w:bCs/>
                <w:caps/>
                <w:noProof/>
                <w:color w:val="222A35"/>
                <w:sz w:val="20"/>
                <w:szCs w:val="20"/>
                <w:lang w:val="en-US"/>
              </w:rPr>
              <w:t>KENTZOU  COUNCIL</w:t>
            </w:r>
          </w:p>
          <w:p w:rsidR="00895799" w:rsidRPr="008B4A36" w:rsidRDefault="0091592C" w:rsidP="0091592C">
            <w:pPr>
              <w:spacing w:after="0" w:line="240" w:lineRule="auto"/>
              <w:ind w:left="1491"/>
              <w:rPr>
                <w:rFonts w:ascii="ITC Officina Serif Book" w:eastAsia="Calibri" w:hAnsi="ITC Officina Serif Book" w:cs="Arial"/>
                <w:bCs/>
                <w:noProof/>
                <w:color w:val="222A35"/>
                <w:sz w:val="20"/>
                <w:szCs w:val="20"/>
                <w:lang w:val="en-US"/>
              </w:rPr>
            </w:pPr>
            <w:r>
              <w:rPr>
                <w:rFonts w:ascii="ITC Officina Serif Book" w:eastAsia="Calibri" w:hAnsi="ITC Officina Serif Book" w:cs="Arial"/>
                <w:bCs/>
                <w:noProof/>
                <w:color w:val="222A35"/>
                <w:sz w:val="20"/>
                <w:szCs w:val="20"/>
                <w:lang w:val="en-US"/>
              </w:rPr>
              <w:t xml:space="preserve">            </w:t>
            </w:r>
            <w:r w:rsidR="00895799" w:rsidRPr="008B4A36">
              <w:rPr>
                <w:rFonts w:ascii="ITC Officina Serif Book" w:eastAsia="Calibri" w:hAnsi="ITC Officina Serif Book" w:cs="Arial"/>
                <w:bCs/>
                <w:noProof/>
                <w:color w:val="222A35"/>
                <w:sz w:val="20"/>
                <w:szCs w:val="20"/>
                <w:lang w:val="en-US"/>
              </w:rPr>
              <w:t xml:space="preserve">************ </w:t>
            </w:r>
          </w:p>
          <w:p w:rsidR="00895799" w:rsidRDefault="00895799" w:rsidP="0091592C">
            <w:pPr>
              <w:spacing w:after="0" w:line="240" w:lineRule="auto"/>
              <w:ind w:left="1491"/>
              <w:rPr>
                <w:rFonts w:ascii="ITC Officina Serif Book" w:hAnsi="ITC Officina Serif Book" w:cs="Arial"/>
                <w:bCs/>
                <w:noProof/>
                <w:color w:val="222A35"/>
                <w:sz w:val="20"/>
                <w:szCs w:val="20"/>
                <w:lang w:val="en-US"/>
              </w:rPr>
            </w:pPr>
            <w:r w:rsidRPr="008B4A36">
              <w:rPr>
                <w:rFonts w:ascii="ITC Officina Serif Book" w:hAnsi="ITC Officina Serif Book" w:cs="Arial"/>
                <w:bCs/>
                <w:noProof/>
                <w:color w:val="222A35"/>
                <w:sz w:val="20"/>
                <w:szCs w:val="20"/>
                <w:lang w:val="en-US"/>
              </w:rPr>
              <w:t>GENERAL  SECRETARIAT</w:t>
            </w:r>
          </w:p>
          <w:p w:rsidR="006058AB" w:rsidRPr="0091592C" w:rsidRDefault="0091592C" w:rsidP="006058AB">
            <w:pPr>
              <w:spacing w:after="0" w:line="240" w:lineRule="auto"/>
              <w:ind w:right="922"/>
              <w:jc w:val="center"/>
              <w:rPr>
                <w:rFonts w:ascii="ITC Officina Serif Book" w:eastAsia="Calibri" w:hAnsi="ITC Officina Serif Book" w:cs="Arial"/>
                <w:bCs/>
                <w:noProof/>
                <w:color w:val="222A35"/>
                <w:sz w:val="20"/>
                <w:szCs w:val="20"/>
                <w:lang w:val="en-CA"/>
              </w:rPr>
            </w:pPr>
            <w:r w:rsidRPr="0091592C">
              <w:rPr>
                <w:rFonts w:ascii="ITC Officina Serif Book" w:eastAsia="Calibri" w:hAnsi="ITC Officina Serif Book" w:cs="Arial"/>
                <w:bCs/>
                <w:noProof/>
                <w:color w:val="222A35"/>
                <w:sz w:val="20"/>
                <w:szCs w:val="20"/>
                <w:lang w:val="en-CA"/>
              </w:rPr>
              <w:t xml:space="preserve">                        </w:t>
            </w:r>
            <w:r w:rsidR="006058AB" w:rsidRPr="0091592C">
              <w:rPr>
                <w:rFonts w:ascii="ITC Officina Serif Book" w:eastAsia="Calibri" w:hAnsi="ITC Officina Serif Book" w:cs="Arial"/>
                <w:bCs/>
                <w:noProof/>
                <w:color w:val="222A35"/>
                <w:sz w:val="20"/>
                <w:szCs w:val="20"/>
                <w:lang w:val="en-CA"/>
              </w:rPr>
              <w:t>************</w:t>
            </w:r>
          </w:p>
          <w:p w:rsidR="006058AB" w:rsidRPr="0091592C" w:rsidRDefault="006058AB" w:rsidP="006058AB">
            <w:pPr>
              <w:spacing w:after="0" w:line="240" w:lineRule="auto"/>
              <w:ind w:right="922"/>
              <w:jc w:val="center"/>
              <w:rPr>
                <w:rFonts w:ascii="ITC Officina Serif Book" w:eastAsia="Calibri" w:hAnsi="ITC Officina Serif Book" w:cs="Arial"/>
                <w:bCs/>
                <w:noProof/>
                <w:color w:val="222A35"/>
                <w:sz w:val="20"/>
                <w:szCs w:val="20"/>
                <w:lang w:val="en-CA"/>
              </w:rPr>
            </w:pPr>
            <w:r w:rsidRPr="0091592C">
              <w:rPr>
                <w:rFonts w:ascii="ITC Officina Serif Book" w:eastAsia="Calibri" w:hAnsi="ITC Officina Serif Book" w:cs="Arial"/>
                <w:bCs/>
                <w:noProof/>
                <w:color w:val="222A35"/>
                <w:sz w:val="20"/>
                <w:szCs w:val="20"/>
                <w:lang w:val="en-CA"/>
              </w:rPr>
              <w:t xml:space="preserve">        </w:t>
            </w:r>
            <w:r w:rsidR="0091592C">
              <w:rPr>
                <w:rFonts w:ascii="ITC Officina Serif Book" w:eastAsia="Calibri" w:hAnsi="ITC Officina Serif Book" w:cs="Arial"/>
                <w:bCs/>
                <w:noProof/>
                <w:color w:val="222A35"/>
                <w:sz w:val="20"/>
                <w:szCs w:val="20"/>
                <w:lang w:val="en-CA"/>
              </w:rPr>
              <w:t xml:space="preserve">                       </w:t>
            </w:r>
            <w:r w:rsidRPr="0091592C">
              <w:rPr>
                <w:rFonts w:ascii="ITC Officina Serif Book" w:eastAsia="Calibri" w:hAnsi="ITC Officina Serif Book" w:cs="Arial"/>
                <w:bCs/>
                <w:noProof/>
                <w:color w:val="222A35"/>
                <w:sz w:val="20"/>
                <w:szCs w:val="20"/>
                <w:lang w:val="en-CA"/>
              </w:rPr>
              <w:t xml:space="preserve">INTERNAL PROCUREMENT              </w:t>
            </w:r>
          </w:p>
          <w:p w:rsidR="006058AB" w:rsidRPr="0091592C" w:rsidRDefault="006058AB" w:rsidP="006058AB">
            <w:pPr>
              <w:spacing w:after="0" w:line="240" w:lineRule="auto"/>
              <w:ind w:right="922"/>
              <w:jc w:val="center"/>
              <w:rPr>
                <w:rFonts w:ascii="ITC Officina Serif Book" w:eastAsia="Calibri" w:hAnsi="ITC Officina Serif Book" w:cs="Arial"/>
                <w:caps/>
                <w:noProof/>
                <w:color w:val="222A35"/>
                <w:sz w:val="20"/>
                <w:szCs w:val="20"/>
                <w:lang w:val="en-CA"/>
              </w:rPr>
            </w:pPr>
            <w:r w:rsidRPr="0091592C">
              <w:rPr>
                <w:rFonts w:ascii="ITC Officina Serif Book" w:eastAsia="Calibri" w:hAnsi="ITC Officina Serif Book" w:cs="Arial"/>
                <w:bCs/>
                <w:noProof/>
                <w:color w:val="222A35"/>
                <w:sz w:val="20"/>
                <w:szCs w:val="20"/>
                <w:lang w:val="en-CA"/>
              </w:rPr>
              <w:t xml:space="preserve">                </w:t>
            </w:r>
            <w:r w:rsidR="0091592C">
              <w:rPr>
                <w:rFonts w:ascii="ITC Officina Serif Book" w:eastAsia="Calibri" w:hAnsi="ITC Officina Serif Book" w:cs="Arial"/>
                <w:bCs/>
                <w:noProof/>
                <w:color w:val="222A35"/>
                <w:sz w:val="20"/>
                <w:szCs w:val="20"/>
                <w:lang w:val="en-CA"/>
              </w:rPr>
              <w:t xml:space="preserve">         </w:t>
            </w:r>
            <w:r w:rsidRPr="0091592C">
              <w:rPr>
                <w:rFonts w:ascii="ITC Officina Serif Book" w:eastAsia="Calibri" w:hAnsi="ITC Officina Serif Book" w:cs="Arial"/>
                <w:bCs/>
                <w:noProof/>
                <w:color w:val="222A35"/>
                <w:sz w:val="20"/>
                <w:szCs w:val="20"/>
                <w:lang w:val="en-CA"/>
              </w:rPr>
              <w:t xml:space="preserve"> COMMISSION</w:t>
            </w:r>
          </w:p>
          <w:p w:rsidR="006058AB" w:rsidRPr="008B4A36" w:rsidRDefault="006058AB" w:rsidP="00895799">
            <w:pPr>
              <w:spacing w:after="0" w:line="240" w:lineRule="auto"/>
              <w:ind w:left="1491"/>
              <w:jc w:val="center"/>
              <w:rPr>
                <w:rFonts w:ascii="Arial" w:hAnsi="Arial" w:cs="Arial"/>
                <w:caps/>
                <w:noProof/>
                <w:color w:val="222A35"/>
                <w:sz w:val="20"/>
                <w:szCs w:val="8"/>
                <w:lang w:val="en-US"/>
              </w:rPr>
            </w:pPr>
          </w:p>
        </w:tc>
      </w:tr>
    </w:tbl>
    <w:p w:rsidR="003B01D9" w:rsidRPr="0091592C" w:rsidRDefault="003B01D9" w:rsidP="00641A5E">
      <w:pPr>
        <w:autoSpaceDE w:val="0"/>
        <w:autoSpaceDN w:val="0"/>
        <w:adjustRightInd w:val="0"/>
        <w:spacing w:after="0" w:line="240" w:lineRule="auto"/>
        <w:jc w:val="center"/>
        <w:rPr>
          <w:rFonts w:ascii="Times New Roman" w:hAnsi="Times New Roman" w:cs="Times New Roman"/>
          <w:b/>
          <w:bCs/>
          <w:i/>
          <w:iCs/>
          <w:szCs w:val="28"/>
          <w:lang w:val="en-CA"/>
        </w:rPr>
      </w:pPr>
    </w:p>
    <w:p w:rsidR="003B01D9" w:rsidRPr="0091592C" w:rsidRDefault="003B01D9" w:rsidP="00641A5E">
      <w:pPr>
        <w:autoSpaceDE w:val="0"/>
        <w:autoSpaceDN w:val="0"/>
        <w:adjustRightInd w:val="0"/>
        <w:spacing w:after="0" w:line="240" w:lineRule="auto"/>
        <w:jc w:val="center"/>
        <w:rPr>
          <w:rFonts w:ascii="Times New Roman" w:hAnsi="Times New Roman" w:cs="Times New Roman"/>
          <w:b/>
          <w:bCs/>
          <w:i/>
          <w:iCs/>
          <w:szCs w:val="28"/>
          <w:lang w:val="en-CA"/>
        </w:rPr>
      </w:pPr>
    </w:p>
    <w:p w:rsidR="003B01D9" w:rsidRPr="0091592C" w:rsidRDefault="003B01D9" w:rsidP="00641A5E">
      <w:pPr>
        <w:autoSpaceDE w:val="0"/>
        <w:autoSpaceDN w:val="0"/>
        <w:adjustRightInd w:val="0"/>
        <w:spacing w:after="0" w:line="240" w:lineRule="auto"/>
        <w:jc w:val="center"/>
        <w:rPr>
          <w:rFonts w:ascii="Times New Roman" w:hAnsi="Times New Roman" w:cs="Times New Roman"/>
          <w:b/>
          <w:bCs/>
          <w:i/>
          <w:iCs/>
          <w:szCs w:val="28"/>
          <w:lang w:val="en-CA"/>
        </w:rPr>
      </w:pPr>
    </w:p>
    <w:p w:rsidR="003B01D9" w:rsidRPr="0091592C" w:rsidRDefault="003B01D9" w:rsidP="00641A5E">
      <w:pPr>
        <w:autoSpaceDE w:val="0"/>
        <w:autoSpaceDN w:val="0"/>
        <w:adjustRightInd w:val="0"/>
        <w:spacing w:after="0" w:line="240" w:lineRule="auto"/>
        <w:jc w:val="center"/>
        <w:rPr>
          <w:rFonts w:ascii="Times New Roman" w:hAnsi="Times New Roman" w:cs="Times New Roman"/>
          <w:b/>
          <w:bCs/>
          <w:i/>
          <w:iCs/>
          <w:szCs w:val="28"/>
          <w:lang w:val="en-CA"/>
        </w:rPr>
      </w:pPr>
    </w:p>
    <w:p w:rsidR="003B01D9" w:rsidRPr="0091592C" w:rsidRDefault="003B01D9" w:rsidP="00641A5E">
      <w:pPr>
        <w:autoSpaceDE w:val="0"/>
        <w:autoSpaceDN w:val="0"/>
        <w:adjustRightInd w:val="0"/>
        <w:spacing w:after="0" w:line="240" w:lineRule="auto"/>
        <w:jc w:val="center"/>
        <w:rPr>
          <w:rFonts w:ascii="Times New Roman" w:hAnsi="Times New Roman" w:cs="Times New Roman"/>
          <w:b/>
          <w:bCs/>
          <w:i/>
          <w:iCs/>
          <w:szCs w:val="28"/>
          <w:lang w:val="en-CA"/>
        </w:rPr>
      </w:pPr>
    </w:p>
    <w:p w:rsidR="003B01D9" w:rsidRPr="0091592C" w:rsidRDefault="003B01D9" w:rsidP="00641A5E">
      <w:pPr>
        <w:autoSpaceDE w:val="0"/>
        <w:autoSpaceDN w:val="0"/>
        <w:adjustRightInd w:val="0"/>
        <w:spacing w:after="0" w:line="240" w:lineRule="auto"/>
        <w:jc w:val="center"/>
        <w:rPr>
          <w:rFonts w:ascii="Times New Roman" w:hAnsi="Times New Roman" w:cs="Times New Roman"/>
          <w:b/>
          <w:bCs/>
          <w:i/>
          <w:iCs/>
          <w:szCs w:val="28"/>
          <w:lang w:val="en-CA"/>
        </w:rPr>
      </w:pPr>
    </w:p>
    <w:p w:rsidR="006F33C1" w:rsidRPr="00236E88" w:rsidRDefault="00754B8E" w:rsidP="00641A5E">
      <w:pPr>
        <w:autoSpaceDE w:val="0"/>
        <w:autoSpaceDN w:val="0"/>
        <w:adjustRightInd w:val="0"/>
        <w:spacing w:after="0" w:line="240" w:lineRule="auto"/>
        <w:jc w:val="center"/>
        <w:rPr>
          <w:rFonts w:ascii="Times New Roman" w:hAnsi="Times New Roman" w:cs="Times New Roman"/>
          <w:b/>
          <w:bCs/>
          <w:i/>
          <w:iCs/>
          <w:szCs w:val="28"/>
        </w:rPr>
      </w:pPr>
      <w:r w:rsidRPr="00236E88">
        <w:rPr>
          <w:rFonts w:ascii="Times New Roman" w:hAnsi="Times New Roman" w:cs="Times New Roman"/>
          <w:b/>
          <w:bCs/>
          <w:i/>
          <w:iCs/>
          <w:szCs w:val="28"/>
        </w:rPr>
        <w:t>LETTRE-COMMANDE N°______</w:t>
      </w:r>
      <w:r w:rsidR="003A7BE1" w:rsidRPr="00236E88">
        <w:rPr>
          <w:rFonts w:ascii="Times New Roman" w:hAnsi="Times New Roman" w:cs="Times New Roman"/>
          <w:b/>
          <w:bCs/>
          <w:i/>
          <w:iCs/>
          <w:szCs w:val="28"/>
        </w:rPr>
        <w:t>_/LC</w:t>
      </w:r>
      <w:r w:rsidRPr="00236E88">
        <w:rPr>
          <w:rFonts w:ascii="Times New Roman" w:hAnsi="Times New Roman" w:cs="Times New Roman"/>
          <w:b/>
          <w:bCs/>
          <w:i/>
          <w:iCs/>
          <w:szCs w:val="28"/>
        </w:rPr>
        <w:t>/</w:t>
      </w:r>
      <w:r w:rsidR="00895799">
        <w:rPr>
          <w:rFonts w:ascii="Times New Roman" w:hAnsi="Times New Roman" w:cs="Times New Roman"/>
          <w:b/>
          <w:bCs/>
          <w:i/>
          <w:iCs/>
          <w:szCs w:val="28"/>
        </w:rPr>
        <w:t>RE/DK/C</w:t>
      </w:r>
      <w:r w:rsidR="006058AB">
        <w:rPr>
          <w:rFonts w:ascii="Times New Roman" w:hAnsi="Times New Roman" w:cs="Times New Roman"/>
          <w:b/>
          <w:bCs/>
          <w:i/>
          <w:iCs/>
          <w:szCs w:val="28"/>
        </w:rPr>
        <w:t>-</w:t>
      </w:r>
      <w:r w:rsidR="00895799">
        <w:rPr>
          <w:rFonts w:ascii="Times New Roman" w:hAnsi="Times New Roman" w:cs="Times New Roman"/>
          <w:b/>
          <w:bCs/>
          <w:i/>
          <w:iCs/>
          <w:szCs w:val="28"/>
        </w:rPr>
        <w:t>KTZOU</w:t>
      </w:r>
      <w:r w:rsidRPr="00236E88">
        <w:rPr>
          <w:rFonts w:ascii="Times New Roman" w:hAnsi="Times New Roman" w:cs="Times New Roman"/>
          <w:b/>
          <w:bCs/>
          <w:i/>
          <w:iCs/>
          <w:szCs w:val="28"/>
        </w:rPr>
        <w:t>/</w:t>
      </w:r>
      <w:r w:rsidR="00895799">
        <w:rPr>
          <w:rFonts w:ascii="Times New Roman" w:hAnsi="Times New Roman" w:cs="Times New Roman"/>
          <w:b/>
          <w:bCs/>
          <w:i/>
          <w:iCs/>
          <w:szCs w:val="28"/>
        </w:rPr>
        <w:t>SG/CIPM</w:t>
      </w:r>
      <w:r w:rsidR="003A7BE1" w:rsidRPr="00236E88">
        <w:rPr>
          <w:rFonts w:ascii="Times New Roman" w:hAnsi="Times New Roman" w:cs="Times New Roman"/>
          <w:b/>
          <w:bCs/>
          <w:i/>
          <w:iCs/>
          <w:szCs w:val="28"/>
        </w:rPr>
        <w:t>/</w:t>
      </w:r>
      <w:r w:rsidR="003B01D9">
        <w:rPr>
          <w:rFonts w:ascii="Times New Roman" w:hAnsi="Times New Roman" w:cs="Times New Roman"/>
          <w:b/>
          <w:bCs/>
          <w:i/>
          <w:iCs/>
          <w:szCs w:val="28"/>
        </w:rPr>
        <w:t>2025</w:t>
      </w:r>
    </w:p>
    <w:p w:rsidR="00754B8E" w:rsidRPr="00236E88" w:rsidRDefault="00754B8E" w:rsidP="00641A5E">
      <w:pPr>
        <w:autoSpaceDE w:val="0"/>
        <w:autoSpaceDN w:val="0"/>
        <w:adjustRightInd w:val="0"/>
        <w:spacing w:after="0" w:line="240" w:lineRule="auto"/>
        <w:jc w:val="center"/>
        <w:rPr>
          <w:rFonts w:ascii="Times New Roman" w:hAnsi="Times New Roman" w:cs="Times New Roman"/>
          <w:b/>
          <w:bCs/>
          <w:i/>
          <w:iCs/>
          <w:szCs w:val="28"/>
        </w:rPr>
      </w:pPr>
      <w:r w:rsidRPr="00151662">
        <w:rPr>
          <w:rFonts w:ascii="Times New Roman" w:hAnsi="Times New Roman" w:cs="Times New Roman"/>
          <w:b/>
          <w:bCs/>
          <w:i/>
          <w:iCs/>
          <w:szCs w:val="28"/>
        </w:rPr>
        <w:t>PASSE APRES APPEL D’OFFRES NATIONAL OUVERT</w:t>
      </w:r>
    </w:p>
    <w:p w:rsidR="006F33C1" w:rsidRPr="00236E88" w:rsidRDefault="006F33C1" w:rsidP="00641A5E">
      <w:pPr>
        <w:autoSpaceDE w:val="0"/>
        <w:autoSpaceDN w:val="0"/>
        <w:adjustRightInd w:val="0"/>
        <w:spacing w:after="0" w:line="240" w:lineRule="auto"/>
        <w:jc w:val="center"/>
        <w:rPr>
          <w:rFonts w:ascii="Times New Roman" w:hAnsi="Times New Roman" w:cs="Times New Roman"/>
          <w:b/>
          <w:bCs/>
          <w:i/>
          <w:iCs/>
          <w:sz w:val="18"/>
          <w:szCs w:val="24"/>
        </w:rPr>
      </w:pPr>
    </w:p>
    <w:p w:rsidR="00151662" w:rsidRPr="00116D7C" w:rsidRDefault="00C639F5" w:rsidP="00151662">
      <w:pPr>
        <w:spacing w:after="0" w:line="240" w:lineRule="auto"/>
        <w:jc w:val="center"/>
        <w:rPr>
          <w:rFonts w:ascii="Times New Roman" w:hAnsi="Times New Roman" w:cs="Times New Roman"/>
          <w:b/>
          <w:sz w:val="24"/>
        </w:rPr>
      </w:pPr>
      <w:r>
        <w:rPr>
          <w:rFonts w:ascii="Times New Roman" w:hAnsi="Times New Roman" w:cs="Times New Roman"/>
          <w:b/>
          <w:sz w:val="24"/>
        </w:rPr>
        <w:t xml:space="preserve">N° </w:t>
      </w:r>
      <w:r w:rsidRPr="00B04E3D">
        <w:rPr>
          <w:rFonts w:ascii="Times New Roman" w:hAnsi="Times New Roman" w:cs="Times New Roman"/>
          <w:b/>
          <w:color w:val="FF0000"/>
          <w:sz w:val="24"/>
        </w:rPr>
        <w:t>012</w:t>
      </w:r>
      <w:r w:rsidR="00151662" w:rsidRPr="00B04E3D">
        <w:rPr>
          <w:rFonts w:ascii="Times New Roman" w:hAnsi="Times New Roman" w:cs="Times New Roman"/>
          <w:b/>
          <w:color w:val="FF0000"/>
          <w:sz w:val="24"/>
        </w:rPr>
        <w:t xml:space="preserve"> </w:t>
      </w:r>
      <w:r w:rsidR="00151662" w:rsidRPr="00116D7C">
        <w:rPr>
          <w:rFonts w:ascii="Times New Roman" w:hAnsi="Times New Roman" w:cs="Times New Roman"/>
          <w:b/>
          <w:sz w:val="24"/>
        </w:rPr>
        <w:t>/AONO/RE/DK/C-KTZOU/SG/CIPM/2025, EN PROCEDURE D’URGENCE</w:t>
      </w:r>
    </w:p>
    <w:p w:rsidR="00151662" w:rsidRDefault="00C639F5" w:rsidP="00151662">
      <w:pPr>
        <w:autoSpaceDE w:val="0"/>
        <w:autoSpaceDN w:val="0"/>
        <w:adjustRightInd w:val="0"/>
        <w:spacing w:after="0" w:line="240" w:lineRule="auto"/>
        <w:jc w:val="center"/>
        <w:rPr>
          <w:rFonts w:ascii="Times New Roman" w:hAnsi="Times New Roman" w:cs="Times New Roman"/>
          <w:b/>
          <w:sz w:val="24"/>
        </w:rPr>
      </w:pPr>
      <w:r>
        <w:rPr>
          <w:rFonts w:ascii="Times New Roman" w:hAnsi="Times New Roman" w:cs="Times New Roman"/>
          <w:b/>
          <w:sz w:val="24"/>
        </w:rPr>
        <w:t xml:space="preserve">DU </w:t>
      </w:r>
      <w:r w:rsidRPr="00B04E3D">
        <w:rPr>
          <w:rFonts w:ascii="Times New Roman" w:hAnsi="Times New Roman" w:cs="Times New Roman"/>
          <w:b/>
          <w:color w:val="FF0000"/>
          <w:sz w:val="24"/>
        </w:rPr>
        <w:t>12</w:t>
      </w:r>
      <w:r w:rsidR="00151662" w:rsidRPr="00B04E3D">
        <w:rPr>
          <w:rFonts w:ascii="Times New Roman" w:hAnsi="Times New Roman" w:cs="Times New Roman"/>
          <w:b/>
          <w:color w:val="FF0000"/>
          <w:sz w:val="24"/>
        </w:rPr>
        <w:t xml:space="preserve">/03/2025 </w:t>
      </w:r>
      <w:r w:rsidR="00151662" w:rsidRPr="00116D7C">
        <w:rPr>
          <w:rFonts w:ascii="Times New Roman" w:hAnsi="Times New Roman" w:cs="Times New Roman"/>
          <w:b/>
          <w:sz w:val="24"/>
        </w:rPr>
        <w:t xml:space="preserve">POUR L’EXECUTION DES TRAVAUX D’EQUIPEMENT EN </w:t>
      </w:r>
      <w:r>
        <w:rPr>
          <w:rFonts w:ascii="Times New Roman" w:hAnsi="Times New Roman" w:cs="Times New Roman"/>
          <w:b/>
          <w:sz w:val="24"/>
        </w:rPr>
        <w:t>MATERIELS EVENEMENTIEL DE LA COMMUNE DE KENTZOU</w:t>
      </w:r>
      <w:r w:rsidR="00151662" w:rsidRPr="00116D7C">
        <w:rPr>
          <w:rFonts w:ascii="Times New Roman" w:hAnsi="Times New Roman" w:cs="Times New Roman"/>
          <w:b/>
          <w:sz w:val="24"/>
        </w:rPr>
        <w:t>, ARRONDISSEMENT DE LA BOMBE, DEPARTEMENT DE LA KADEY, REGION DE L’EST</w:t>
      </w:r>
      <w:r w:rsidR="00151662">
        <w:rPr>
          <w:rFonts w:ascii="Times New Roman" w:hAnsi="Times New Roman" w:cs="Times New Roman"/>
          <w:b/>
          <w:sz w:val="24"/>
        </w:rPr>
        <w:t>.</w:t>
      </w:r>
    </w:p>
    <w:p w:rsidR="006F33C1" w:rsidRPr="00236E88" w:rsidRDefault="006F33C1" w:rsidP="00641A5E">
      <w:pPr>
        <w:autoSpaceDE w:val="0"/>
        <w:autoSpaceDN w:val="0"/>
        <w:adjustRightInd w:val="0"/>
        <w:spacing w:after="0" w:line="240" w:lineRule="auto"/>
        <w:jc w:val="center"/>
        <w:rPr>
          <w:rFonts w:ascii="Times New Roman" w:hAnsi="Times New Roman" w:cs="Times New Roman"/>
          <w:b/>
          <w:bCs/>
          <w:i/>
          <w:iCs/>
          <w:sz w:val="18"/>
          <w:szCs w:val="24"/>
        </w:rPr>
      </w:pPr>
    </w:p>
    <w:p w:rsidR="006F33C1" w:rsidRPr="00236E88" w:rsidRDefault="006F33C1" w:rsidP="000864FB">
      <w:pPr>
        <w:tabs>
          <w:tab w:val="left" w:pos="9555"/>
        </w:tabs>
        <w:jc w:val="both"/>
        <w:rPr>
          <w:rFonts w:ascii="Times New Roman" w:hAnsi="Times New Roman" w:cs="Times New Roman"/>
          <w:sz w:val="16"/>
        </w:rPr>
      </w:pPr>
    </w:p>
    <w:p w:rsidR="006F33C1" w:rsidRPr="00236E88" w:rsidRDefault="006058AB" w:rsidP="003A7BE1">
      <w:pPr>
        <w:autoSpaceDE w:val="0"/>
        <w:autoSpaceDN w:val="0"/>
        <w:adjustRightInd w:val="0"/>
        <w:spacing w:after="0" w:line="240" w:lineRule="auto"/>
        <w:jc w:val="center"/>
        <w:rPr>
          <w:rFonts w:ascii="Times New Roman" w:hAnsi="Times New Roman" w:cs="Times New Roman"/>
          <w:i/>
          <w:iCs/>
          <w:sz w:val="24"/>
          <w:szCs w:val="24"/>
        </w:rPr>
      </w:pPr>
      <w:r w:rsidRPr="00236E88">
        <w:rPr>
          <w:rFonts w:ascii="Times New Roman" w:hAnsi="Times New Roman" w:cs="Times New Roman"/>
          <w:b/>
          <w:bCs/>
          <w:sz w:val="24"/>
          <w:szCs w:val="24"/>
        </w:rPr>
        <w:t>OBJET</w:t>
      </w:r>
      <w:r>
        <w:rPr>
          <w:rFonts w:ascii="Times New Roman" w:hAnsi="Times New Roman" w:cs="Times New Roman"/>
          <w:sz w:val="24"/>
          <w:szCs w:val="24"/>
        </w:rPr>
        <w:t xml:space="preserve"> :</w:t>
      </w:r>
      <w:r>
        <w:rPr>
          <w:rFonts w:ascii="Times New Roman" w:hAnsi="Times New Roman" w:cs="Times New Roman"/>
          <w:i/>
          <w:sz w:val="24"/>
          <w:szCs w:val="24"/>
        </w:rPr>
        <w:t xml:space="preserve"> </w:t>
      </w:r>
      <w:r w:rsidRPr="00151662">
        <w:rPr>
          <w:rFonts w:ascii="Times New Roman" w:hAnsi="Times New Roman" w:cs="Times New Roman"/>
          <w:sz w:val="24"/>
          <w:szCs w:val="24"/>
        </w:rPr>
        <w:t>EXECUTION</w:t>
      </w:r>
      <w:r w:rsidR="007C2888" w:rsidRPr="00151662">
        <w:rPr>
          <w:rFonts w:ascii="Times New Roman" w:hAnsi="Times New Roman" w:cs="Times New Roman"/>
          <w:sz w:val="24"/>
          <w:szCs w:val="24"/>
        </w:rPr>
        <w:t xml:space="preserve"> </w:t>
      </w:r>
      <w:r w:rsidR="00151662" w:rsidRPr="00151662">
        <w:rPr>
          <w:rFonts w:ascii="Times New Roman" w:hAnsi="Times New Roman" w:cs="Times New Roman"/>
          <w:sz w:val="24"/>
        </w:rPr>
        <w:t xml:space="preserve">DES TRAVAUX D’EQUIPEMENT EN </w:t>
      </w:r>
      <w:r w:rsidR="00C639F5">
        <w:rPr>
          <w:rFonts w:ascii="Times New Roman" w:hAnsi="Times New Roman" w:cs="Times New Roman"/>
          <w:sz w:val="24"/>
        </w:rPr>
        <w:t xml:space="preserve">MATERIELS EVENEMENTIEL </w:t>
      </w:r>
      <w:r w:rsidR="00B47AA3">
        <w:rPr>
          <w:rFonts w:ascii="Times New Roman" w:hAnsi="Times New Roman" w:cs="Times New Roman"/>
          <w:sz w:val="24"/>
        </w:rPr>
        <w:t xml:space="preserve"> DE </w:t>
      </w:r>
      <w:r w:rsidR="0091592C">
        <w:rPr>
          <w:rFonts w:ascii="Times New Roman" w:hAnsi="Times New Roman" w:cs="Times New Roman"/>
          <w:sz w:val="24"/>
        </w:rPr>
        <w:t>………….….</w:t>
      </w:r>
      <w:r w:rsidR="00151662" w:rsidRPr="00151662">
        <w:rPr>
          <w:rFonts w:ascii="Times New Roman" w:hAnsi="Times New Roman" w:cs="Times New Roman"/>
          <w:sz w:val="24"/>
        </w:rPr>
        <w:t xml:space="preserve"> ARRONDISSEMENT DE LA BOMBE</w:t>
      </w:r>
      <w:r w:rsidR="00151662" w:rsidRPr="00116D7C">
        <w:rPr>
          <w:rFonts w:ascii="Times New Roman" w:hAnsi="Times New Roman" w:cs="Times New Roman"/>
          <w:b/>
          <w:sz w:val="24"/>
        </w:rPr>
        <w:t xml:space="preserve">, </w:t>
      </w:r>
      <w:r w:rsidR="00151662" w:rsidRPr="00151662">
        <w:rPr>
          <w:rFonts w:ascii="Times New Roman" w:hAnsi="Times New Roman" w:cs="Times New Roman"/>
          <w:sz w:val="24"/>
        </w:rPr>
        <w:t>DEPARTEMENT DE LA KADEY, REGION DE L’EST</w:t>
      </w:r>
    </w:p>
    <w:p w:rsidR="006F33C1" w:rsidRPr="00236E88" w:rsidRDefault="006F33C1" w:rsidP="000864FB">
      <w:pPr>
        <w:autoSpaceDE w:val="0"/>
        <w:autoSpaceDN w:val="0"/>
        <w:adjustRightInd w:val="0"/>
        <w:spacing w:after="0" w:line="240" w:lineRule="auto"/>
        <w:jc w:val="both"/>
        <w:rPr>
          <w:rFonts w:ascii="Times New Roman" w:hAnsi="Times New Roman" w:cs="Times New Roman"/>
          <w:i/>
          <w:iCs/>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i/>
          <w:iCs/>
          <w:sz w:val="24"/>
          <w:szCs w:val="24"/>
        </w:rPr>
      </w:pPr>
      <w:r w:rsidRPr="00236E88">
        <w:rPr>
          <w:rFonts w:ascii="Times New Roman" w:hAnsi="Times New Roman" w:cs="Times New Roman"/>
          <w:b/>
          <w:bCs/>
          <w:sz w:val="24"/>
          <w:szCs w:val="24"/>
        </w:rPr>
        <w:t xml:space="preserve">LIEU D’EXECUTION </w:t>
      </w:r>
      <w:proofErr w:type="gramStart"/>
      <w:r w:rsidRPr="00236E88">
        <w:rPr>
          <w:rFonts w:ascii="Times New Roman" w:hAnsi="Times New Roman" w:cs="Times New Roman"/>
          <w:sz w:val="24"/>
          <w:szCs w:val="24"/>
        </w:rPr>
        <w:t xml:space="preserve">: </w:t>
      </w:r>
      <w:r w:rsidR="00151662">
        <w:rPr>
          <w:rFonts w:ascii="Times New Roman" w:hAnsi="Times New Roman" w:cs="Times New Roman"/>
          <w:sz w:val="24"/>
          <w:szCs w:val="24"/>
        </w:rPr>
        <w:t xml:space="preserve"> </w:t>
      </w:r>
      <w:r w:rsidR="00B47AA3">
        <w:rPr>
          <w:rFonts w:ascii="Times New Roman" w:hAnsi="Times New Roman" w:cs="Times New Roman"/>
          <w:sz w:val="24"/>
          <w:szCs w:val="24"/>
        </w:rPr>
        <w:t>…</w:t>
      </w:r>
      <w:proofErr w:type="gramEnd"/>
      <w:r w:rsidR="00B47AA3">
        <w:rPr>
          <w:rFonts w:ascii="Times New Roman" w:hAnsi="Times New Roman" w:cs="Times New Roman"/>
          <w:sz w:val="24"/>
          <w:szCs w:val="24"/>
        </w:rPr>
        <w:t>……………………………………………………</w:t>
      </w:r>
      <w:r w:rsidR="00151662">
        <w:rPr>
          <w:rFonts w:ascii="Times New Roman" w:hAnsi="Times New Roman" w:cs="Times New Roman"/>
          <w:sz w:val="24"/>
          <w:szCs w:val="24"/>
        </w:rPr>
        <w: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 xml:space="preserve">TITULAIRE: </w:t>
      </w:r>
      <w:r w:rsidRPr="00236E88">
        <w:rPr>
          <w:rFonts w:ascii="Times New Roman" w:hAnsi="Times New Roman" w:cs="Times New Roman"/>
          <w:sz w:val="24"/>
          <w:szCs w:val="24"/>
        </w:rPr>
        <w:t>Entreprise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B.P.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Tel.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Fax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Ville :………………………………………..</w:t>
      </w:r>
    </w:p>
    <w:p w:rsidR="009C7330" w:rsidRPr="00236E88" w:rsidRDefault="009C7330"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N° DE COMPTE BANCAIRE………………………………………………………………..</w:t>
      </w:r>
    </w:p>
    <w:p w:rsidR="009C7330" w:rsidRPr="00236E88" w:rsidRDefault="009C7330"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N° DE REGISTRE DE COMMERCE……………………………………………………….</w:t>
      </w:r>
    </w:p>
    <w:p w:rsidR="009C7330" w:rsidRPr="00236E88" w:rsidRDefault="009C7330"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N° CONTRIBUABLE………………………………………………………………………….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ind w:firstLine="708"/>
        <w:jc w:val="both"/>
        <w:rPr>
          <w:rFonts w:ascii="Times New Roman" w:hAnsi="Times New Roman" w:cs="Times New Roman"/>
          <w:sz w:val="16"/>
        </w:rPr>
      </w:pPr>
      <w:r w:rsidRPr="00236E88">
        <w:rPr>
          <w:rFonts w:ascii="Times New Roman" w:hAnsi="Times New Roman" w:cs="Times New Roman"/>
          <w:b/>
          <w:bCs/>
          <w:sz w:val="24"/>
          <w:szCs w:val="24"/>
        </w:rPr>
        <w:t>MONTANT:</w:t>
      </w:r>
    </w:p>
    <w:tbl>
      <w:tblPr>
        <w:tblStyle w:val="Grilledutableau"/>
        <w:tblW w:w="0" w:type="auto"/>
        <w:tblInd w:w="2376" w:type="dxa"/>
        <w:tblLook w:val="04A0" w:firstRow="1" w:lastRow="0" w:firstColumn="1" w:lastColumn="0" w:noHBand="0" w:noVBand="1"/>
      </w:tblPr>
      <w:tblGrid>
        <w:gridCol w:w="2867"/>
        <w:gridCol w:w="2236"/>
      </w:tblGrid>
      <w:tr w:rsidR="006F33C1" w:rsidRPr="00236E88" w:rsidTr="00312068">
        <w:tc>
          <w:tcPr>
            <w:tcW w:w="2867" w:type="dxa"/>
          </w:tcPr>
          <w:p w:rsidR="006F33C1" w:rsidRPr="00236E88" w:rsidRDefault="006F33C1" w:rsidP="000864FB">
            <w:pPr>
              <w:ind w:firstLine="708"/>
              <w:jc w:val="both"/>
              <w:rPr>
                <w:rFonts w:ascii="Times New Roman" w:hAnsi="Times New Roman" w:cs="Times New Roman"/>
                <w:sz w:val="16"/>
              </w:rPr>
            </w:pPr>
            <w:r w:rsidRPr="00236E88">
              <w:rPr>
                <w:rFonts w:ascii="Times New Roman" w:hAnsi="Times New Roman" w:cs="Times New Roman"/>
                <w:sz w:val="24"/>
                <w:szCs w:val="24"/>
              </w:rPr>
              <w:t>TTC</w:t>
            </w:r>
          </w:p>
        </w:tc>
        <w:tc>
          <w:tcPr>
            <w:tcW w:w="2236" w:type="dxa"/>
          </w:tcPr>
          <w:p w:rsidR="006F33C1" w:rsidRPr="00236E88" w:rsidRDefault="006F33C1" w:rsidP="000864FB">
            <w:pPr>
              <w:jc w:val="both"/>
              <w:rPr>
                <w:rFonts w:ascii="Times New Roman" w:hAnsi="Times New Roman" w:cs="Times New Roman"/>
                <w:sz w:val="16"/>
              </w:rPr>
            </w:pPr>
          </w:p>
        </w:tc>
      </w:tr>
      <w:tr w:rsidR="006F33C1" w:rsidRPr="00236E88" w:rsidTr="00312068">
        <w:tc>
          <w:tcPr>
            <w:tcW w:w="2867" w:type="dxa"/>
          </w:tcPr>
          <w:p w:rsidR="006F33C1" w:rsidRPr="00236E88" w:rsidRDefault="006F33C1" w:rsidP="000864FB">
            <w:pPr>
              <w:ind w:firstLine="708"/>
              <w:jc w:val="both"/>
              <w:rPr>
                <w:rFonts w:ascii="Times New Roman" w:hAnsi="Times New Roman" w:cs="Times New Roman"/>
                <w:sz w:val="16"/>
              </w:rPr>
            </w:pPr>
            <w:r w:rsidRPr="00236E88">
              <w:rPr>
                <w:rFonts w:ascii="Times New Roman" w:hAnsi="Times New Roman" w:cs="Times New Roman"/>
                <w:sz w:val="24"/>
                <w:szCs w:val="24"/>
              </w:rPr>
              <w:t>HTVA</w:t>
            </w:r>
          </w:p>
        </w:tc>
        <w:tc>
          <w:tcPr>
            <w:tcW w:w="2236" w:type="dxa"/>
          </w:tcPr>
          <w:p w:rsidR="006F33C1" w:rsidRPr="00236E88" w:rsidRDefault="006F33C1" w:rsidP="000864FB">
            <w:pPr>
              <w:jc w:val="both"/>
              <w:rPr>
                <w:rFonts w:ascii="Times New Roman" w:hAnsi="Times New Roman" w:cs="Times New Roman"/>
                <w:sz w:val="16"/>
              </w:rPr>
            </w:pPr>
          </w:p>
        </w:tc>
      </w:tr>
      <w:tr w:rsidR="006F33C1" w:rsidRPr="00236E88" w:rsidTr="00312068">
        <w:tc>
          <w:tcPr>
            <w:tcW w:w="2867" w:type="dxa"/>
          </w:tcPr>
          <w:p w:rsidR="006F33C1" w:rsidRPr="00236E88" w:rsidRDefault="006F33C1" w:rsidP="000864FB">
            <w:pPr>
              <w:jc w:val="both"/>
              <w:rPr>
                <w:rFonts w:ascii="Times New Roman" w:hAnsi="Times New Roman" w:cs="Times New Roman"/>
                <w:sz w:val="16"/>
              </w:rPr>
            </w:pPr>
            <w:r w:rsidRPr="00236E88">
              <w:rPr>
                <w:rFonts w:ascii="Times New Roman" w:hAnsi="Times New Roman" w:cs="Times New Roman"/>
                <w:sz w:val="24"/>
                <w:szCs w:val="24"/>
              </w:rPr>
              <w:t>T.V.A. (19,25 %)</w:t>
            </w:r>
          </w:p>
        </w:tc>
        <w:tc>
          <w:tcPr>
            <w:tcW w:w="2236" w:type="dxa"/>
          </w:tcPr>
          <w:p w:rsidR="006F33C1" w:rsidRPr="00236E88" w:rsidRDefault="006F33C1" w:rsidP="000864FB">
            <w:pPr>
              <w:jc w:val="both"/>
              <w:rPr>
                <w:rFonts w:ascii="Times New Roman" w:hAnsi="Times New Roman" w:cs="Times New Roman"/>
                <w:sz w:val="16"/>
              </w:rPr>
            </w:pPr>
          </w:p>
        </w:tc>
      </w:tr>
      <w:tr w:rsidR="006F33C1" w:rsidRPr="00236E88" w:rsidTr="00312068">
        <w:tc>
          <w:tcPr>
            <w:tcW w:w="2867" w:type="dxa"/>
          </w:tcPr>
          <w:p w:rsidR="006F33C1" w:rsidRPr="00236E88" w:rsidRDefault="006F33C1" w:rsidP="006058AB">
            <w:pPr>
              <w:jc w:val="both"/>
              <w:rPr>
                <w:rFonts w:ascii="Times New Roman" w:hAnsi="Times New Roman" w:cs="Times New Roman"/>
                <w:sz w:val="16"/>
              </w:rPr>
            </w:pPr>
            <w:r w:rsidRPr="00236E88">
              <w:rPr>
                <w:rFonts w:ascii="Times New Roman" w:hAnsi="Times New Roman" w:cs="Times New Roman"/>
                <w:sz w:val="24"/>
                <w:szCs w:val="24"/>
              </w:rPr>
              <w:t>AIR (2,2%ou 5,5 %)</w:t>
            </w:r>
          </w:p>
        </w:tc>
        <w:tc>
          <w:tcPr>
            <w:tcW w:w="2236" w:type="dxa"/>
          </w:tcPr>
          <w:p w:rsidR="006F33C1" w:rsidRPr="00236E88" w:rsidRDefault="006F33C1" w:rsidP="000864FB">
            <w:pPr>
              <w:jc w:val="both"/>
              <w:rPr>
                <w:rFonts w:ascii="Times New Roman" w:hAnsi="Times New Roman" w:cs="Times New Roman"/>
                <w:sz w:val="16"/>
              </w:rPr>
            </w:pPr>
          </w:p>
        </w:tc>
      </w:tr>
      <w:tr w:rsidR="006F33C1" w:rsidRPr="00236E88" w:rsidTr="00312068">
        <w:tc>
          <w:tcPr>
            <w:tcW w:w="2867" w:type="dxa"/>
          </w:tcPr>
          <w:p w:rsidR="006F33C1" w:rsidRPr="00236E88" w:rsidRDefault="006F33C1" w:rsidP="000864FB">
            <w:pPr>
              <w:jc w:val="both"/>
              <w:rPr>
                <w:rFonts w:ascii="Times New Roman" w:hAnsi="Times New Roman" w:cs="Times New Roman"/>
                <w:sz w:val="16"/>
              </w:rPr>
            </w:pPr>
            <w:r w:rsidRPr="00236E88">
              <w:rPr>
                <w:rFonts w:ascii="Times New Roman" w:hAnsi="Times New Roman" w:cs="Times New Roman"/>
                <w:sz w:val="24"/>
                <w:szCs w:val="24"/>
              </w:rPr>
              <w:t>Net à mandater</w:t>
            </w:r>
          </w:p>
        </w:tc>
        <w:tc>
          <w:tcPr>
            <w:tcW w:w="2236" w:type="dxa"/>
          </w:tcPr>
          <w:p w:rsidR="006F33C1" w:rsidRPr="00236E88" w:rsidRDefault="006F33C1" w:rsidP="000864FB">
            <w:pPr>
              <w:jc w:val="both"/>
              <w:rPr>
                <w:rFonts w:ascii="Times New Roman" w:hAnsi="Times New Roman" w:cs="Times New Roman"/>
                <w:sz w:val="16"/>
              </w:rPr>
            </w:pPr>
          </w:p>
        </w:tc>
      </w:tr>
    </w:tbl>
    <w:p w:rsidR="006F33C1" w:rsidRPr="00236E88" w:rsidRDefault="006F33C1" w:rsidP="000864FB">
      <w:pPr>
        <w:ind w:firstLine="708"/>
        <w:jc w:val="both"/>
        <w:rPr>
          <w:rFonts w:ascii="Times New Roman" w:hAnsi="Times New Roman" w:cs="Times New Roman"/>
          <w:sz w:val="16"/>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DELAI D’EXECUTION :   </w:t>
      </w:r>
      <w:r w:rsidR="00C639F5">
        <w:rPr>
          <w:rFonts w:ascii="Times New Roman" w:hAnsi="Times New Roman" w:cs="Times New Roman"/>
          <w:b/>
          <w:bCs/>
          <w:sz w:val="24"/>
          <w:szCs w:val="24"/>
        </w:rPr>
        <w:t xml:space="preserve">DEUX </w:t>
      </w:r>
      <w:r w:rsidR="00AB1FD3" w:rsidRPr="00236E88">
        <w:rPr>
          <w:rFonts w:ascii="Times New Roman" w:hAnsi="Times New Roman" w:cs="Times New Roman"/>
          <w:b/>
          <w:bCs/>
          <w:sz w:val="24"/>
          <w:szCs w:val="24"/>
        </w:rPr>
        <w:t>(0</w:t>
      </w:r>
      <w:r w:rsidR="00C639F5">
        <w:rPr>
          <w:rFonts w:ascii="Times New Roman" w:hAnsi="Times New Roman" w:cs="Times New Roman"/>
          <w:b/>
          <w:bCs/>
          <w:sz w:val="24"/>
          <w:szCs w:val="24"/>
        </w:rPr>
        <w:t>2</w:t>
      </w:r>
      <w:r w:rsidRPr="00236E88">
        <w:rPr>
          <w:rFonts w:ascii="Times New Roman" w:hAnsi="Times New Roman" w:cs="Times New Roman"/>
          <w:b/>
          <w:bCs/>
          <w:sz w:val="24"/>
          <w:szCs w:val="24"/>
        </w:rPr>
        <w:t>) MOIS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FINANCEMENT :            </w:t>
      </w:r>
      <w:r w:rsidRPr="00236E88">
        <w:rPr>
          <w:rFonts w:ascii="Times New Roman" w:hAnsi="Times New Roman" w:cs="Times New Roman"/>
          <w:b/>
          <w:color w:val="000000" w:themeColor="text1"/>
          <w:sz w:val="24"/>
          <w:szCs w:val="24"/>
        </w:rPr>
        <w:t>BIP -</w:t>
      </w:r>
      <w:r w:rsidRPr="00236E88">
        <w:rPr>
          <w:rFonts w:ascii="Times New Roman" w:hAnsi="Times New Roman" w:cs="Times New Roman"/>
          <w:b/>
          <w:bCs/>
          <w:color w:val="000000" w:themeColor="text1"/>
          <w:sz w:val="24"/>
          <w:szCs w:val="24"/>
        </w:rPr>
        <w:t xml:space="preserve">Exercice </w:t>
      </w:r>
      <w:r w:rsidR="00151662">
        <w:rPr>
          <w:rFonts w:ascii="Times New Roman" w:hAnsi="Times New Roman" w:cs="Times New Roman"/>
          <w:b/>
          <w:bCs/>
          <w:color w:val="000000" w:themeColor="text1"/>
          <w:sz w:val="24"/>
          <w:szCs w:val="24"/>
        </w:rPr>
        <w:t>2025</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236E88" w:rsidRDefault="006F33C1" w:rsidP="000864FB">
      <w:pPr>
        <w:tabs>
          <w:tab w:val="left" w:pos="9660"/>
        </w:tabs>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IMPUTATION : </w:t>
      </w:r>
      <w:r w:rsidRPr="00236E88">
        <w:rPr>
          <w:rFonts w:ascii="Times New Roman" w:hAnsi="Times New Roman" w:cs="Times New Roman"/>
          <w:b/>
          <w:bCs/>
          <w:sz w:val="24"/>
          <w:szCs w:val="24"/>
        </w:rPr>
        <w:tab/>
      </w:r>
    </w:p>
    <w:p w:rsidR="006F33C1" w:rsidRPr="00236E88" w:rsidRDefault="006F33C1" w:rsidP="003A7BE1">
      <w:pPr>
        <w:autoSpaceDE w:val="0"/>
        <w:autoSpaceDN w:val="0"/>
        <w:adjustRightInd w:val="0"/>
        <w:spacing w:after="0" w:line="240" w:lineRule="auto"/>
        <w:jc w:val="right"/>
        <w:rPr>
          <w:rFonts w:ascii="Times New Roman" w:hAnsi="Times New Roman" w:cs="Times New Roman"/>
          <w:sz w:val="24"/>
          <w:szCs w:val="24"/>
        </w:rPr>
      </w:pPr>
      <w:r w:rsidRPr="00236E88">
        <w:rPr>
          <w:rFonts w:ascii="Times New Roman" w:hAnsi="Times New Roman" w:cs="Times New Roman"/>
          <w:sz w:val="24"/>
          <w:szCs w:val="24"/>
        </w:rPr>
        <w:t>SOUSCRITE LE : ...............................................................</w:t>
      </w:r>
    </w:p>
    <w:p w:rsidR="006F33C1" w:rsidRPr="00236E88" w:rsidRDefault="006F33C1" w:rsidP="003A7BE1">
      <w:pPr>
        <w:autoSpaceDE w:val="0"/>
        <w:autoSpaceDN w:val="0"/>
        <w:adjustRightInd w:val="0"/>
        <w:spacing w:after="0" w:line="240" w:lineRule="auto"/>
        <w:jc w:val="right"/>
        <w:rPr>
          <w:rFonts w:ascii="Times New Roman" w:hAnsi="Times New Roman" w:cs="Times New Roman"/>
          <w:sz w:val="24"/>
          <w:szCs w:val="24"/>
        </w:rPr>
      </w:pPr>
      <w:r w:rsidRPr="00236E88">
        <w:rPr>
          <w:rFonts w:ascii="Times New Roman" w:hAnsi="Times New Roman" w:cs="Times New Roman"/>
          <w:sz w:val="24"/>
          <w:szCs w:val="24"/>
        </w:rPr>
        <w:t>SIGNEE LE : ......................................................................</w:t>
      </w:r>
    </w:p>
    <w:p w:rsidR="006F33C1" w:rsidRPr="00236E88" w:rsidRDefault="006F33C1" w:rsidP="003A7BE1">
      <w:pPr>
        <w:autoSpaceDE w:val="0"/>
        <w:autoSpaceDN w:val="0"/>
        <w:adjustRightInd w:val="0"/>
        <w:spacing w:after="0" w:line="240" w:lineRule="auto"/>
        <w:jc w:val="right"/>
        <w:rPr>
          <w:rFonts w:ascii="Times New Roman" w:hAnsi="Times New Roman" w:cs="Times New Roman"/>
          <w:sz w:val="24"/>
          <w:szCs w:val="24"/>
        </w:rPr>
      </w:pPr>
      <w:r w:rsidRPr="00236E88">
        <w:rPr>
          <w:rFonts w:ascii="Times New Roman" w:hAnsi="Times New Roman" w:cs="Times New Roman"/>
          <w:sz w:val="24"/>
          <w:szCs w:val="24"/>
        </w:rPr>
        <w:t>NOTIFIEE LE : ..................................................................</w:t>
      </w:r>
    </w:p>
    <w:p w:rsidR="006F33C1" w:rsidRPr="00236E88" w:rsidRDefault="006F33C1" w:rsidP="003A7BE1">
      <w:pPr>
        <w:tabs>
          <w:tab w:val="left" w:pos="6000"/>
        </w:tabs>
        <w:jc w:val="right"/>
        <w:rPr>
          <w:rFonts w:ascii="Times New Roman" w:hAnsi="Times New Roman" w:cs="Times New Roman"/>
          <w:b/>
          <w:bCs/>
          <w:sz w:val="24"/>
          <w:szCs w:val="24"/>
        </w:rPr>
      </w:pPr>
      <w:r w:rsidRPr="00236E88">
        <w:rPr>
          <w:rFonts w:ascii="Times New Roman" w:hAnsi="Times New Roman" w:cs="Times New Roman"/>
          <w:sz w:val="24"/>
          <w:szCs w:val="24"/>
        </w:rPr>
        <w:t>ENREGISTREE LE : .........................................................</w:t>
      </w:r>
    </w:p>
    <w:p w:rsidR="006F33C1" w:rsidRPr="00236E88" w:rsidRDefault="006F33C1" w:rsidP="000864FB">
      <w:pPr>
        <w:tabs>
          <w:tab w:val="left" w:pos="9660"/>
        </w:tabs>
        <w:jc w:val="both"/>
        <w:rPr>
          <w:rFonts w:ascii="Times New Roman" w:hAnsi="Times New Roman" w:cs="Times New Roman"/>
          <w:b/>
          <w:bCs/>
          <w:sz w:val="24"/>
          <w:szCs w:val="24"/>
        </w:rPr>
      </w:pPr>
    </w:p>
    <w:p w:rsidR="00C01581" w:rsidRPr="00236E88" w:rsidRDefault="00C01581" w:rsidP="000864FB">
      <w:pPr>
        <w:tabs>
          <w:tab w:val="left" w:pos="9660"/>
        </w:tabs>
        <w:jc w:val="both"/>
        <w:rPr>
          <w:rFonts w:ascii="Times New Roman" w:hAnsi="Times New Roman" w:cs="Times New Roman"/>
          <w:b/>
          <w:bCs/>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i/>
          <w:iCs/>
          <w:sz w:val="24"/>
          <w:szCs w:val="24"/>
        </w:rPr>
      </w:pPr>
      <w:r w:rsidRPr="00236E88">
        <w:rPr>
          <w:rFonts w:ascii="Times New Roman" w:hAnsi="Times New Roman" w:cs="Times New Roman"/>
          <w:b/>
          <w:bCs/>
          <w:i/>
          <w:iCs/>
          <w:sz w:val="24"/>
          <w:szCs w:val="24"/>
        </w:rPr>
        <w:t>ENTRE</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i/>
          <w:iCs/>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i/>
          <w:iCs/>
          <w:sz w:val="24"/>
          <w:szCs w:val="24"/>
        </w:rPr>
      </w:pPr>
    </w:p>
    <w:p w:rsidR="006F33C1" w:rsidRPr="00236E88" w:rsidRDefault="00302E7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8"/>
          <w:szCs w:val="28"/>
        </w:rPr>
        <w:t>La République du Cameroun</w:t>
      </w:r>
      <w:r w:rsidRPr="00236E88">
        <w:rPr>
          <w:rFonts w:ascii="Times New Roman" w:hAnsi="Times New Roman" w:cs="Times New Roman"/>
          <w:sz w:val="24"/>
          <w:szCs w:val="24"/>
        </w:rPr>
        <w:t xml:space="preserve">, représenté par Le MAIRE DE LA </w:t>
      </w:r>
      <w:r w:rsidR="004A7442">
        <w:rPr>
          <w:rFonts w:ascii="Times New Roman" w:hAnsi="Times New Roman" w:cs="Times New Roman"/>
          <w:sz w:val="24"/>
          <w:szCs w:val="24"/>
        </w:rPr>
        <w:t>COMMUNE DE KENTZOU</w:t>
      </w:r>
      <w:r w:rsidR="006F33C1" w:rsidRPr="00236E88">
        <w:rPr>
          <w:rFonts w:ascii="Times New Roman" w:hAnsi="Times New Roman" w:cs="Times New Roman"/>
          <w:sz w:val="24"/>
          <w:szCs w:val="24"/>
        </w:rPr>
        <w:t>, ci-après désigné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tabs>
          <w:tab w:val="left" w:pos="9660"/>
        </w:tabs>
        <w:jc w:val="both"/>
        <w:rPr>
          <w:rFonts w:ascii="Times New Roman" w:hAnsi="Times New Roman" w:cs="Times New Roman"/>
          <w:b/>
          <w:bCs/>
          <w:sz w:val="24"/>
          <w:szCs w:val="24"/>
        </w:rPr>
      </w:pPr>
      <w:r w:rsidRPr="00236E88">
        <w:rPr>
          <w:rFonts w:ascii="Times New Roman" w:hAnsi="Times New Roman" w:cs="Times New Roman"/>
          <w:b/>
          <w:bCs/>
          <w:sz w:val="24"/>
          <w:szCs w:val="24"/>
        </w:rPr>
        <w:t>« L’Autorité Contractante »</w:t>
      </w:r>
    </w:p>
    <w:p w:rsidR="006F33C1" w:rsidRPr="00236E88" w:rsidRDefault="006F33C1" w:rsidP="000864FB">
      <w:pPr>
        <w:tabs>
          <w:tab w:val="left" w:pos="9660"/>
        </w:tabs>
        <w:jc w:val="both"/>
        <w:rPr>
          <w:rFonts w:ascii="Times New Roman" w:hAnsi="Times New Roman" w:cs="Times New Roman"/>
          <w:sz w:val="16"/>
        </w:rPr>
      </w:pPr>
    </w:p>
    <w:p w:rsidR="006F33C1" w:rsidRPr="00236E88" w:rsidRDefault="006F33C1" w:rsidP="000864FB">
      <w:pPr>
        <w:tabs>
          <w:tab w:val="left" w:pos="7665"/>
        </w:tabs>
        <w:jc w:val="both"/>
        <w:rPr>
          <w:rFonts w:ascii="Times New Roman" w:hAnsi="Times New Roman" w:cs="Times New Roman"/>
          <w:sz w:val="16"/>
        </w:rPr>
      </w:pPr>
      <w:r w:rsidRPr="00236E88">
        <w:rPr>
          <w:rFonts w:ascii="Times New Roman" w:hAnsi="Times New Roman" w:cs="Times New Roman"/>
          <w:sz w:val="16"/>
        </w:rPr>
        <w:tab/>
      </w:r>
      <w:r w:rsidRPr="00236E88">
        <w:rPr>
          <w:rFonts w:ascii="Times New Roman" w:hAnsi="Times New Roman" w:cs="Times New Roman"/>
          <w:b/>
          <w:bCs/>
          <w:sz w:val="24"/>
          <w:szCs w:val="24"/>
        </w:rPr>
        <w:t>D’une part</w:t>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r w:rsidRPr="00236E88">
        <w:rPr>
          <w:rFonts w:ascii="Times New Roman" w:hAnsi="Times New Roman" w:cs="Times New Roman"/>
          <w:b/>
          <w:bCs/>
          <w:i/>
          <w:iCs/>
          <w:sz w:val="24"/>
          <w:szCs w:val="24"/>
        </w:rPr>
        <w:t>ET</w:t>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r w:rsidRPr="00236E88">
        <w:rPr>
          <w:rFonts w:ascii="Times New Roman" w:hAnsi="Times New Roman" w:cs="Times New Roman"/>
          <w:sz w:val="24"/>
          <w:szCs w:val="24"/>
        </w:rPr>
        <w:t xml:space="preserve">                          L’Entreprise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16"/>
        </w:rPr>
        <w:tab/>
      </w:r>
      <w:r w:rsidRPr="00236E88">
        <w:rPr>
          <w:rFonts w:ascii="Times New Roman" w:hAnsi="Times New Roman" w:cs="Times New Roman"/>
          <w:sz w:val="24"/>
          <w:szCs w:val="24"/>
        </w:rPr>
        <w:t>B.P. _______ à _______ tél _______ Fax______</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                        N° R.C : _______</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                        N° Contribuable : _________</w:t>
      </w:r>
    </w:p>
    <w:p w:rsidR="006F33C1" w:rsidRPr="00236E88" w:rsidRDefault="006F33C1" w:rsidP="000864FB">
      <w:pPr>
        <w:tabs>
          <w:tab w:val="left" w:pos="1410"/>
        </w:tabs>
        <w:jc w:val="both"/>
        <w:rPr>
          <w:rFonts w:ascii="Times New Roman" w:hAnsi="Times New Roman" w:cs="Times New Roman"/>
          <w:sz w:val="16"/>
        </w:rPr>
      </w:pPr>
      <w:r w:rsidRPr="00236E88">
        <w:rPr>
          <w:rFonts w:ascii="Times New Roman" w:hAnsi="Times New Roman" w:cs="Times New Roman"/>
          <w:sz w:val="24"/>
          <w:szCs w:val="24"/>
        </w:rPr>
        <w:t xml:space="preserve">                         Représentée par Monsieur /Madame</w:t>
      </w:r>
      <w:proofErr w:type="gramStart"/>
      <w:r w:rsidRPr="00236E88">
        <w:rPr>
          <w:rFonts w:ascii="Times New Roman" w:hAnsi="Times New Roman" w:cs="Times New Roman"/>
          <w:sz w:val="24"/>
          <w:szCs w:val="24"/>
        </w:rPr>
        <w:t>………………………</w:t>
      </w:r>
      <w:r w:rsidR="00247996" w:rsidRPr="00236E88">
        <w:rPr>
          <w:rFonts w:ascii="Times New Roman" w:hAnsi="Times New Roman" w:cs="Times New Roman"/>
          <w:sz w:val="24"/>
          <w:szCs w:val="24"/>
        </w:rPr>
        <w:t>…………….</w:t>
      </w:r>
      <w:r w:rsidRPr="00236E88">
        <w:rPr>
          <w:rFonts w:ascii="Times New Roman" w:hAnsi="Times New Roman" w:cs="Times New Roman"/>
          <w:sz w:val="24"/>
          <w:szCs w:val="24"/>
        </w:rPr>
        <w:t>,</w:t>
      </w:r>
      <w:proofErr w:type="gramEnd"/>
      <w:r w:rsidRPr="00236E88">
        <w:rPr>
          <w:rFonts w:ascii="Times New Roman" w:hAnsi="Times New Roman" w:cs="Times New Roman"/>
          <w:sz w:val="24"/>
          <w:szCs w:val="24"/>
        </w:rPr>
        <w:t xml:space="preserve"> Directeur Général,</w:t>
      </w:r>
    </w:p>
    <w:p w:rsidR="006F33C1" w:rsidRPr="00236E88" w:rsidRDefault="006F33C1" w:rsidP="000864FB">
      <w:pPr>
        <w:jc w:val="both"/>
        <w:rPr>
          <w:rFonts w:ascii="Times New Roman" w:hAnsi="Times New Roman" w:cs="Times New Roman"/>
          <w:sz w:val="16"/>
        </w:rPr>
      </w:pPr>
    </w:p>
    <w:p w:rsidR="006F33C1" w:rsidRPr="00236E88" w:rsidRDefault="006F33C1" w:rsidP="000864FB">
      <w:pPr>
        <w:tabs>
          <w:tab w:val="left" w:pos="3240"/>
        </w:tabs>
        <w:jc w:val="both"/>
        <w:rPr>
          <w:rFonts w:ascii="Times New Roman" w:hAnsi="Times New Roman" w:cs="Times New Roman"/>
          <w:sz w:val="16"/>
        </w:rPr>
      </w:pPr>
      <w:r w:rsidRPr="00236E88">
        <w:rPr>
          <w:rFonts w:ascii="Times New Roman" w:hAnsi="Times New Roman" w:cs="Times New Roman"/>
          <w:sz w:val="16"/>
        </w:rPr>
        <w:tab/>
      </w:r>
      <w:r w:rsidRPr="00236E88">
        <w:rPr>
          <w:rFonts w:ascii="Times New Roman" w:hAnsi="Times New Roman" w:cs="Times New Roman"/>
          <w:b/>
          <w:bCs/>
          <w:sz w:val="24"/>
          <w:szCs w:val="24"/>
        </w:rPr>
        <w:t xml:space="preserve">« </w:t>
      </w:r>
      <w:r w:rsidRPr="00236E88">
        <w:rPr>
          <w:rFonts w:ascii="Times New Roman" w:hAnsi="Times New Roman" w:cs="Times New Roman"/>
          <w:b/>
          <w:bCs/>
          <w:i/>
          <w:iCs/>
          <w:sz w:val="24"/>
          <w:szCs w:val="24"/>
        </w:rPr>
        <w:t xml:space="preserve">Le Cocontractant </w:t>
      </w:r>
      <w:r w:rsidRPr="00236E88">
        <w:rPr>
          <w:rFonts w:ascii="Times New Roman" w:hAnsi="Times New Roman" w:cs="Times New Roman"/>
          <w:b/>
          <w:bCs/>
          <w:sz w:val="24"/>
          <w:szCs w:val="24"/>
        </w:rPr>
        <w:t>»</w:t>
      </w:r>
    </w:p>
    <w:p w:rsidR="006F33C1" w:rsidRPr="00236E88" w:rsidRDefault="006F33C1" w:rsidP="000864FB">
      <w:pPr>
        <w:jc w:val="both"/>
        <w:rPr>
          <w:rFonts w:ascii="Times New Roman" w:hAnsi="Times New Roman" w:cs="Times New Roman"/>
          <w:sz w:val="16"/>
        </w:rPr>
      </w:pPr>
    </w:p>
    <w:p w:rsidR="006F33C1" w:rsidRPr="00236E88" w:rsidRDefault="006F33C1" w:rsidP="000864FB">
      <w:pPr>
        <w:tabs>
          <w:tab w:val="left" w:pos="7965"/>
        </w:tabs>
        <w:jc w:val="both"/>
        <w:rPr>
          <w:rFonts w:ascii="Times New Roman" w:hAnsi="Times New Roman" w:cs="Times New Roman"/>
          <w:sz w:val="16"/>
        </w:rPr>
      </w:pPr>
      <w:r w:rsidRPr="00236E88">
        <w:rPr>
          <w:rFonts w:ascii="Times New Roman" w:hAnsi="Times New Roman" w:cs="Times New Roman"/>
          <w:sz w:val="16"/>
        </w:rPr>
        <w:tab/>
      </w:r>
      <w:r w:rsidRPr="00236E88">
        <w:rPr>
          <w:rFonts w:ascii="Times New Roman" w:hAnsi="Times New Roman" w:cs="Times New Roman"/>
          <w:b/>
          <w:bCs/>
          <w:sz w:val="24"/>
          <w:szCs w:val="24"/>
        </w:rPr>
        <w:t>D’autre part.</w:t>
      </w:r>
    </w:p>
    <w:p w:rsidR="006F33C1" w:rsidRPr="00236E88" w:rsidRDefault="006F33C1" w:rsidP="000864FB">
      <w:pPr>
        <w:jc w:val="both"/>
        <w:rPr>
          <w:rFonts w:ascii="Times New Roman" w:hAnsi="Times New Roman" w:cs="Times New Roman"/>
          <w:sz w:val="16"/>
        </w:rPr>
      </w:pPr>
    </w:p>
    <w:p w:rsidR="00A11EF0" w:rsidRPr="00236E88" w:rsidRDefault="00A11EF0" w:rsidP="000864FB">
      <w:pPr>
        <w:jc w:val="both"/>
        <w:rPr>
          <w:rFonts w:ascii="Times New Roman" w:hAnsi="Times New Roman" w:cs="Times New Roman"/>
          <w:sz w:val="16"/>
        </w:rPr>
      </w:pPr>
    </w:p>
    <w:p w:rsidR="00A11EF0" w:rsidRPr="00236E88" w:rsidRDefault="00A11EF0" w:rsidP="000864FB">
      <w:pPr>
        <w:jc w:val="both"/>
        <w:rPr>
          <w:rFonts w:ascii="Times New Roman" w:hAnsi="Times New Roman" w:cs="Times New Roman"/>
          <w:sz w:val="16"/>
        </w:rPr>
      </w:pPr>
    </w:p>
    <w:p w:rsidR="00A11EF0" w:rsidRPr="00236E88" w:rsidRDefault="00A11EF0" w:rsidP="000864FB">
      <w:pPr>
        <w:jc w:val="both"/>
        <w:rPr>
          <w:rFonts w:ascii="Times New Roman" w:hAnsi="Times New Roman" w:cs="Times New Roman"/>
          <w:sz w:val="16"/>
        </w:rPr>
      </w:pPr>
    </w:p>
    <w:p w:rsidR="00A11EF0" w:rsidRPr="00236E88" w:rsidRDefault="00A11EF0"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r w:rsidRPr="00236E88">
        <w:rPr>
          <w:rFonts w:ascii="Times New Roman" w:hAnsi="Times New Roman" w:cs="Times New Roman"/>
          <w:b/>
          <w:bCs/>
          <w:i/>
          <w:iCs/>
          <w:sz w:val="24"/>
          <w:szCs w:val="24"/>
          <w:u w:val="single"/>
        </w:rPr>
        <w:t>IL A ETE CONVENU ET ARRETE CE QUI SUIT</w:t>
      </w:r>
      <w:r w:rsidRPr="00236E88">
        <w:rPr>
          <w:rFonts w:ascii="Times New Roman" w:hAnsi="Times New Roman" w:cs="Times New Roman"/>
          <w:b/>
          <w:bCs/>
          <w:i/>
          <w:iCs/>
          <w:sz w:val="24"/>
          <w:szCs w:val="24"/>
        </w:rPr>
        <w:t>:</w:t>
      </w:r>
    </w:p>
    <w:p w:rsidR="006F33C1" w:rsidRPr="00236E88" w:rsidRDefault="006F33C1" w:rsidP="000864FB">
      <w:pPr>
        <w:tabs>
          <w:tab w:val="left" w:pos="915"/>
        </w:tabs>
        <w:jc w:val="both"/>
        <w:rPr>
          <w:rFonts w:ascii="Times New Roman" w:hAnsi="Times New Roman" w:cs="Times New Roman"/>
          <w:sz w:val="16"/>
        </w:rPr>
      </w:pPr>
      <w:r w:rsidRPr="00236E88">
        <w:rPr>
          <w:rFonts w:ascii="Times New Roman" w:hAnsi="Times New Roman" w:cs="Times New Roman"/>
          <w:sz w:val="16"/>
        </w:rPr>
        <w:tab/>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C01581" w:rsidRPr="00236E88" w:rsidRDefault="00C01581" w:rsidP="000864FB">
      <w:pPr>
        <w:jc w:val="both"/>
        <w:rPr>
          <w:rFonts w:ascii="Times New Roman" w:hAnsi="Times New Roman" w:cs="Times New Roman"/>
          <w:sz w:val="16"/>
        </w:rPr>
      </w:pPr>
    </w:p>
    <w:p w:rsidR="00151662" w:rsidRDefault="00151662" w:rsidP="00145109">
      <w:pPr>
        <w:autoSpaceDE w:val="0"/>
        <w:autoSpaceDN w:val="0"/>
        <w:adjustRightInd w:val="0"/>
        <w:spacing w:after="0" w:line="240" w:lineRule="auto"/>
        <w:ind w:left="567" w:firstLine="142"/>
        <w:jc w:val="both"/>
        <w:rPr>
          <w:rFonts w:ascii="Times New Roman" w:hAnsi="Times New Roman" w:cs="Times New Roman"/>
          <w:b/>
          <w:bCs/>
          <w:sz w:val="24"/>
          <w:szCs w:val="24"/>
        </w:rPr>
      </w:pPr>
    </w:p>
    <w:p w:rsidR="00151662" w:rsidRDefault="00151662" w:rsidP="00D3208B">
      <w:pPr>
        <w:autoSpaceDE w:val="0"/>
        <w:autoSpaceDN w:val="0"/>
        <w:adjustRightInd w:val="0"/>
        <w:spacing w:after="0" w:line="240" w:lineRule="auto"/>
        <w:jc w:val="both"/>
        <w:rPr>
          <w:rFonts w:ascii="Times New Roman" w:hAnsi="Times New Roman" w:cs="Times New Roman"/>
          <w:b/>
          <w:bCs/>
          <w:sz w:val="24"/>
          <w:szCs w:val="24"/>
        </w:rPr>
      </w:pPr>
    </w:p>
    <w:p w:rsidR="00E25202" w:rsidRPr="00236E88" w:rsidRDefault="00145109" w:rsidP="00145109">
      <w:pPr>
        <w:autoSpaceDE w:val="0"/>
        <w:autoSpaceDN w:val="0"/>
        <w:adjustRightInd w:val="0"/>
        <w:spacing w:after="0" w:line="240" w:lineRule="auto"/>
        <w:ind w:left="567" w:firstLine="142"/>
        <w:jc w:val="both"/>
        <w:rPr>
          <w:rFonts w:ascii="Times New Roman" w:hAnsi="Times New Roman" w:cs="Times New Roman"/>
          <w:b/>
          <w:bCs/>
          <w:sz w:val="24"/>
          <w:szCs w:val="24"/>
        </w:rPr>
      </w:pPr>
      <w:r w:rsidRPr="00236E88">
        <w:rPr>
          <w:rFonts w:ascii="Times New Roman" w:hAnsi="Times New Roman" w:cs="Times New Roman"/>
          <w:b/>
          <w:bCs/>
          <w:sz w:val="24"/>
          <w:szCs w:val="24"/>
        </w:rPr>
        <w:t>SOMMAIRE</w:t>
      </w:r>
    </w:p>
    <w:p w:rsidR="00E25202" w:rsidRPr="00236E88" w:rsidRDefault="00E25202" w:rsidP="007F45C6">
      <w:pPr>
        <w:autoSpaceDE w:val="0"/>
        <w:autoSpaceDN w:val="0"/>
        <w:adjustRightInd w:val="0"/>
        <w:spacing w:after="0" w:line="240" w:lineRule="auto"/>
        <w:ind w:left="567" w:firstLine="142"/>
        <w:jc w:val="both"/>
        <w:rPr>
          <w:rFonts w:ascii="Times New Roman" w:hAnsi="Times New Roman" w:cs="Times New Roman"/>
          <w:sz w:val="24"/>
          <w:szCs w:val="24"/>
        </w:rPr>
      </w:pPr>
    </w:p>
    <w:p w:rsidR="006F33C1" w:rsidRPr="00236E88" w:rsidRDefault="006F33C1" w:rsidP="007F45C6">
      <w:pPr>
        <w:autoSpaceDE w:val="0"/>
        <w:autoSpaceDN w:val="0"/>
        <w:adjustRightInd w:val="0"/>
        <w:spacing w:after="0" w:line="240" w:lineRule="auto"/>
        <w:ind w:left="567" w:firstLine="142"/>
        <w:jc w:val="both"/>
        <w:rPr>
          <w:rFonts w:ascii="Times New Roman" w:hAnsi="Times New Roman" w:cs="Times New Roman"/>
          <w:sz w:val="24"/>
          <w:szCs w:val="24"/>
        </w:rPr>
      </w:pPr>
      <w:r w:rsidRPr="00236E88">
        <w:rPr>
          <w:rFonts w:ascii="Times New Roman" w:hAnsi="Times New Roman" w:cs="Times New Roman"/>
          <w:sz w:val="24"/>
          <w:szCs w:val="24"/>
        </w:rPr>
        <w:t>TITRE I : Cahier des Clauses Administratives Particulières (CCAP)</w:t>
      </w:r>
    </w:p>
    <w:p w:rsidR="006F33C1" w:rsidRPr="00236E88" w:rsidRDefault="006F33C1" w:rsidP="007F45C6">
      <w:pPr>
        <w:autoSpaceDE w:val="0"/>
        <w:autoSpaceDN w:val="0"/>
        <w:adjustRightInd w:val="0"/>
        <w:spacing w:after="0" w:line="240" w:lineRule="auto"/>
        <w:ind w:left="567" w:firstLine="142"/>
        <w:jc w:val="both"/>
        <w:rPr>
          <w:rFonts w:ascii="Times New Roman" w:hAnsi="Times New Roman" w:cs="Times New Roman"/>
          <w:sz w:val="24"/>
          <w:szCs w:val="24"/>
        </w:rPr>
      </w:pPr>
    </w:p>
    <w:p w:rsidR="006F33C1" w:rsidRPr="00236E88" w:rsidRDefault="006F33C1" w:rsidP="007F45C6">
      <w:pPr>
        <w:autoSpaceDE w:val="0"/>
        <w:autoSpaceDN w:val="0"/>
        <w:adjustRightInd w:val="0"/>
        <w:spacing w:after="0" w:line="240" w:lineRule="auto"/>
        <w:ind w:left="567" w:firstLine="142"/>
        <w:jc w:val="both"/>
        <w:rPr>
          <w:rFonts w:ascii="Times New Roman" w:hAnsi="Times New Roman" w:cs="Times New Roman"/>
          <w:sz w:val="24"/>
          <w:szCs w:val="24"/>
        </w:rPr>
      </w:pPr>
      <w:r w:rsidRPr="00236E88">
        <w:rPr>
          <w:rFonts w:ascii="Times New Roman" w:hAnsi="Times New Roman" w:cs="Times New Roman"/>
          <w:sz w:val="24"/>
          <w:szCs w:val="24"/>
        </w:rPr>
        <w:t>TITRE II : Cahier des Clauses Techniques Particulières (CCTP)</w:t>
      </w:r>
    </w:p>
    <w:p w:rsidR="006F33C1" w:rsidRPr="00236E88" w:rsidRDefault="006F33C1" w:rsidP="007F45C6">
      <w:pPr>
        <w:autoSpaceDE w:val="0"/>
        <w:autoSpaceDN w:val="0"/>
        <w:adjustRightInd w:val="0"/>
        <w:spacing w:after="0" w:line="240" w:lineRule="auto"/>
        <w:ind w:left="567" w:firstLine="142"/>
        <w:jc w:val="both"/>
        <w:rPr>
          <w:rFonts w:ascii="Times New Roman" w:hAnsi="Times New Roman" w:cs="Times New Roman"/>
          <w:sz w:val="24"/>
          <w:szCs w:val="24"/>
        </w:rPr>
      </w:pPr>
    </w:p>
    <w:p w:rsidR="006F33C1" w:rsidRPr="00236E88" w:rsidRDefault="006F33C1" w:rsidP="007F45C6">
      <w:pPr>
        <w:autoSpaceDE w:val="0"/>
        <w:autoSpaceDN w:val="0"/>
        <w:adjustRightInd w:val="0"/>
        <w:spacing w:after="0" w:line="240" w:lineRule="auto"/>
        <w:ind w:left="567" w:firstLine="142"/>
        <w:jc w:val="both"/>
        <w:rPr>
          <w:rFonts w:ascii="Times New Roman" w:hAnsi="Times New Roman" w:cs="Times New Roman"/>
          <w:sz w:val="24"/>
          <w:szCs w:val="24"/>
        </w:rPr>
      </w:pPr>
      <w:r w:rsidRPr="00236E88">
        <w:rPr>
          <w:rFonts w:ascii="Times New Roman" w:hAnsi="Times New Roman" w:cs="Times New Roman"/>
          <w:sz w:val="24"/>
          <w:szCs w:val="24"/>
        </w:rPr>
        <w:t>Titre III : Bordereau des Prix Unitaires (BPU)</w:t>
      </w:r>
    </w:p>
    <w:p w:rsidR="006F33C1" w:rsidRPr="00236E88" w:rsidRDefault="006F33C1" w:rsidP="007F45C6">
      <w:pPr>
        <w:autoSpaceDE w:val="0"/>
        <w:autoSpaceDN w:val="0"/>
        <w:adjustRightInd w:val="0"/>
        <w:spacing w:after="0" w:line="240" w:lineRule="auto"/>
        <w:ind w:left="567" w:firstLine="142"/>
        <w:jc w:val="both"/>
        <w:rPr>
          <w:rFonts w:ascii="Times New Roman" w:hAnsi="Times New Roman" w:cs="Times New Roman"/>
          <w:sz w:val="24"/>
          <w:szCs w:val="24"/>
        </w:rPr>
      </w:pPr>
    </w:p>
    <w:p w:rsidR="006F33C1" w:rsidRPr="00236E88" w:rsidRDefault="006F33C1" w:rsidP="007F45C6">
      <w:pPr>
        <w:autoSpaceDE w:val="0"/>
        <w:autoSpaceDN w:val="0"/>
        <w:adjustRightInd w:val="0"/>
        <w:spacing w:after="0" w:line="240" w:lineRule="auto"/>
        <w:ind w:left="567" w:firstLine="142"/>
        <w:jc w:val="both"/>
        <w:rPr>
          <w:rFonts w:ascii="Times New Roman" w:hAnsi="Times New Roman" w:cs="Times New Roman"/>
          <w:sz w:val="24"/>
          <w:szCs w:val="24"/>
        </w:rPr>
      </w:pPr>
      <w:r w:rsidRPr="00236E88">
        <w:rPr>
          <w:rFonts w:ascii="Times New Roman" w:hAnsi="Times New Roman" w:cs="Times New Roman"/>
          <w:sz w:val="24"/>
          <w:szCs w:val="24"/>
        </w:rPr>
        <w:t>TITRE IV : Devis Estimatif (DE)</w:t>
      </w:r>
    </w:p>
    <w:p w:rsidR="006F33C1" w:rsidRPr="00236E88" w:rsidRDefault="006F33C1" w:rsidP="007F45C6">
      <w:pPr>
        <w:autoSpaceDE w:val="0"/>
        <w:autoSpaceDN w:val="0"/>
        <w:adjustRightInd w:val="0"/>
        <w:spacing w:after="0" w:line="240" w:lineRule="auto"/>
        <w:ind w:left="567" w:firstLine="142"/>
        <w:jc w:val="both"/>
        <w:rPr>
          <w:rFonts w:ascii="Times New Roman" w:hAnsi="Times New Roman" w:cs="Times New Roman"/>
          <w:sz w:val="24"/>
          <w:szCs w:val="24"/>
        </w:rPr>
      </w:pPr>
    </w:p>
    <w:p w:rsidR="006F33C1" w:rsidRPr="00236E88" w:rsidRDefault="006F33C1" w:rsidP="007F45C6">
      <w:pPr>
        <w:tabs>
          <w:tab w:val="left" w:pos="1740"/>
        </w:tabs>
        <w:ind w:left="567" w:firstLine="142"/>
        <w:jc w:val="both"/>
        <w:rPr>
          <w:rFonts w:ascii="Times New Roman" w:hAnsi="Times New Roman" w:cs="Times New Roman"/>
          <w:sz w:val="24"/>
          <w:szCs w:val="24"/>
        </w:rPr>
      </w:pPr>
      <w:r w:rsidRPr="00236E88">
        <w:rPr>
          <w:rFonts w:ascii="Times New Roman" w:hAnsi="Times New Roman" w:cs="Times New Roman"/>
          <w:sz w:val="24"/>
          <w:szCs w:val="24"/>
        </w:rPr>
        <w:t>TITRE V : Dispositions générales relatives aux Clauses Environnementales</w:t>
      </w:r>
    </w:p>
    <w:p w:rsidR="00C847AA" w:rsidRPr="00236E88" w:rsidRDefault="00C847AA" w:rsidP="000864FB">
      <w:pPr>
        <w:tabs>
          <w:tab w:val="left" w:pos="1740"/>
        </w:tabs>
        <w:jc w:val="both"/>
        <w:rPr>
          <w:rFonts w:ascii="Times New Roman" w:hAnsi="Times New Roman" w:cs="Times New Roman"/>
          <w:sz w:val="16"/>
        </w:rPr>
      </w:pPr>
    </w:p>
    <w:p w:rsidR="006F33C1" w:rsidRPr="00236E88" w:rsidRDefault="006F33C1" w:rsidP="007F45C6">
      <w:pPr>
        <w:autoSpaceDE w:val="0"/>
        <w:autoSpaceDN w:val="0"/>
        <w:adjustRightInd w:val="0"/>
        <w:spacing w:after="0" w:line="240" w:lineRule="auto"/>
        <w:rPr>
          <w:rFonts w:ascii="Times New Roman" w:hAnsi="Times New Roman" w:cs="Times New Roman"/>
          <w:b/>
          <w:bCs/>
          <w:sz w:val="24"/>
          <w:szCs w:val="24"/>
        </w:rPr>
      </w:pPr>
      <w:r w:rsidRPr="00236E88">
        <w:rPr>
          <w:rFonts w:ascii="Times New Roman" w:hAnsi="Times New Roman" w:cs="Times New Roman"/>
          <w:b/>
          <w:bCs/>
          <w:sz w:val="24"/>
          <w:szCs w:val="24"/>
        </w:rPr>
        <w:t>TITRE V - DISPOSITIONS GENERALES RELATIVES AUX CLAUSES NVIRONNEMENTALES</w:t>
      </w:r>
    </w:p>
    <w:p w:rsidR="007F45C6" w:rsidRPr="00236E88" w:rsidRDefault="007F45C6" w:rsidP="007F45C6">
      <w:pPr>
        <w:autoSpaceDE w:val="0"/>
        <w:autoSpaceDN w:val="0"/>
        <w:adjustRightInd w:val="0"/>
        <w:spacing w:after="0" w:line="240" w:lineRule="auto"/>
        <w:rPr>
          <w:rFonts w:ascii="Times New Roman" w:hAnsi="Times New Roman" w:cs="Times New Roman"/>
          <w:b/>
          <w:bCs/>
          <w:sz w:val="24"/>
          <w:szCs w:val="24"/>
        </w:rPr>
      </w:pPr>
    </w:p>
    <w:p w:rsidR="006F33C1" w:rsidRPr="00236E88" w:rsidRDefault="00145109"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Étant</w:t>
      </w:r>
      <w:r w:rsidR="006F33C1" w:rsidRPr="00236E88">
        <w:rPr>
          <w:rFonts w:ascii="Times New Roman" w:hAnsi="Times New Roman" w:cs="Times New Roman"/>
          <w:sz w:val="24"/>
          <w:szCs w:val="24"/>
        </w:rPr>
        <w:t xml:space="preserve"> donné que les activités de construction pourraient avoir des impacts négatifs sur le</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cadre physique et apporter des désagréments, gênes ponctuelles aux zones avoisinantes et aux</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riverains, il est essentiel de définir et respecter des règles (y compris les interdictions spécifiques et</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 xml:space="preserve">les mesures à prendre pour la gestion de la construction) qui devront être soigneusement </w:t>
      </w:r>
      <w:r w:rsidR="006027A6" w:rsidRPr="00236E88">
        <w:rPr>
          <w:rFonts w:ascii="Times New Roman" w:hAnsi="Times New Roman" w:cs="Times New Roman"/>
          <w:sz w:val="24"/>
          <w:szCs w:val="24"/>
        </w:rPr>
        <w:t>respectées par</w:t>
      </w:r>
      <w:r w:rsidR="006F33C1" w:rsidRPr="00236E88">
        <w:rPr>
          <w:rFonts w:ascii="Times New Roman" w:hAnsi="Times New Roman" w:cs="Times New Roman"/>
          <w:sz w:val="24"/>
          <w:szCs w:val="24"/>
        </w:rPr>
        <w:t xml:space="preserve"> les </w:t>
      </w:r>
      <w:r w:rsidR="006027A6" w:rsidRPr="00236E88">
        <w:rPr>
          <w:rFonts w:ascii="Times New Roman" w:hAnsi="Times New Roman" w:cs="Times New Roman"/>
          <w:sz w:val="24"/>
          <w:szCs w:val="24"/>
        </w:rPr>
        <w:t>contractants. L’</w:t>
      </w:r>
      <w:r w:rsidR="006F33C1" w:rsidRPr="00236E88">
        <w:rPr>
          <w:rFonts w:ascii="Times New Roman" w:hAnsi="Times New Roman" w:cs="Times New Roman"/>
          <w:sz w:val="24"/>
          <w:szCs w:val="24"/>
        </w:rPr>
        <w:t>information qui suit, est donnée à titre de prescriptions à insérer, sous réserve d’</w:t>
      </w:r>
      <w:r w:rsidR="006027A6" w:rsidRPr="00236E88">
        <w:rPr>
          <w:rFonts w:ascii="Times New Roman" w:hAnsi="Times New Roman" w:cs="Times New Roman"/>
          <w:sz w:val="24"/>
          <w:szCs w:val="24"/>
        </w:rPr>
        <w:t>éventuelles adaptations</w:t>
      </w:r>
      <w:r w:rsidR="006F33C1" w:rsidRPr="00236E88">
        <w:rPr>
          <w:rFonts w:ascii="Times New Roman" w:hAnsi="Times New Roman" w:cs="Times New Roman"/>
          <w:sz w:val="24"/>
          <w:szCs w:val="24"/>
        </w:rPr>
        <w:t xml:space="preserve"> légères, au cahier des clauses techniques particulières du dossier d’appel d’offres </w:t>
      </w:r>
      <w:r w:rsidR="006027A6" w:rsidRPr="00236E88">
        <w:rPr>
          <w:rFonts w:ascii="Times New Roman" w:hAnsi="Times New Roman" w:cs="Times New Roman"/>
          <w:sz w:val="24"/>
          <w:szCs w:val="24"/>
        </w:rPr>
        <w:t>des différents</w:t>
      </w:r>
      <w:r w:rsidR="006F33C1" w:rsidRPr="00236E88">
        <w:rPr>
          <w:rFonts w:ascii="Times New Roman" w:hAnsi="Times New Roman" w:cs="Times New Roman"/>
          <w:sz w:val="24"/>
          <w:szCs w:val="24"/>
        </w:rPr>
        <w:t xml:space="preserve"> types d’ouvrage qui seront financés dans le cadre de ce programme. Elles devront </w:t>
      </w:r>
      <w:r w:rsidR="006027A6" w:rsidRPr="00236E88">
        <w:rPr>
          <w:rFonts w:ascii="Times New Roman" w:hAnsi="Times New Roman" w:cs="Times New Roman"/>
          <w:sz w:val="24"/>
          <w:szCs w:val="24"/>
        </w:rPr>
        <w:t>être suivies</w:t>
      </w:r>
      <w:r w:rsidR="006F33C1" w:rsidRPr="00236E88">
        <w:rPr>
          <w:rFonts w:ascii="Times New Roman" w:hAnsi="Times New Roman" w:cs="Times New Roman"/>
          <w:sz w:val="24"/>
          <w:szCs w:val="24"/>
        </w:rPr>
        <w:t xml:space="preserve"> en liaison avec la législation nationale en matière de santé, sécurité et hygiène au travail.</w:t>
      </w:r>
    </w:p>
    <w:p w:rsidR="006F33C1" w:rsidRPr="00236E88" w:rsidRDefault="006F33C1" w:rsidP="000864FB">
      <w:pPr>
        <w:autoSpaceDE w:val="0"/>
        <w:autoSpaceDN w:val="0"/>
        <w:adjustRightInd w:val="0"/>
        <w:spacing w:after="0" w:line="240" w:lineRule="auto"/>
        <w:jc w:val="both"/>
        <w:rPr>
          <w:rFonts w:ascii="Times New Roman" w:hAnsi="Times New Roman" w:cs="Times New Roman"/>
          <w:b/>
        </w:rPr>
      </w:pPr>
      <w:r w:rsidRPr="00236E88">
        <w:rPr>
          <w:rFonts w:ascii="Times New Roman" w:hAnsi="Times New Roman" w:cs="Times New Roman"/>
          <w:b/>
        </w:rPr>
        <w:t>1. CONTEXTE ET JUSTIFICATION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Les présentes clauses visent la prise en compte de la dimension environnementale et sociale dans </w:t>
      </w:r>
      <w:r w:rsidR="00FB657A" w:rsidRPr="00236E88">
        <w:rPr>
          <w:rFonts w:ascii="Times New Roman" w:hAnsi="Times New Roman" w:cs="Times New Roman"/>
          <w:sz w:val="24"/>
          <w:szCs w:val="24"/>
        </w:rPr>
        <w:t>la planification</w:t>
      </w:r>
      <w:r w:rsidRPr="00236E88">
        <w:rPr>
          <w:rFonts w:ascii="Times New Roman" w:hAnsi="Times New Roman" w:cs="Times New Roman"/>
          <w:sz w:val="24"/>
          <w:szCs w:val="24"/>
        </w:rPr>
        <w:t xml:space="preserve"> et l’exécution du projet à travers la mise en </w:t>
      </w:r>
      <w:r w:rsidR="00D17912" w:rsidRPr="00236E88">
        <w:rPr>
          <w:rFonts w:ascii="Times New Roman" w:hAnsi="Times New Roman" w:cs="Times New Roman"/>
          <w:sz w:val="24"/>
          <w:szCs w:val="24"/>
        </w:rPr>
        <w:t>œuvre</w:t>
      </w:r>
      <w:r w:rsidRPr="00236E88">
        <w:rPr>
          <w:rFonts w:ascii="Times New Roman" w:hAnsi="Times New Roman" w:cs="Times New Roman"/>
          <w:sz w:val="24"/>
          <w:szCs w:val="24"/>
        </w:rPr>
        <w:t xml:space="preserve"> du Cadre de </w:t>
      </w:r>
      <w:r w:rsidR="00FB657A" w:rsidRPr="00236E88">
        <w:rPr>
          <w:rFonts w:ascii="Times New Roman" w:hAnsi="Times New Roman" w:cs="Times New Roman"/>
          <w:sz w:val="24"/>
          <w:szCs w:val="24"/>
        </w:rPr>
        <w:t>Gestion Environnementale</w:t>
      </w:r>
      <w:r w:rsidRPr="00236E88">
        <w:rPr>
          <w:rFonts w:ascii="Times New Roman" w:hAnsi="Times New Roman" w:cs="Times New Roman"/>
          <w:sz w:val="24"/>
          <w:szCs w:val="24"/>
        </w:rPr>
        <w:t xml:space="preserve"> et Sociale (CGES).Ainsi, l’intégration de prescriptions environnementales et sociales dans le DAO telle que </w:t>
      </w:r>
      <w:r w:rsidR="00FB657A" w:rsidRPr="00236E88">
        <w:rPr>
          <w:rFonts w:ascii="Times New Roman" w:hAnsi="Times New Roman" w:cs="Times New Roman"/>
          <w:sz w:val="24"/>
          <w:szCs w:val="24"/>
        </w:rPr>
        <w:t>préconisée dans</w:t>
      </w:r>
      <w:r w:rsidRPr="00236E88">
        <w:rPr>
          <w:rFonts w:ascii="Times New Roman" w:hAnsi="Times New Roman" w:cs="Times New Roman"/>
          <w:sz w:val="24"/>
          <w:szCs w:val="24"/>
        </w:rPr>
        <w:t xml:space="preserve"> la stratégie de mise en </w:t>
      </w:r>
      <w:r w:rsidR="00D17912" w:rsidRPr="00236E88">
        <w:rPr>
          <w:rFonts w:ascii="Times New Roman" w:hAnsi="Times New Roman" w:cs="Times New Roman"/>
          <w:sz w:val="24"/>
          <w:szCs w:val="24"/>
        </w:rPr>
        <w:t>œuvre</w:t>
      </w:r>
      <w:r w:rsidRPr="00236E88">
        <w:rPr>
          <w:rFonts w:ascii="Times New Roman" w:hAnsi="Times New Roman" w:cs="Times New Roman"/>
          <w:sz w:val="24"/>
          <w:szCs w:val="24"/>
        </w:rPr>
        <w:t xml:space="preserve"> du CGES permet à l’entreprise adjudicataire du marché</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d’apprécier sa responsabilité environnementale et d’en tenir compte dans le planning et l’exécution</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des travaux.</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Ces prescriptions devront être respectées, sans exception, par l’Entrepreneur. A cet effet, elles</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feront l’objet d’un contrôle au cours des missions de visite de chantier.</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De même, l’entrepreneur demeure responsable des accidents ou dommages écologiques qui seraient</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la conséquence de ces travaux ou des installations liées au chantier.</w:t>
      </w:r>
    </w:p>
    <w:p w:rsidR="006F33C1" w:rsidRPr="00236E88" w:rsidRDefault="006F33C1" w:rsidP="000F66D7">
      <w:pPr>
        <w:pStyle w:val="Paragraphedeliste"/>
        <w:numPr>
          <w:ilvl w:val="0"/>
          <w:numId w:val="1"/>
        </w:numPr>
        <w:autoSpaceDE w:val="0"/>
        <w:autoSpaceDN w:val="0"/>
        <w:adjustRightInd w:val="0"/>
        <w:spacing w:after="0" w:line="240" w:lineRule="auto"/>
        <w:jc w:val="both"/>
        <w:rPr>
          <w:rFonts w:ascii="Times New Roman" w:hAnsi="Times New Roman" w:cs="Times New Roman"/>
          <w:b/>
        </w:rPr>
      </w:pPr>
      <w:r w:rsidRPr="00236E88">
        <w:rPr>
          <w:rFonts w:ascii="Times New Roman" w:hAnsi="Times New Roman" w:cs="Times New Roman"/>
          <w:b/>
        </w:rPr>
        <w:t>INFORMATIONS ET MESURES D’ACCOMPAGNEMENT</w:t>
      </w:r>
    </w:p>
    <w:p w:rsidR="007F45C6" w:rsidRPr="00236E88" w:rsidRDefault="007F45C6" w:rsidP="007F45C6">
      <w:pPr>
        <w:pStyle w:val="Paragraphedeliste"/>
        <w:autoSpaceDE w:val="0"/>
        <w:autoSpaceDN w:val="0"/>
        <w:adjustRightInd w:val="0"/>
        <w:spacing w:after="0" w:line="240" w:lineRule="auto"/>
        <w:ind w:left="360"/>
        <w:jc w:val="both"/>
        <w:rPr>
          <w:rFonts w:ascii="Times New Roman" w:hAnsi="Times New Roman" w:cs="Times New Roman"/>
          <w:b/>
          <w:sz w:val="6"/>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L’entrepreneur doit, en rapport avec le maître d’</w:t>
      </w:r>
      <w:r w:rsidR="00D17912" w:rsidRPr="00236E88">
        <w:rPr>
          <w:rFonts w:ascii="Times New Roman" w:hAnsi="Times New Roman" w:cs="Times New Roman"/>
          <w:sz w:val="24"/>
          <w:szCs w:val="24"/>
        </w:rPr>
        <w:t>œuvre</w:t>
      </w:r>
      <w:r w:rsidRPr="00236E88">
        <w:rPr>
          <w:rFonts w:ascii="Times New Roman" w:hAnsi="Times New Roman" w:cs="Times New Roman"/>
          <w:sz w:val="24"/>
          <w:szCs w:val="24"/>
        </w:rPr>
        <w:t xml:space="preserve">, veiller rigoureusement au respect </w:t>
      </w:r>
      <w:r w:rsidR="00FB657A" w:rsidRPr="00236E88">
        <w:rPr>
          <w:rFonts w:ascii="Times New Roman" w:hAnsi="Times New Roman" w:cs="Times New Roman"/>
          <w:sz w:val="24"/>
          <w:szCs w:val="24"/>
        </w:rPr>
        <w:t>des directives</w:t>
      </w:r>
      <w:r w:rsidRPr="00236E88">
        <w:rPr>
          <w:rFonts w:ascii="Times New Roman" w:hAnsi="Times New Roman" w:cs="Times New Roman"/>
          <w:sz w:val="24"/>
          <w:szCs w:val="24"/>
        </w:rPr>
        <w:t xml:space="preserve"> suivantes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 Mener une campagne de communication et de sensibilisation avant les travaux sur </w:t>
      </w:r>
      <w:r w:rsidR="00FB657A" w:rsidRPr="00236E88">
        <w:rPr>
          <w:rFonts w:ascii="Times New Roman" w:hAnsi="Times New Roman" w:cs="Times New Roman"/>
          <w:sz w:val="24"/>
          <w:szCs w:val="24"/>
        </w:rPr>
        <w:t>le calendrier</w:t>
      </w:r>
      <w:r w:rsidRPr="00236E88">
        <w:rPr>
          <w:rFonts w:ascii="Times New Roman" w:hAnsi="Times New Roman" w:cs="Times New Roman"/>
          <w:sz w:val="24"/>
          <w:szCs w:val="24"/>
        </w:rPr>
        <w:t xml:space="preserve"> des travaux, l'interruption des services et les détours à la circulation, selon </w:t>
      </w:r>
      <w:r w:rsidR="00FB657A" w:rsidRPr="00236E88">
        <w:rPr>
          <w:rFonts w:ascii="Times New Roman" w:hAnsi="Times New Roman" w:cs="Times New Roman"/>
          <w:sz w:val="24"/>
          <w:szCs w:val="24"/>
        </w:rPr>
        <w:t xml:space="preserve">les </w:t>
      </w:r>
      <w:r w:rsidR="00145109" w:rsidRPr="00236E88">
        <w:rPr>
          <w:rFonts w:ascii="Times New Roman" w:hAnsi="Times New Roman" w:cs="Times New Roman"/>
          <w:sz w:val="24"/>
          <w:szCs w:val="24"/>
        </w:rPr>
        <w:t>besoins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 Limiter les activités de construction pendant la nuit. S'ils sont nécessaires, veiller </w:t>
      </w:r>
      <w:r w:rsidR="007F45C6" w:rsidRPr="00236E88">
        <w:rPr>
          <w:rFonts w:ascii="Times New Roman" w:hAnsi="Times New Roman" w:cs="Times New Roman"/>
          <w:sz w:val="24"/>
          <w:szCs w:val="24"/>
        </w:rPr>
        <w:t>à</w:t>
      </w:r>
      <w:r w:rsidRPr="00236E88">
        <w:rPr>
          <w:rFonts w:ascii="Times New Roman" w:hAnsi="Times New Roman" w:cs="Times New Roman"/>
          <w:sz w:val="24"/>
          <w:szCs w:val="24"/>
        </w:rPr>
        <w:t xml:space="preserve"> ce que </w:t>
      </w:r>
      <w:r w:rsidR="00FB657A" w:rsidRPr="00236E88">
        <w:rPr>
          <w:rFonts w:ascii="Times New Roman" w:hAnsi="Times New Roman" w:cs="Times New Roman"/>
          <w:sz w:val="24"/>
          <w:szCs w:val="24"/>
        </w:rPr>
        <w:t>le travail</w:t>
      </w:r>
      <w:r w:rsidRPr="00236E88">
        <w:rPr>
          <w:rFonts w:ascii="Times New Roman" w:hAnsi="Times New Roman" w:cs="Times New Roman"/>
          <w:sz w:val="24"/>
          <w:szCs w:val="24"/>
        </w:rPr>
        <w:t xml:space="preserve"> nocturne soit soigneusement planifié et que la communauté soit informée pour qu'</w:t>
      </w:r>
      <w:r w:rsidR="00FB657A" w:rsidRPr="00236E88">
        <w:rPr>
          <w:rFonts w:ascii="Times New Roman" w:hAnsi="Times New Roman" w:cs="Times New Roman"/>
          <w:sz w:val="24"/>
          <w:szCs w:val="24"/>
        </w:rPr>
        <w:t>elle puisse</w:t>
      </w:r>
      <w:r w:rsidRPr="00236E88">
        <w:rPr>
          <w:rFonts w:ascii="Times New Roman" w:hAnsi="Times New Roman" w:cs="Times New Roman"/>
          <w:sz w:val="24"/>
          <w:szCs w:val="24"/>
        </w:rPr>
        <w:t xml:space="preserve"> prendre les mesures nécessaires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 Procéder à la signalisation des travaux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4. Mener des campagnes de sensibilisation sur les IST/VIH/SIDA pour les ouvriers et </w:t>
      </w:r>
      <w:r w:rsidR="00FB657A" w:rsidRPr="00236E88">
        <w:rPr>
          <w:rFonts w:ascii="Times New Roman" w:hAnsi="Times New Roman" w:cs="Times New Roman"/>
          <w:sz w:val="24"/>
          <w:szCs w:val="24"/>
        </w:rPr>
        <w:t>les populations</w:t>
      </w:r>
      <w:r w:rsidRPr="00236E88">
        <w:rPr>
          <w:rFonts w:ascii="Times New Roman" w:hAnsi="Times New Roman" w:cs="Times New Roman"/>
          <w:sz w:val="24"/>
          <w:szCs w:val="24"/>
        </w:rPr>
        <w:t xml:space="preserve"> locales…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5. Faire interdire : (i) la coupe des arbres pour toute raison en dehors de la zone de </w:t>
      </w:r>
      <w:r w:rsidR="00FB657A" w:rsidRPr="00236E88">
        <w:rPr>
          <w:rFonts w:ascii="Times New Roman" w:hAnsi="Times New Roman" w:cs="Times New Roman"/>
          <w:sz w:val="24"/>
          <w:szCs w:val="24"/>
        </w:rPr>
        <w:t>construction approuvée</w:t>
      </w:r>
      <w:r w:rsidRPr="00236E88">
        <w:rPr>
          <w:rFonts w:ascii="Times New Roman" w:hAnsi="Times New Roman" w:cs="Times New Roman"/>
          <w:sz w:val="24"/>
          <w:szCs w:val="24"/>
        </w:rPr>
        <w:t xml:space="preserve"> ; (ii) chasser ou capturer la faune locale ; (iii) utiliser des produits toxiques </w:t>
      </w:r>
      <w:r w:rsidR="00FB657A" w:rsidRPr="00236E88">
        <w:rPr>
          <w:rFonts w:ascii="Times New Roman" w:hAnsi="Times New Roman" w:cs="Times New Roman"/>
          <w:sz w:val="24"/>
          <w:szCs w:val="24"/>
        </w:rPr>
        <w:t>non approuvés</w:t>
      </w:r>
      <w:r w:rsidRPr="00236E88">
        <w:rPr>
          <w:rFonts w:ascii="Times New Roman" w:hAnsi="Times New Roman" w:cs="Times New Roman"/>
          <w:sz w:val="24"/>
          <w:szCs w:val="24"/>
        </w:rPr>
        <w:t xml:space="preserve">, tels que des peintures au plomb ; (iv) perturber quoi que ce soit ayant une </w:t>
      </w:r>
      <w:r w:rsidR="00FB657A" w:rsidRPr="00236E88">
        <w:rPr>
          <w:rFonts w:ascii="Times New Roman" w:hAnsi="Times New Roman" w:cs="Times New Roman"/>
          <w:sz w:val="24"/>
          <w:szCs w:val="24"/>
        </w:rPr>
        <w:t>valeur architecturale</w:t>
      </w:r>
      <w:r w:rsidRPr="00236E88">
        <w:rPr>
          <w:rFonts w:ascii="Times New Roman" w:hAnsi="Times New Roman" w:cs="Times New Roman"/>
          <w:sz w:val="24"/>
          <w:szCs w:val="24"/>
        </w:rPr>
        <w:t xml:space="preserve"> ou historique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6. La communauté sera avisée au moins cinq jours à l'avance de toute interruption de </w:t>
      </w:r>
      <w:r w:rsidR="009E64F4" w:rsidRPr="00236E88">
        <w:rPr>
          <w:rFonts w:ascii="Times New Roman" w:hAnsi="Times New Roman" w:cs="Times New Roman"/>
          <w:sz w:val="24"/>
          <w:szCs w:val="24"/>
        </w:rPr>
        <w:t>service (</w:t>
      </w:r>
      <w:r w:rsidRPr="00236E88">
        <w:rPr>
          <w:rFonts w:ascii="Times New Roman" w:hAnsi="Times New Roman" w:cs="Times New Roman"/>
          <w:sz w:val="24"/>
          <w:szCs w:val="24"/>
        </w:rPr>
        <w:t xml:space="preserve">eau, électricité, le téléphone), par voies de presse (en privilégiant les </w:t>
      </w:r>
      <w:r w:rsidR="00FB657A" w:rsidRPr="00236E88">
        <w:rPr>
          <w:rFonts w:ascii="Times New Roman" w:hAnsi="Times New Roman" w:cs="Times New Roman"/>
          <w:sz w:val="24"/>
          <w:szCs w:val="24"/>
        </w:rPr>
        <w:t>radios communautaires</w:t>
      </w:r>
      <w:r w:rsidRPr="00236E88">
        <w:rPr>
          <w:rFonts w:ascii="Times New Roman" w:hAnsi="Times New Roman" w:cs="Times New Roman"/>
          <w:sz w:val="24"/>
          <w:szCs w:val="24"/>
        </w:rPr>
        <w:t xml:space="preserve"> ou locales lorsqu’elles existent).</w:t>
      </w:r>
    </w:p>
    <w:p w:rsidR="006F33C1" w:rsidRPr="00236E88" w:rsidRDefault="006F33C1" w:rsidP="000864FB">
      <w:pPr>
        <w:autoSpaceDE w:val="0"/>
        <w:autoSpaceDN w:val="0"/>
        <w:adjustRightInd w:val="0"/>
        <w:spacing w:after="0" w:line="240" w:lineRule="auto"/>
        <w:jc w:val="both"/>
        <w:rPr>
          <w:rFonts w:ascii="Times New Roman" w:hAnsi="Times New Roman" w:cs="Times New Roman"/>
          <w:b/>
        </w:rPr>
      </w:pPr>
      <w:r w:rsidRPr="00236E88">
        <w:rPr>
          <w:rFonts w:ascii="Times New Roman" w:hAnsi="Times New Roman" w:cs="Times New Roman"/>
          <w:b/>
        </w:rPr>
        <w:t>3. ENTRETIEN ET GESTION DES DECHETS</w:t>
      </w:r>
    </w:p>
    <w:p w:rsidR="007F45C6" w:rsidRPr="00236E88" w:rsidRDefault="007F45C6" w:rsidP="000864FB">
      <w:pPr>
        <w:autoSpaceDE w:val="0"/>
        <w:autoSpaceDN w:val="0"/>
        <w:adjustRightInd w:val="0"/>
        <w:spacing w:after="0" w:line="240" w:lineRule="auto"/>
        <w:jc w:val="both"/>
        <w:rPr>
          <w:rFonts w:ascii="Times New Roman" w:hAnsi="Times New Roman" w:cs="Times New Roman"/>
          <w:b/>
          <w:sz w:val="6"/>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Pendant la durée du chantier, l’Entrepreneur veillera à ce que l’ensemble du site et ses abords </w:t>
      </w:r>
      <w:r w:rsidR="00FB657A" w:rsidRPr="00236E88">
        <w:rPr>
          <w:rFonts w:ascii="Times New Roman" w:hAnsi="Times New Roman" w:cs="Times New Roman"/>
          <w:sz w:val="24"/>
          <w:szCs w:val="24"/>
        </w:rPr>
        <w:t>soient maintenus</w:t>
      </w:r>
      <w:r w:rsidRPr="00236E88">
        <w:rPr>
          <w:rFonts w:ascii="Times New Roman" w:hAnsi="Times New Roman" w:cs="Times New Roman"/>
          <w:sz w:val="24"/>
          <w:szCs w:val="24"/>
        </w:rPr>
        <w:t xml:space="preserve"> en bon état de propreté et à ce que les déchets produits soient correctement gérés </w:t>
      </w:r>
      <w:r w:rsidR="00FB657A" w:rsidRPr="00236E88">
        <w:rPr>
          <w:rFonts w:ascii="Times New Roman" w:hAnsi="Times New Roman" w:cs="Times New Roman"/>
          <w:sz w:val="24"/>
          <w:szCs w:val="24"/>
        </w:rPr>
        <w:t>en prenant</w:t>
      </w:r>
      <w:r w:rsidRPr="00236E88">
        <w:rPr>
          <w:rFonts w:ascii="Times New Roman" w:hAnsi="Times New Roman" w:cs="Times New Roman"/>
          <w:sz w:val="24"/>
          <w:szCs w:val="24"/>
        </w:rPr>
        <w:t xml:space="preserve"> les mesures suivantes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Suivre les procédures appropriées en ce qui concerne l'entreposage, la collecte, le transport</w:t>
      </w:r>
      <w:r w:rsidR="00B7162A">
        <w:rPr>
          <w:rFonts w:ascii="Times New Roman" w:hAnsi="Times New Roman" w:cs="Times New Roman"/>
          <w:sz w:val="24"/>
          <w:szCs w:val="24"/>
        </w:rPr>
        <w:t xml:space="preserve"> </w:t>
      </w:r>
      <w:r w:rsidRPr="00236E88">
        <w:rPr>
          <w:rFonts w:ascii="Times New Roman" w:hAnsi="Times New Roman" w:cs="Times New Roman"/>
          <w:sz w:val="24"/>
          <w:szCs w:val="24"/>
        </w:rPr>
        <w:t xml:space="preserve">et l'élimination des déchets dangereux. Pour les déchets comme les huiles usagées, il </w:t>
      </w:r>
      <w:r w:rsidR="00FB657A" w:rsidRPr="00236E88">
        <w:rPr>
          <w:rFonts w:ascii="Times New Roman" w:hAnsi="Times New Roman" w:cs="Times New Roman"/>
          <w:sz w:val="24"/>
          <w:szCs w:val="24"/>
        </w:rPr>
        <w:t>est indispensable</w:t>
      </w:r>
      <w:r w:rsidRPr="00236E88">
        <w:rPr>
          <w:rFonts w:ascii="Times New Roman" w:hAnsi="Times New Roman" w:cs="Times New Roman"/>
          <w:sz w:val="24"/>
          <w:szCs w:val="24"/>
        </w:rPr>
        <w:t xml:space="preserve"> de les collecter et de le remettre à des repreneurs agrées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 Identifier et délimiter clairement les aires d'élimination et spécifiant quels matériaux </w:t>
      </w:r>
      <w:r w:rsidR="00FB657A" w:rsidRPr="00236E88">
        <w:rPr>
          <w:rFonts w:ascii="Times New Roman" w:hAnsi="Times New Roman" w:cs="Times New Roman"/>
          <w:sz w:val="24"/>
          <w:szCs w:val="24"/>
        </w:rPr>
        <w:t>peuvent être</w:t>
      </w:r>
      <w:r w:rsidRPr="00236E88">
        <w:rPr>
          <w:rFonts w:ascii="Times New Roman" w:hAnsi="Times New Roman" w:cs="Times New Roman"/>
          <w:sz w:val="24"/>
          <w:szCs w:val="24"/>
        </w:rPr>
        <w:t xml:space="preserve"> déposés dans chaque aire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Contrôler le placement de tous les déchets de construction (y compris les excavations de sol)</w:t>
      </w:r>
      <w:r w:rsidR="00B7162A">
        <w:rPr>
          <w:rFonts w:ascii="Times New Roman" w:hAnsi="Times New Roman" w:cs="Times New Roman"/>
          <w:sz w:val="24"/>
          <w:szCs w:val="24"/>
        </w:rPr>
        <w:t xml:space="preserve"> </w:t>
      </w:r>
      <w:r w:rsidRPr="00236E88">
        <w:rPr>
          <w:rFonts w:ascii="Times New Roman" w:hAnsi="Times New Roman" w:cs="Times New Roman"/>
          <w:sz w:val="24"/>
          <w:szCs w:val="24"/>
        </w:rPr>
        <w:t xml:space="preserve">dans des sites d'élimination approuvés (&gt;300 m des rivières, cours d'eau, lacs ou </w:t>
      </w:r>
      <w:r w:rsidR="00216EFD" w:rsidRPr="00236E88">
        <w:rPr>
          <w:rFonts w:ascii="Times New Roman" w:hAnsi="Times New Roman" w:cs="Times New Roman"/>
          <w:sz w:val="24"/>
          <w:szCs w:val="24"/>
        </w:rPr>
        <w:t>terres marécageuses</w:t>
      </w:r>
      <w:r w:rsidRPr="00236E88">
        <w:rPr>
          <w:rFonts w:ascii="Times New Roman" w:hAnsi="Times New Roman" w:cs="Times New Roman"/>
          <w:sz w:val="24"/>
          <w:szCs w:val="24"/>
        </w:rPr>
        <w:t>)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 Placez dans les aires autorisées toutes les ordures, métaux, huiles usées et matériaux </w:t>
      </w:r>
      <w:r w:rsidR="00216EFD" w:rsidRPr="00236E88">
        <w:rPr>
          <w:rFonts w:ascii="Times New Roman" w:hAnsi="Times New Roman" w:cs="Times New Roman"/>
          <w:sz w:val="24"/>
          <w:szCs w:val="24"/>
        </w:rPr>
        <w:t>en excès</w:t>
      </w:r>
      <w:r w:rsidRPr="00236E88">
        <w:rPr>
          <w:rFonts w:ascii="Times New Roman" w:hAnsi="Times New Roman" w:cs="Times New Roman"/>
          <w:sz w:val="24"/>
          <w:szCs w:val="24"/>
        </w:rPr>
        <w:t xml:space="preserve"> produits pendant la construction en incorporant des systèmes de recyclage et </w:t>
      </w:r>
      <w:r w:rsidR="00216EFD" w:rsidRPr="00236E88">
        <w:rPr>
          <w:rFonts w:ascii="Times New Roman" w:hAnsi="Times New Roman" w:cs="Times New Roman"/>
          <w:sz w:val="24"/>
          <w:szCs w:val="24"/>
        </w:rPr>
        <w:t>la séparation</w:t>
      </w:r>
      <w:r w:rsidRPr="00236E88">
        <w:rPr>
          <w:rFonts w:ascii="Times New Roman" w:hAnsi="Times New Roman" w:cs="Times New Roman"/>
          <w:sz w:val="24"/>
          <w:szCs w:val="24"/>
        </w:rPr>
        <w:t xml:space="preserve"> des matériaux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L’Entrepreneur prendra les dispositions nécessaires pour éviter la dispersion par le vent ou</w:t>
      </w:r>
      <w:r w:rsidR="00B7162A">
        <w:rPr>
          <w:rFonts w:ascii="Times New Roman" w:hAnsi="Times New Roman" w:cs="Times New Roman"/>
          <w:sz w:val="24"/>
          <w:szCs w:val="24"/>
        </w:rPr>
        <w:t xml:space="preserve"> </w:t>
      </w:r>
      <w:r w:rsidRPr="00236E88">
        <w:rPr>
          <w:rFonts w:ascii="Times New Roman" w:hAnsi="Times New Roman" w:cs="Times New Roman"/>
          <w:sz w:val="24"/>
          <w:szCs w:val="24"/>
        </w:rPr>
        <w:t>les eaux de pluie par exemple avant l’élimination des déchets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 Les produits du décapage des emprises des Terrassements seront mis en dépôt </w:t>
      </w:r>
      <w:r w:rsidR="002E18E7" w:rsidRPr="00236E88">
        <w:rPr>
          <w:rFonts w:ascii="Times New Roman" w:hAnsi="Times New Roman" w:cs="Times New Roman"/>
          <w:sz w:val="24"/>
          <w:szCs w:val="24"/>
        </w:rPr>
        <w:t>et éventuellement</w:t>
      </w:r>
      <w:r w:rsidRPr="00236E88">
        <w:rPr>
          <w:rFonts w:ascii="Times New Roman" w:hAnsi="Times New Roman" w:cs="Times New Roman"/>
          <w:sz w:val="24"/>
          <w:szCs w:val="24"/>
        </w:rPr>
        <w:t xml:space="preserve"> réemployés,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 Le transport des terres dans l’emprise du terrain sur les lieux à remblayer ou </w:t>
      </w:r>
      <w:r w:rsidR="002E18E7" w:rsidRPr="00236E88">
        <w:rPr>
          <w:rFonts w:ascii="Times New Roman" w:hAnsi="Times New Roman" w:cs="Times New Roman"/>
          <w:sz w:val="24"/>
          <w:szCs w:val="24"/>
        </w:rPr>
        <w:t>leurs évacuations</w:t>
      </w:r>
      <w:r w:rsidRPr="00236E88">
        <w:rPr>
          <w:rFonts w:ascii="Times New Roman" w:hAnsi="Times New Roman" w:cs="Times New Roman"/>
          <w:sz w:val="24"/>
          <w:szCs w:val="24"/>
        </w:rPr>
        <w:t xml:space="preserve"> aux décharges publiques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 Minimiser la génération des déchets pendant la construction et réutiliser les déchets </w:t>
      </w:r>
      <w:r w:rsidR="002E18E7" w:rsidRPr="00236E88">
        <w:rPr>
          <w:rFonts w:ascii="Times New Roman" w:hAnsi="Times New Roman" w:cs="Times New Roman"/>
          <w:sz w:val="24"/>
          <w:szCs w:val="24"/>
        </w:rPr>
        <w:t>déconstruction</w:t>
      </w:r>
      <w:r w:rsidRPr="00236E88">
        <w:rPr>
          <w:rFonts w:ascii="Times New Roman" w:hAnsi="Times New Roman" w:cs="Times New Roman"/>
          <w:sz w:val="24"/>
          <w:szCs w:val="24"/>
        </w:rPr>
        <w:t xml:space="preserve"> là </w:t>
      </w:r>
      <w:r w:rsidR="00145109" w:rsidRPr="00236E88">
        <w:rPr>
          <w:rFonts w:ascii="Times New Roman" w:hAnsi="Times New Roman" w:cs="Times New Roman"/>
          <w:sz w:val="24"/>
          <w:szCs w:val="24"/>
        </w:rPr>
        <w:t>où</w:t>
      </w:r>
      <w:r w:rsidRPr="00236E88">
        <w:rPr>
          <w:rFonts w:ascii="Times New Roman" w:hAnsi="Times New Roman" w:cs="Times New Roman"/>
          <w:sz w:val="24"/>
          <w:szCs w:val="24"/>
        </w:rPr>
        <w:t xml:space="preserve"> c’est possible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Les mesures suivantes devront être prises pour l’entretien du </w:t>
      </w:r>
      <w:r w:rsidR="00145109" w:rsidRPr="00236E88">
        <w:rPr>
          <w:rFonts w:ascii="Times New Roman" w:hAnsi="Times New Roman" w:cs="Times New Roman"/>
          <w:sz w:val="24"/>
          <w:szCs w:val="24"/>
        </w:rPr>
        <w:t>chantier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Identifier et délimiter les aires pour l'équipement d'entretien (loin des rivières, cours d'</w:t>
      </w:r>
      <w:r w:rsidR="002E18E7" w:rsidRPr="00236E88">
        <w:rPr>
          <w:rFonts w:ascii="Times New Roman" w:hAnsi="Times New Roman" w:cs="Times New Roman"/>
          <w:sz w:val="24"/>
          <w:szCs w:val="24"/>
        </w:rPr>
        <w:t>eau, lacs</w:t>
      </w:r>
      <w:r w:rsidRPr="00236E88">
        <w:rPr>
          <w:rFonts w:ascii="Times New Roman" w:hAnsi="Times New Roman" w:cs="Times New Roman"/>
          <w:sz w:val="24"/>
          <w:szCs w:val="24"/>
        </w:rPr>
        <w:t xml:space="preserve"> ou terres marécageuses)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Veiller à ce que toutes les activités de l'équipement d'entretien soient faites dans les zones</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d'entretien délimitées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 Ne jamais éliminer de l'huile ou la verser sur le sol, dans les cours d'eau, les zones </w:t>
      </w:r>
      <w:r w:rsidR="002E18E7" w:rsidRPr="00236E88">
        <w:rPr>
          <w:rFonts w:ascii="Times New Roman" w:hAnsi="Times New Roman" w:cs="Times New Roman"/>
          <w:sz w:val="24"/>
          <w:szCs w:val="24"/>
        </w:rPr>
        <w:t>basses, les</w:t>
      </w:r>
      <w:r w:rsidRPr="00236E88">
        <w:rPr>
          <w:rFonts w:ascii="Times New Roman" w:hAnsi="Times New Roman" w:cs="Times New Roman"/>
          <w:sz w:val="24"/>
          <w:szCs w:val="24"/>
        </w:rPr>
        <w:t xml:space="preserve"> cavités des carrières désaffectées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rPr>
      </w:pPr>
      <w:r w:rsidRPr="00236E88">
        <w:rPr>
          <w:rFonts w:ascii="Times New Roman" w:hAnsi="Times New Roman" w:cs="Times New Roman"/>
          <w:b/>
        </w:rPr>
        <w:t>4. MESURES PREVENTIVES CONTRE LES NUISANCES SONORES ET LES EMISSIONS DE</w:t>
      </w:r>
    </w:p>
    <w:p w:rsidR="006F33C1" w:rsidRPr="00236E88" w:rsidRDefault="006F33C1" w:rsidP="000864FB">
      <w:pPr>
        <w:autoSpaceDE w:val="0"/>
        <w:autoSpaceDN w:val="0"/>
        <w:adjustRightInd w:val="0"/>
        <w:spacing w:after="0" w:line="240" w:lineRule="auto"/>
        <w:jc w:val="both"/>
        <w:rPr>
          <w:rFonts w:ascii="Times New Roman" w:hAnsi="Times New Roman" w:cs="Times New Roman"/>
          <w:b/>
        </w:rPr>
      </w:pPr>
      <w:r w:rsidRPr="00236E88">
        <w:rPr>
          <w:rFonts w:ascii="Times New Roman" w:hAnsi="Times New Roman" w:cs="Times New Roman"/>
          <w:b/>
        </w:rPr>
        <w:t>POUSSIERES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L’Entrepreneur prêtera une attention particulière pour limiter les éventuelles nuisances par le bruit.</w:t>
      </w:r>
      <w:r w:rsidR="00DE1B2F">
        <w:rPr>
          <w:rFonts w:ascii="Times New Roman" w:hAnsi="Times New Roman" w:cs="Times New Roman"/>
          <w:sz w:val="24"/>
          <w:szCs w:val="24"/>
        </w:rPr>
        <w:t xml:space="preserve"> </w:t>
      </w:r>
      <w:r w:rsidR="00145109" w:rsidRPr="00236E88">
        <w:rPr>
          <w:rFonts w:ascii="Times New Roman" w:hAnsi="Times New Roman" w:cs="Times New Roman"/>
          <w:sz w:val="24"/>
          <w:szCs w:val="24"/>
        </w:rPr>
        <w:t>À</w:t>
      </w:r>
      <w:r w:rsidRPr="00236E88">
        <w:rPr>
          <w:rFonts w:ascii="Times New Roman" w:hAnsi="Times New Roman" w:cs="Times New Roman"/>
          <w:sz w:val="24"/>
          <w:szCs w:val="24"/>
        </w:rPr>
        <w:t xml:space="preserve"> cet effet, il devra respecter les seuils de bruit prescrits par la Loi.</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Il veillera à limiter l’usage des engins bruyants au strict nécessaire et arrêtera ceux qui ne servent</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 xml:space="preserve">pas (groupe électrogène par exemple). Sauf cas d’urgence, les nuisances sonores (engins, </w:t>
      </w:r>
      <w:r w:rsidR="008926D9" w:rsidRPr="00236E88">
        <w:rPr>
          <w:rFonts w:ascii="Times New Roman" w:hAnsi="Times New Roman" w:cs="Times New Roman"/>
          <w:sz w:val="24"/>
          <w:szCs w:val="24"/>
        </w:rPr>
        <w:t>véhicules, etc.</w:t>
      </w:r>
      <w:r w:rsidRPr="00236E88">
        <w:rPr>
          <w:rFonts w:ascii="Times New Roman" w:hAnsi="Times New Roman" w:cs="Times New Roman"/>
          <w:sz w:val="24"/>
          <w:szCs w:val="24"/>
        </w:rPr>
        <w:t>) à proximité d’habitations, seront prohibées de 19 heures à 8 heures ainsi que le week-end et les</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jours fériés.</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Lors de l’exécution des travaux, pour lutter contre la poussière et les désagréments, le contractant</w:t>
      </w:r>
      <w:r w:rsidR="00DE1B2F">
        <w:rPr>
          <w:rFonts w:ascii="Times New Roman" w:hAnsi="Times New Roman" w:cs="Times New Roman"/>
          <w:sz w:val="24"/>
          <w:szCs w:val="24"/>
        </w:rPr>
        <w:t xml:space="preserve"> </w:t>
      </w:r>
      <w:r w:rsidR="00145109" w:rsidRPr="00236E88">
        <w:rPr>
          <w:rFonts w:ascii="Times New Roman" w:hAnsi="Times New Roman" w:cs="Times New Roman"/>
          <w:sz w:val="24"/>
          <w:szCs w:val="24"/>
        </w:rPr>
        <w:t>devra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 xml:space="preserve">- limiter la vitesse de la circulation liée </w:t>
      </w:r>
      <w:proofErr w:type="spellStart"/>
      <w:r w:rsidRPr="00236E88">
        <w:rPr>
          <w:rFonts w:ascii="Times New Roman" w:hAnsi="Times New Roman" w:cs="Times New Roman"/>
          <w:sz w:val="24"/>
        </w:rPr>
        <w:t>a</w:t>
      </w:r>
      <w:proofErr w:type="spellEnd"/>
      <w:r w:rsidRPr="00236E88">
        <w:rPr>
          <w:rFonts w:ascii="Times New Roman" w:hAnsi="Times New Roman" w:cs="Times New Roman"/>
          <w:sz w:val="24"/>
        </w:rPr>
        <w:t xml:space="preserve"> la construction a 24 km/h dans les rues</w:t>
      </w:r>
      <w:r w:rsidR="008926D9" w:rsidRPr="00236E88">
        <w:rPr>
          <w:rFonts w:ascii="Times New Roman" w:hAnsi="Times New Roman" w:cs="Times New Roman"/>
          <w:sz w:val="24"/>
        </w:rPr>
        <w:t xml:space="preserve">, </w:t>
      </w:r>
      <w:r w:rsidRPr="00236E88">
        <w:rPr>
          <w:rFonts w:ascii="Times New Roman" w:hAnsi="Times New Roman" w:cs="Times New Roman"/>
          <w:sz w:val="24"/>
        </w:rPr>
        <w:t>dans un rayon de 200 mètres autour du chantier et limiter la vitesse de tous les</w:t>
      </w:r>
      <w:r w:rsidR="00DE1B2F">
        <w:rPr>
          <w:rFonts w:ascii="Times New Roman" w:hAnsi="Times New Roman" w:cs="Times New Roman"/>
          <w:sz w:val="24"/>
        </w:rPr>
        <w:t xml:space="preserve"> </w:t>
      </w:r>
      <w:r w:rsidRPr="00236E88">
        <w:rPr>
          <w:rFonts w:ascii="Times New Roman" w:hAnsi="Times New Roman" w:cs="Times New Roman"/>
          <w:sz w:val="24"/>
        </w:rPr>
        <w:t>véhicules sur le chantier a 16 km/h ;</w:t>
      </w:r>
    </w:p>
    <w:p w:rsidR="007F45C6" w:rsidRPr="00236E88" w:rsidRDefault="007F45C6" w:rsidP="000864FB">
      <w:pPr>
        <w:autoSpaceDE w:val="0"/>
        <w:autoSpaceDN w:val="0"/>
        <w:adjustRightInd w:val="0"/>
        <w:spacing w:after="0" w:line="240" w:lineRule="auto"/>
        <w:jc w:val="both"/>
        <w:rPr>
          <w:rFonts w:ascii="Times New Roman" w:hAnsi="Times New Roman" w:cs="Times New Roman"/>
          <w:sz w:val="10"/>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rPr>
      </w:pPr>
      <w:r w:rsidRPr="00236E88">
        <w:rPr>
          <w:rFonts w:ascii="Times New Roman" w:hAnsi="Times New Roman" w:cs="Times New Roman"/>
          <w:b/>
        </w:rPr>
        <w:t>5. STOCKAGE ET UTILISATION DES SUBSTANCES POTENTIELLEMENT POLLUANTES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De manière générale, le stockage et la manipulation de substances potentiellement polluantes </w:t>
      </w:r>
      <w:r w:rsidR="008926D9" w:rsidRPr="00236E88">
        <w:rPr>
          <w:rFonts w:ascii="Times New Roman" w:hAnsi="Times New Roman" w:cs="Times New Roman"/>
          <w:sz w:val="24"/>
          <w:szCs w:val="24"/>
        </w:rPr>
        <w:t>ou dangereuses</w:t>
      </w:r>
      <w:r w:rsidRPr="00236E88">
        <w:rPr>
          <w:rFonts w:ascii="Times New Roman" w:hAnsi="Times New Roman" w:cs="Times New Roman"/>
          <w:sz w:val="24"/>
          <w:szCs w:val="24"/>
        </w:rPr>
        <w:t xml:space="preserve"> (huiles, carburant…) devra respecter les principes suivants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limitation des quantités stockées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 stockage organisé, en un site ou selon des modalités ne permettant pas l'accès à </w:t>
      </w:r>
      <w:r w:rsidR="008926D9" w:rsidRPr="00236E88">
        <w:rPr>
          <w:rFonts w:ascii="Times New Roman" w:hAnsi="Times New Roman" w:cs="Times New Roman"/>
          <w:sz w:val="24"/>
          <w:szCs w:val="24"/>
        </w:rPr>
        <w:t>une personne</w:t>
      </w:r>
      <w:r w:rsidRPr="00236E88">
        <w:rPr>
          <w:rFonts w:ascii="Times New Roman" w:hAnsi="Times New Roman" w:cs="Times New Roman"/>
          <w:sz w:val="24"/>
          <w:szCs w:val="24"/>
        </w:rPr>
        <w:t xml:space="preserve"> extérieure au chantier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manipulation par des personnels responsabilisés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signalisation du site de stockage par un panneau indiquant la nature du danger.</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Le stockage des produits chimiques liquides se fera sur rétention pour prévenir les</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déversements accidentels et la pollution du sol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 Les produits chimiques utilisés devront être munis de fiche de données de sécurité (FDS) </w:t>
      </w:r>
      <w:r w:rsidR="000D18B1" w:rsidRPr="00236E88">
        <w:rPr>
          <w:rFonts w:ascii="Times New Roman" w:hAnsi="Times New Roman" w:cs="Times New Roman"/>
          <w:sz w:val="24"/>
          <w:szCs w:val="24"/>
        </w:rPr>
        <w:t>à afficher</w:t>
      </w:r>
      <w:r w:rsidRPr="00236E88">
        <w:rPr>
          <w:rFonts w:ascii="Times New Roman" w:hAnsi="Times New Roman" w:cs="Times New Roman"/>
          <w:sz w:val="24"/>
          <w:szCs w:val="24"/>
        </w:rPr>
        <w:t xml:space="preserve"> sur le lieu de stockage</w:t>
      </w:r>
    </w:p>
    <w:p w:rsidR="006F33C1" w:rsidRPr="00236E88" w:rsidRDefault="006F33C1" w:rsidP="000864FB">
      <w:pPr>
        <w:autoSpaceDE w:val="0"/>
        <w:autoSpaceDN w:val="0"/>
        <w:adjustRightInd w:val="0"/>
        <w:spacing w:after="0" w:line="240" w:lineRule="auto"/>
        <w:jc w:val="both"/>
        <w:rPr>
          <w:rFonts w:ascii="Times New Roman" w:hAnsi="Times New Roman" w:cs="Times New Roman"/>
          <w:b/>
          <w:sz w:val="24"/>
        </w:rPr>
      </w:pPr>
      <w:r w:rsidRPr="00236E88">
        <w:rPr>
          <w:rFonts w:ascii="Times New Roman" w:hAnsi="Times New Roman" w:cs="Times New Roman"/>
          <w:b/>
          <w:sz w:val="24"/>
        </w:rPr>
        <w:t>5.1. Carburants et lubrifiants</w:t>
      </w:r>
    </w:p>
    <w:p w:rsidR="006F33C1" w:rsidRPr="00236E88" w:rsidRDefault="006F33C1" w:rsidP="007F45C6">
      <w:pPr>
        <w:autoSpaceDE w:val="0"/>
        <w:autoSpaceDN w:val="0"/>
        <w:adjustRightInd w:val="0"/>
        <w:spacing w:after="0" w:line="240" w:lineRule="auto"/>
        <w:rPr>
          <w:rFonts w:ascii="Times New Roman" w:hAnsi="Times New Roman" w:cs="Times New Roman"/>
          <w:sz w:val="24"/>
          <w:szCs w:val="24"/>
        </w:rPr>
      </w:pPr>
      <w:r w:rsidRPr="00236E88">
        <w:rPr>
          <w:rFonts w:ascii="Times New Roman" w:hAnsi="Times New Roman" w:cs="Times New Roman"/>
          <w:sz w:val="24"/>
          <w:szCs w:val="24"/>
        </w:rPr>
        <w:t xml:space="preserve">Dans le cas où l’entrepreneur utilise dans le chantier des carburants et lubrifiants, ils </w:t>
      </w:r>
      <w:r w:rsidR="000D18B1" w:rsidRPr="00236E88">
        <w:rPr>
          <w:rFonts w:ascii="Times New Roman" w:hAnsi="Times New Roman" w:cs="Times New Roman"/>
          <w:sz w:val="24"/>
          <w:szCs w:val="24"/>
        </w:rPr>
        <w:t>seront stockés</w:t>
      </w:r>
      <w:r w:rsidR="00DE1B2F">
        <w:rPr>
          <w:rFonts w:ascii="Times New Roman" w:hAnsi="Times New Roman" w:cs="Times New Roman"/>
          <w:sz w:val="24"/>
          <w:szCs w:val="24"/>
        </w:rPr>
        <w:t xml:space="preserve"> </w:t>
      </w:r>
      <w:r w:rsidR="00287E2B" w:rsidRPr="00236E88">
        <w:rPr>
          <w:rFonts w:ascii="Times New Roman" w:hAnsi="Times New Roman" w:cs="Times New Roman"/>
          <w:sz w:val="24"/>
          <w:szCs w:val="24"/>
        </w:rPr>
        <w:t>en conteneurs</w:t>
      </w:r>
      <w:r w:rsidRPr="00236E88">
        <w:rPr>
          <w:rFonts w:ascii="Times New Roman" w:hAnsi="Times New Roman" w:cs="Times New Roman"/>
          <w:sz w:val="24"/>
          <w:szCs w:val="24"/>
        </w:rPr>
        <w:t xml:space="preserve"> étanches posés sur un sol plan, propre et stable. Les conteneurs seront </w:t>
      </w:r>
      <w:r w:rsidR="000D18B1" w:rsidRPr="00236E88">
        <w:rPr>
          <w:rFonts w:ascii="Times New Roman" w:hAnsi="Times New Roman" w:cs="Times New Roman"/>
          <w:sz w:val="24"/>
          <w:szCs w:val="24"/>
        </w:rPr>
        <w:t>isolés du</w:t>
      </w:r>
      <w:r w:rsidRPr="00236E88">
        <w:rPr>
          <w:rFonts w:ascii="Times New Roman" w:hAnsi="Times New Roman" w:cs="Times New Roman"/>
          <w:sz w:val="24"/>
          <w:szCs w:val="24"/>
        </w:rPr>
        <w:t xml:space="preserve"> sol par une bâche plastique ou un matériau absorbant (sable ou sciure) pour permettre </w:t>
      </w:r>
      <w:r w:rsidR="000D18B1" w:rsidRPr="00236E88">
        <w:rPr>
          <w:rFonts w:ascii="Times New Roman" w:hAnsi="Times New Roman" w:cs="Times New Roman"/>
          <w:sz w:val="24"/>
          <w:szCs w:val="24"/>
        </w:rPr>
        <w:t>la récupération</w:t>
      </w:r>
      <w:r w:rsidRPr="00236E88">
        <w:rPr>
          <w:rFonts w:ascii="Times New Roman" w:hAnsi="Times New Roman" w:cs="Times New Roman"/>
          <w:sz w:val="24"/>
          <w:szCs w:val="24"/>
        </w:rPr>
        <w:t xml:space="preserve"> des éventuels </w:t>
      </w:r>
      <w:r w:rsidR="00287E2B" w:rsidRPr="00236E88">
        <w:rPr>
          <w:rFonts w:ascii="Times New Roman" w:hAnsi="Times New Roman" w:cs="Times New Roman"/>
          <w:sz w:val="24"/>
          <w:szCs w:val="24"/>
        </w:rPr>
        <w:t>rejets accidentels</w:t>
      </w:r>
      <w:r w:rsidRPr="00236E88">
        <w:rPr>
          <w:rFonts w:ascii="Times New Roman" w:hAnsi="Times New Roman" w:cs="Times New Roman"/>
          <w:sz w:val="24"/>
          <w:szCs w:val="24"/>
        </w:rPr>
        <w:t xml:space="preserve">. A l’issue des travaux, le site du chantier </w:t>
      </w:r>
      <w:r w:rsidR="000D18B1" w:rsidRPr="00236E88">
        <w:rPr>
          <w:rFonts w:ascii="Times New Roman" w:hAnsi="Times New Roman" w:cs="Times New Roman"/>
          <w:sz w:val="24"/>
          <w:szCs w:val="24"/>
        </w:rPr>
        <w:t>sera débarrassé</w:t>
      </w:r>
      <w:r w:rsidRPr="00236E88">
        <w:rPr>
          <w:rFonts w:ascii="Times New Roman" w:hAnsi="Times New Roman" w:cs="Times New Roman"/>
          <w:sz w:val="24"/>
          <w:szCs w:val="24"/>
        </w:rPr>
        <w:t xml:space="preserve"> de toutes traces ou sous-produits.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rPr>
      </w:pPr>
      <w:r w:rsidRPr="00236E88">
        <w:rPr>
          <w:rFonts w:ascii="Times New Roman" w:hAnsi="Times New Roman" w:cs="Times New Roman"/>
          <w:b/>
        </w:rPr>
        <w:t>5.2. Autres substances potentiellement polluantes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L’emploi d’autres substances potentiellement polluantes sera signalé au maître d’</w:t>
      </w:r>
      <w:r w:rsidR="00287E2B" w:rsidRPr="00236E88">
        <w:rPr>
          <w:rFonts w:ascii="Times New Roman" w:hAnsi="Times New Roman" w:cs="Times New Roman"/>
          <w:sz w:val="24"/>
          <w:szCs w:val="24"/>
        </w:rPr>
        <w:t>œuvre avant</w:t>
      </w:r>
      <w:r w:rsidRPr="00236E88">
        <w:rPr>
          <w:rFonts w:ascii="Times New Roman" w:hAnsi="Times New Roman" w:cs="Times New Roman"/>
          <w:sz w:val="24"/>
          <w:szCs w:val="24"/>
        </w:rPr>
        <w:t xml:space="preserve"> leur utilisation. L’entreprise apportera la preuve du caractère légal de leur emploi et le maître</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d’</w:t>
      </w:r>
      <w:r w:rsidR="00D17912" w:rsidRPr="00236E88">
        <w:rPr>
          <w:rFonts w:ascii="Times New Roman" w:hAnsi="Times New Roman" w:cs="Times New Roman"/>
          <w:sz w:val="24"/>
          <w:szCs w:val="24"/>
        </w:rPr>
        <w:t>œuvre</w:t>
      </w:r>
      <w:r w:rsidRPr="00236E88">
        <w:rPr>
          <w:rFonts w:ascii="Times New Roman" w:hAnsi="Times New Roman" w:cs="Times New Roman"/>
          <w:sz w:val="24"/>
          <w:szCs w:val="24"/>
        </w:rPr>
        <w:t xml:space="preserve"> avisera les services techniques compétents pour autorisation et éventuellement prescription</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de consignes de précaution.</w:t>
      </w:r>
    </w:p>
    <w:p w:rsidR="006F33C1" w:rsidRPr="00236E88" w:rsidRDefault="006F33C1" w:rsidP="000864FB">
      <w:pPr>
        <w:autoSpaceDE w:val="0"/>
        <w:autoSpaceDN w:val="0"/>
        <w:adjustRightInd w:val="0"/>
        <w:spacing w:after="0" w:line="240" w:lineRule="auto"/>
        <w:jc w:val="both"/>
        <w:rPr>
          <w:rFonts w:ascii="Times New Roman" w:hAnsi="Times New Roman" w:cs="Times New Roman"/>
          <w:b/>
          <w:sz w:val="24"/>
        </w:rPr>
      </w:pPr>
      <w:r w:rsidRPr="00236E88">
        <w:rPr>
          <w:rFonts w:ascii="Times New Roman" w:hAnsi="Times New Roman" w:cs="Times New Roman"/>
          <w:b/>
          <w:sz w:val="24"/>
        </w:rPr>
        <w:t>5.3. Gestion des pollutions accidentelles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En cas de pollution accidentelle, l’Entrepreneur avisera sans délai le maître d’</w:t>
      </w:r>
      <w:r w:rsidR="00D17912" w:rsidRPr="00236E88">
        <w:rPr>
          <w:rFonts w:ascii="Times New Roman" w:hAnsi="Times New Roman" w:cs="Times New Roman"/>
          <w:sz w:val="24"/>
          <w:szCs w:val="24"/>
        </w:rPr>
        <w:t>œuvre</w:t>
      </w:r>
      <w:r w:rsidRPr="00236E88">
        <w:rPr>
          <w:rFonts w:ascii="Times New Roman" w:hAnsi="Times New Roman" w:cs="Times New Roman"/>
          <w:sz w:val="24"/>
          <w:szCs w:val="24"/>
        </w:rPr>
        <w:t>. En</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fonction de la composante de l’environnement concernée par la pollution, les services techniques</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compétents seront avisés. L’Entrepreneur prendra toute disposition utile pour faire cesser la cause</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du problème et procéder au traitement de la pollution. Les consignes conservatoires prescrites</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 xml:space="preserve">devront être rapidement mise en </w:t>
      </w:r>
      <w:r w:rsidR="00D17912" w:rsidRPr="00236E88">
        <w:rPr>
          <w:rFonts w:ascii="Times New Roman" w:hAnsi="Times New Roman" w:cs="Times New Roman"/>
          <w:sz w:val="24"/>
          <w:szCs w:val="24"/>
        </w:rPr>
        <w:t>œuvre</w:t>
      </w:r>
      <w:r w:rsidRPr="00236E88">
        <w:rPr>
          <w:rFonts w:ascii="Times New Roman" w:hAnsi="Times New Roman" w:cs="Times New Roman"/>
          <w:sz w:val="24"/>
          <w:szCs w:val="24"/>
        </w:rPr>
        <w:t>.</w:t>
      </w:r>
    </w:p>
    <w:p w:rsidR="006F33C1" w:rsidRPr="00236E88" w:rsidRDefault="006F33C1" w:rsidP="000864FB">
      <w:pPr>
        <w:autoSpaceDE w:val="0"/>
        <w:autoSpaceDN w:val="0"/>
        <w:adjustRightInd w:val="0"/>
        <w:spacing w:after="0" w:line="240" w:lineRule="auto"/>
        <w:jc w:val="both"/>
        <w:rPr>
          <w:rFonts w:ascii="Times New Roman" w:hAnsi="Times New Roman" w:cs="Times New Roman"/>
          <w:b/>
          <w:sz w:val="24"/>
        </w:rPr>
      </w:pPr>
      <w:r w:rsidRPr="00236E88">
        <w:rPr>
          <w:rFonts w:ascii="Times New Roman" w:hAnsi="Times New Roman" w:cs="Times New Roman"/>
          <w:b/>
          <w:sz w:val="24"/>
        </w:rPr>
        <w:t>5.4. Principe d’intervention suite à une pollution accidentelle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En cas de déversement accidentel de substances polluantes, les mesures suivantes devront</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être prises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éviter la contamination du sol par le saupoudrage de produits absorbants spécifiques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en cas de proximité d’une source d’eau (puits, cours d’eau…), éviter la contamination des</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eaux par blocage, barrage, digue de terre, dans un premier temps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excaver les terres polluées au droit de la surface d’infiltration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 traiter les parties polluées de façon écologiquement rationnelle (mise en </w:t>
      </w:r>
      <w:r w:rsidR="005F424A" w:rsidRPr="00236E88">
        <w:rPr>
          <w:rFonts w:ascii="Times New Roman" w:hAnsi="Times New Roman" w:cs="Times New Roman"/>
          <w:sz w:val="24"/>
          <w:szCs w:val="24"/>
        </w:rPr>
        <w:t>décharge, enfouissement</w:t>
      </w:r>
      <w:r w:rsidRPr="00236E88">
        <w:rPr>
          <w:rFonts w:ascii="Times New Roman" w:hAnsi="Times New Roman" w:cs="Times New Roman"/>
          <w:sz w:val="24"/>
          <w:szCs w:val="24"/>
        </w:rPr>
        <w:t>, incinération, selon la nature de la pollution)</w:t>
      </w:r>
    </w:p>
    <w:p w:rsidR="008B1207" w:rsidRPr="00236E88" w:rsidRDefault="008B1207"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sz w:val="24"/>
        </w:rPr>
      </w:pPr>
      <w:r w:rsidRPr="00236E88">
        <w:rPr>
          <w:rFonts w:ascii="Times New Roman" w:hAnsi="Times New Roman" w:cs="Times New Roman"/>
          <w:b/>
          <w:sz w:val="24"/>
        </w:rPr>
        <w:t>6. PROTECTION DES ESPACES NATURELS CONTRE L’INCENDIE</w:t>
      </w:r>
    </w:p>
    <w:p w:rsidR="008B1207" w:rsidRPr="00236E88" w:rsidRDefault="008B1207" w:rsidP="000864FB">
      <w:pPr>
        <w:autoSpaceDE w:val="0"/>
        <w:autoSpaceDN w:val="0"/>
        <w:adjustRightInd w:val="0"/>
        <w:spacing w:after="0" w:line="240" w:lineRule="auto"/>
        <w:jc w:val="both"/>
        <w:rPr>
          <w:rFonts w:ascii="Times New Roman" w:hAnsi="Times New Roman" w:cs="Times New Roman"/>
          <w:b/>
          <w:sz w:val="10"/>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Il sera fait une stricte application de la réglementation en vigueur (code forestier). D’une </w:t>
      </w:r>
      <w:r w:rsidR="005F424A" w:rsidRPr="00236E88">
        <w:rPr>
          <w:rFonts w:ascii="Times New Roman" w:hAnsi="Times New Roman" w:cs="Times New Roman"/>
          <w:sz w:val="24"/>
          <w:szCs w:val="24"/>
        </w:rPr>
        <w:t>façon générale</w:t>
      </w:r>
      <w:r w:rsidRPr="00236E88">
        <w:rPr>
          <w:rFonts w:ascii="Times New Roman" w:hAnsi="Times New Roman" w:cs="Times New Roman"/>
          <w:sz w:val="24"/>
          <w:szCs w:val="24"/>
        </w:rPr>
        <w:t>, l’emploi du feu est interdit sur le chantier sauf dérogation expresse délivrée par le maître</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d’</w:t>
      </w:r>
      <w:r w:rsidR="00D17912" w:rsidRPr="00236E88">
        <w:rPr>
          <w:rFonts w:ascii="Times New Roman" w:hAnsi="Times New Roman" w:cs="Times New Roman"/>
          <w:sz w:val="24"/>
          <w:szCs w:val="24"/>
        </w:rPr>
        <w:t>œuvre</w:t>
      </w:r>
      <w:r w:rsidRPr="00236E88">
        <w:rPr>
          <w:rFonts w:ascii="Times New Roman" w:hAnsi="Times New Roman" w:cs="Times New Roman"/>
          <w:sz w:val="24"/>
          <w:szCs w:val="24"/>
        </w:rPr>
        <w:t xml:space="preserve"> dans la limite des permissions édictées par la réglementation nationale en vigueur. Dans ce</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cas, l’Entrepreneur observera les consignes minimales suivantes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brûlage autorisé uniquement par vent faible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site préalablement débroussaillé sur vingt mètres de rayon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feu sous surveillance constante d’une personne compétente armée de moyens de lutte contre</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l’incendie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en cas de propagation, alerte rapide des secours et du maître d’</w:t>
      </w:r>
      <w:r w:rsidR="00D17912" w:rsidRPr="00236E88">
        <w:rPr>
          <w:rFonts w:ascii="Times New Roman" w:hAnsi="Times New Roman" w:cs="Times New Roman"/>
          <w:sz w:val="24"/>
          <w:szCs w:val="24"/>
        </w:rPr>
        <w:t>œuvre</w:t>
      </w:r>
      <w:r w:rsidRPr="00236E88">
        <w:rPr>
          <w:rFonts w:ascii="Times New Roman" w:hAnsi="Times New Roman" w:cs="Times New Roman"/>
          <w:sz w:val="24"/>
          <w:szCs w:val="24"/>
        </w:rPr>
        <w:t xml:space="preserve"> par tout moyen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extinction totale du foyer en fin du brûlage. Le recouvrement par de la terre est interdit.</w:t>
      </w:r>
    </w:p>
    <w:p w:rsidR="008B1207" w:rsidRPr="00236E88" w:rsidRDefault="008B1207"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sz w:val="24"/>
        </w:rPr>
      </w:pPr>
      <w:r w:rsidRPr="00236E88">
        <w:rPr>
          <w:rFonts w:ascii="Times New Roman" w:hAnsi="Times New Roman" w:cs="Times New Roman"/>
          <w:b/>
          <w:sz w:val="24"/>
        </w:rPr>
        <w:t>7. CONSERVATION DE L’INTEGRITE PAYSAGERE DU SITE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Aucune atteinte ne sera portée à la végétation située hors de l’emprise des ouvrages, </w:t>
      </w:r>
      <w:r w:rsidR="005F424A" w:rsidRPr="00236E88">
        <w:rPr>
          <w:rFonts w:ascii="Times New Roman" w:hAnsi="Times New Roman" w:cs="Times New Roman"/>
          <w:sz w:val="24"/>
          <w:szCs w:val="24"/>
        </w:rPr>
        <w:t>des accès</w:t>
      </w:r>
      <w:r w:rsidRPr="00236E88">
        <w:rPr>
          <w:rFonts w:ascii="Times New Roman" w:hAnsi="Times New Roman" w:cs="Times New Roman"/>
          <w:sz w:val="24"/>
          <w:szCs w:val="24"/>
        </w:rPr>
        <w:t xml:space="preserve"> ou des aires de travail ou de stockage prévues. De plus, des mesures de protection sur </w:t>
      </w:r>
      <w:r w:rsidR="005F424A" w:rsidRPr="00236E88">
        <w:rPr>
          <w:rFonts w:ascii="Times New Roman" w:hAnsi="Times New Roman" w:cs="Times New Roman"/>
          <w:sz w:val="24"/>
          <w:szCs w:val="24"/>
        </w:rPr>
        <w:t>les essences</w:t>
      </w:r>
      <w:r w:rsidRPr="00236E88">
        <w:rPr>
          <w:rFonts w:ascii="Times New Roman" w:hAnsi="Times New Roman" w:cs="Times New Roman"/>
          <w:sz w:val="24"/>
          <w:szCs w:val="24"/>
        </w:rPr>
        <w:t xml:space="preserve"> protégées ou rares devraient être prises.</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Seul l’abattage des arbres autorisé par le service forestier est toléré (se conformer aux</w:t>
      </w:r>
    </w:p>
    <w:p w:rsidR="006F33C1" w:rsidRPr="00236E88" w:rsidRDefault="005F424A"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Dispositions</w:t>
      </w:r>
      <w:r w:rsidR="006F33C1" w:rsidRPr="00236E88">
        <w:rPr>
          <w:rFonts w:ascii="Times New Roman" w:hAnsi="Times New Roman" w:cs="Times New Roman"/>
          <w:sz w:val="24"/>
          <w:szCs w:val="24"/>
        </w:rPr>
        <w:t xml:space="preserve"> du code forestier en cas d’abattage d’arbre ou de déboisement). Des pénalités </w:t>
      </w:r>
      <w:r w:rsidRPr="00236E88">
        <w:rPr>
          <w:rFonts w:ascii="Times New Roman" w:hAnsi="Times New Roman" w:cs="Times New Roman"/>
          <w:sz w:val="24"/>
          <w:szCs w:val="24"/>
        </w:rPr>
        <w:t>sont encourues</w:t>
      </w:r>
      <w:r w:rsidR="006F33C1" w:rsidRPr="00236E88">
        <w:rPr>
          <w:rFonts w:ascii="Times New Roman" w:hAnsi="Times New Roman" w:cs="Times New Roman"/>
          <w:sz w:val="24"/>
          <w:szCs w:val="24"/>
        </w:rPr>
        <w:t xml:space="preserve"> en cas d’abattage non autorisé d’arbre ou la destruction de la végétation du site.</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L’Entrepreneur devrait effectuer une plantation de compensation après les travaux en cas de</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déboisement ou d'abattage d'arbres.</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Les matériaux utilisés pour les travaux (sable et gravier notamment) doivent obligatoirement</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 xml:space="preserve">provenir des carrières et sablières autorisées et contrôlées par le service des mines. </w:t>
      </w:r>
      <w:r w:rsidRPr="00236E88">
        <w:rPr>
          <w:rFonts w:ascii="Times New Roman" w:hAnsi="Times New Roman" w:cs="Times New Roman"/>
          <w:sz w:val="24"/>
          <w:szCs w:val="24"/>
        </w:rPr>
        <w:t>Conformé mentaux</w:t>
      </w:r>
      <w:r w:rsidR="006F33C1" w:rsidRPr="00236E88">
        <w:rPr>
          <w:rFonts w:ascii="Times New Roman" w:hAnsi="Times New Roman" w:cs="Times New Roman"/>
          <w:sz w:val="24"/>
          <w:szCs w:val="24"/>
        </w:rPr>
        <w:t xml:space="preserve"> dispositions du code minier, les carrières et sites d’emprunts devront être impérativement</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réhabilités.</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La remise en état des lieux avant repli de chantier pourra être imposée en cas de modification</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significative du site.</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Toute zone de sensibilité environnementale doit être contournée par le projet (exemple des</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zones d’inondation saisonnière). Aussi, toutes les précautions doivent être prises afin de préserver</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les points d’eau (puits, sources, fontaines, mares…)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sz w:val="24"/>
        </w:rPr>
      </w:pPr>
      <w:r w:rsidRPr="00236E88">
        <w:rPr>
          <w:rFonts w:ascii="Times New Roman" w:hAnsi="Times New Roman" w:cs="Times New Roman"/>
          <w:b/>
          <w:sz w:val="24"/>
        </w:rPr>
        <w:t>8. ASPECTS SOCIAUX ET CULTURELS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Pour permettre au projet de générer des retombées positives sur le milieu social d’accueil,</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l’Entrepreneur veillera à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 </w:t>
      </w:r>
      <w:proofErr w:type="gramStart"/>
      <w:r w:rsidRPr="00236E88">
        <w:rPr>
          <w:rFonts w:ascii="Times New Roman" w:hAnsi="Times New Roman" w:cs="Times New Roman"/>
          <w:sz w:val="24"/>
          <w:szCs w:val="24"/>
        </w:rPr>
        <w:t>éviter</w:t>
      </w:r>
      <w:proofErr w:type="gramEnd"/>
      <w:r w:rsidRPr="00236E88">
        <w:rPr>
          <w:rFonts w:ascii="Times New Roman" w:hAnsi="Times New Roman" w:cs="Times New Roman"/>
          <w:sz w:val="24"/>
          <w:szCs w:val="24"/>
        </w:rPr>
        <w:t xml:space="preserve"> que le projet modifie les sites historiques, archéologiques, ou culturels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 prendre en charge les préoccupations des femmes et favoriser leur implication dans la prise</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de décision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 recruter en priorité la main d’</w:t>
      </w:r>
      <w:r w:rsidR="00D17912" w:rsidRPr="00236E88">
        <w:rPr>
          <w:rFonts w:ascii="Times New Roman" w:hAnsi="Times New Roman" w:cs="Times New Roman"/>
          <w:sz w:val="24"/>
          <w:szCs w:val="24"/>
        </w:rPr>
        <w:t>œuvre</w:t>
      </w:r>
      <w:r w:rsidRPr="00236E88">
        <w:rPr>
          <w:rFonts w:ascii="Times New Roman" w:hAnsi="Times New Roman" w:cs="Times New Roman"/>
          <w:sz w:val="24"/>
          <w:szCs w:val="24"/>
        </w:rPr>
        <w:t xml:space="preserve"> non qualifiée dans la population locale.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Les mesures suivantes sont à prendre au cas où des objets de valeur culturelle ou religieuse seraient</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mis à jour pendant les excavations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 arrêter le travail immédiatement à la suite de la découverte de tout matériel ayant une </w:t>
      </w:r>
      <w:r w:rsidR="005F424A" w:rsidRPr="00236E88">
        <w:rPr>
          <w:rFonts w:ascii="Times New Roman" w:hAnsi="Times New Roman" w:cs="Times New Roman"/>
          <w:sz w:val="24"/>
          <w:szCs w:val="24"/>
        </w:rPr>
        <w:t>valeur possible</w:t>
      </w:r>
      <w:r w:rsidRPr="00236E88">
        <w:rPr>
          <w:rFonts w:ascii="Times New Roman" w:hAnsi="Times New Roman" w:cs="Times New Roman"/>
          <w:sz w:val="24"/>
          <w:szCs w:val="24"/>
        </w:rPr>
        <w:t xml:space="preserve"> archéologique, historique ou paléontologique, ou autre valeur culturelle, de </w:t>
      </w:r>
      <w:r w:rsidR="005F424A" w:rsidRPr="00236E88">
        <w:rPr>
          <w:rFonts w:ascii="Times New Roman" w:hAnsi="Times New Roman" w:cs="Times New Roman"/>
          <w:sz w:val="24"/>
          <w:szCs w:val="24"/>
        </w:rPr>
        <w:t>faire connaitre</w:t>
      </w:r>
      <w:r w:rsidRPr="00236E88">
        <w:rPr>
          <w:rFonts w:ascii="Times New Roman" w:hAnsi="Times New Roman" w:cs="Times New Roman"/>
          <w:sz w:val="24"/>
          <w:szCs w:val="24"/>
        </w:rPr>
        <w:t xml:space="preserve"> les trouvailles au promoteur et de la notifier aux autorités compétentes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protéger les objets autant que possible en utilisant des couvertures en plastique et prendre le</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 xml:space="preserve">cas échéant des mesures pour stabiliser la zone afin de protéger correctement les </w:t>
      </w:r>
      <w:r w:rsidR="00B7162A" w:rsidRPr="00236E88">
        <w:rPr>
          <w:rFonts w:ascii="Times New Roman" w:hAnsi="Times New Roman" w:cs="Times New Roman"/>
          <w:sz w:val="24"/>
          <w:szCs w:val="24"/>
        </w:rPr>
        <w:t>objets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ne reprendre les travaux qu'après avoir reçu l'autorisation des autorités compétentes.</w:t>
      </w:r>
    </w:p>
    <w:p w:rsidR="008B1207" w:rsidRPr="00236E88" w:rsidRDefault="008B1207"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sz w:val="24"/>
        </w:rPr>
      </w:pPr>
      <w:r w:rsidRPr="00236E88">
        <w:rPr>
          <w:rFonts w:ascii="Times New Roman" w:hAnsi="Times New Roman" w:cs="Times New Roman"/>
          <w:b/>
          <w:sz w:val="24"/>
        </w:rPr>
        <w:t>9. OUVERTURE ET EXPLOITATION DES CARRIERES ET EMPRUNTS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L’Entrepreneur doit demander les autorisations prévues par les textes et règlements en </w:t>
      </w:r>
      <w:r w:rsidR="00B66810" w:rsidRPr="00236E88">
        <w:rPr>
          <w:rFonts w:ascii="Times New Roman" w:hAnsi="Times New Roman" w:cs="Times New Roman"/>
          <w:sz w:val="24"/>
          <w:szCs w:val="24"/>
        </w:rPr>
        <w:t>vigueur dont</w:t>
      </w:r>
      <w:r w:rsidRPr="00236E88">
        <w:rPr>
          <w:rFonts w:ascii="Times New Roman" w:hAnsi="Times New Roman" w:cs="Times New Roman"/>
          <w:sz w:val="24"/>
          <w:szCs w:val="24"/>
        </w:rPr>
        <w:t xml:space="preserve"> le code minier avant toute ouverture et exploitation de nouvelle carrière. Avant de solliciter</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l’autorisation d'ouverture de nouvelles zones d'emprunts, les emprunts retenus pour les travaux</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d'entretien devront être épuisés.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sz w:val="24"/>
        </w:rPr>
      </w:pPr>
      <w:r w:rsidRPr="00236E88">
        <w:rPr>
          <w:rFonts w:ascii="Times New Roman" w:hAnsi="Times New Roman" w:cs="Times New Roman"/>
          <w:b/>
          <w:sz w:val="24"/>
        </w:rPr>
        <w:t>10</w:t>
      </w:r>
      <w:r w:rsidR="00D20459" w:rsidRPr="00236E88">
        <w:rPr>
          <w:rFonts w:ascii="Times New Roman" w:hAnsi="Times New Roman" w:cs="Times New Roman"/>
          <w:b/>
          <w:sz w:val="24"/>
        </w:rPr>
        <w:t>. SECURITE</w:t>
      </w:r>
      <w:r w:rsidRPr="00236E88">
        <w:rPr>
          <w:rFonts w:ascii="Times New Roman" w:hAnsi="Times New Roman" w:cs="Times New Roman"/>
          <w:b/>
          <w:sz w:val="24"/>
        </w:rPr>
        <w:t xml:space="preserve"> DES PERSONNES ET DES BIENS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assurer la sécurité de la circulation.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les tranchées seront au besoin, entourées de solides barrières,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un éclairage des barrières et des passerelles sera assuré pendant la nuit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assurer la signalisation et le gardiennage imposés.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assurer le passage des véhicules, sauf impossibilité absolue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les routes ne seront pas coupées en même temps sur plus de la moitié de leur largeur</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 les tranchées longeant les routes et engageant l’emprise de </w:t>
      </w:r>
      <w:r w:rsidR="00D17912" w:rsidRPr="00236E88">
        <w:rPr>
          <w:rFonts w:ascii="Times New Roman" w:hAnsi="Times New Roman" w:cs="Times New Roman"/>
          <w:sz w:val="24"/>
          <w:szCs w:val="24"/>
        </w:rPr>
        <w:t>celles-ci</w:t>
      </w:r>
      <w:r w:rsidRPr="00236E88">
        <w:rPr>
          <w:rFonts w:ascii="Times New Roman" w:hAnsi="Times New Roman" w:cs="Times New Roman"/>
          <w:sz w:val="24"/>
          <w:szCs w:val="24"/>
        </w:rPr>
        <w:t xml:space="preserve"> ne seront pas ouvertes</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sur une longueur supérieure à 200 m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préserver de toutes dégradations les murs des riverains, les ouvrages des voies publiques,</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tels que bordures, bornes etc… les lignes électriques ou téléphoniques et les canalisations et</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câbles de toute nature rencontrés dans le sol.</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Maintenir en état de fonctionnement, pendant toute la durée des travaux, les câbles existants</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et les canalisations et installations existantes assurant la distribution d’eau potable, ou</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l’évacuation des eaux usées.</w:t>
      </w:r>
    </w:p>
    <w:p w:rsidR="008B1207" w:rsidRPr="00236E88" w:rsidRDefault="008B1207"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sz w:val="24"/>
        </w:rPr>
      </w:pPr>
      <w:r w:rsidRPr="00236E88">
        <w:rPr>
          <w:rFonts w:ascii="Times New Roman" w:hAnsi="Times New Roman" w:cs="Times New Roman"/>
          <w:b/>
          <w:sz w:val="24"/>
        </w:rPr>
        <w:t>11</w:t>
      </w:r>
      <w:r w:rsidR="00B47AA3" w:rsidRPr="00236E88">
        <w:rPr>
          <w:rFonts w:ascii="Times New Roman" w:hAnsi="Times New Roman" w:cs="Times New Roman"/>
          <w:b/>
          <w:sz w:val="24"/>
        </w:rPr>
        <w:t>. ABANDON</w:t>
      </w:r>
      <w:r w:rsidRPr="00236E88">
        <w:rPr>
          <w:rFonts w:ascii="Times New Roman" w:hAnsi="Times New Roman" w:cs="Times New Roman"/>
          <w:b/>
          <w:sz w:val="24"/>
        </w:rPr>
        <w:t xml:space="preserve"> DES INSTALLATIONS EN FIN DE TRAVAUX</w:t>
      </w:r>
    </w:p>
    <w:p w:rsidR="006F33C1" w:rsidRPr="00236E88" w:rsidRDefault="00145109" w:rsidP="008B1207">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À</w:t>
      </w:r>
      <w:r w:rsidR="006F33C1" w:rsidRPr="00236E88">
        <w:rPr>
          <w:rFonts w:ascii="Times New Roman" w:hAnsi="Times New Roman" w:cs="Times New Roman"/>
          <w:sz w:val="24"/>
          <w:szCs w:val="24"/>
        </w:rPr>
        <w:t xml:space="preserve"> la fin des travaux, l’Entrepreneur doit réaliser tous les travaux nécessaires à la remise en état</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des lieux. L’Entrepreneur récupère tout son matériel, engins et matériaux. Il ne peut abandonner</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aucun équipement ni matériaux sur le site, ni dans les environs. Les aires bétonnées sont dé</w:t>
      </w:r>
      <w:r w:rsidR="00A15C35" w:rsidRPr="00236E88">
        <w:rPr>
          <w:rFonts w:ascii="Times New Roman" w:hAnsi="Times New Roman" w:cs="Times New Roman"/>
          <w:sz w:val="24"/>
          <w:szCs w:val="24"/>
        </w:rPr>
        <w:t>mol</w:t>
      </w:r>
      <w:r w:rsidR="006F33C1" w:rsidRPr="00236E88">
        <w:rPr>
          <w:rFonts w:ascii="Times New Roman" w:hAnsi="Times New Roman" w:cs="Times New Roman"/>
          <w:sz w:val="24"/>
          <w:szCs w:val="24"/>
        </w:rPr>
        <w:t>ies et</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les matériaux de dé</w:t>
      </w:r>
      <w:r w:rsidR="00A15C35" w:rsidRPr="00236E88">
        <w:rPr>
          <w:rFonts w:ascii="Times New Roman" w:hAnsi="Times New Roman" w:cs="Times New Roman"/>
          <w:sz w:val="24"/>
          <w:szCs w:val="24"/>
        </w:rPr>
        <w:t>mol</w:t>
      </w:r>
      <w:r w:rsidR="006F33C1" w:rsidRPr="00236E88">
        <w:rPr>
          <w:rFonts w:ascii="Times New Roman" w:hAnsi="Times New Roman" w:cs="Times New Roman"/>
          <w:sz w:val="24"/>
          <w:szCs w:val="24"/>
        </w:rPr>
        <w:t>ition mis en dépôt sur un site adéquat approuvé par l’ingénieur. Au moment</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du repli, les drains de l'installation sont curés pour éviter l'érosion accélérée du site.</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 xml:space="preserve">S’il est dans l’intérêt du Maître d’ouvrage de récupérer les installations fixes pour une </w:t>
      </w:r>
      <w:r w:rsidR="00B66810" w:rsidRPr="00236E88">
        <w:rPr>
          <w:rFonts w:ascii="Times New Roman" w:hAnsi="Times New Roman" w:cs="Times New Roman"/>
          <w:sz w:val="24"/>
          <w:szCs w:val="24"/>
        </w:rPr>
        <w:t>utilisation future</w:t>
      </w:r>
      <w:r w:rsidR="006F33C1" w:rsidRPr="00236E88">
        <w:rPr>
          <w:rFonts w:ascii="Times New Roman" w:hAnsi="Times New Roman" w:cs="Times New Roman"/>
          <w:sz w:val="24"/>
          <w:szCs w:val="24"/>
        </w:rPr>
        <w:t xml:space="preserve">, l’Administration peut demander à l’Entrepreneur de lui céder sans dédommagement </w:t>
      </w:r>
      <w:r w:rsidR="00B66810" w:rsidRPr="00236E88">
        <w:rPr>
          <w:rFonts w:ascii="Times New Roman" w:hAnsi="Times New Roman" w:cs="Times New Roman"/>
          <w:sz w:val="24"/>
          <w:szCs w:val="24"/>
        </w:rPr>
        <w:t>les installations</w:t>
      </w:r>
      <w:r w:rsidR="006F33C1" w:rsidRPr="00236E88">
        <w:rPr>
          <w:rFonts w:ascii="Times New Roman" w:hAnsi="Times New Roman" w:cs="Times New Roman"/>
          <w:sz w:val="24"/>
          <w:szCs w:val="24"/>
        </w:rPr>
        <w:t xml:space="preserve"> sujettes à dé</w:t>
      </w:r>
      <w:r w:rsidR="00A15C35" w:rsidRPr="00236E88">
        <w:rPr>
          <w:rFonts w:ascii="Times New Roman" w:hAnsi="Times New Roman" w:cs="Times New Roman"/>
          <w:sz w:val="24"/>
          <w:szCs w:val="24"/>
        </w:rPr>
        <w:t>mol</w:t>
      </w:r>
      <w:r w:rsidR="006F33C1" w:rsidRPr="00236E88">
        <w:rPr>
          <w:rFonts w:ascii="Times New Roman" w:hAnsi="Times New Roman" w:cs="Times New Roman"/>
          <w:sz w:val="24"/>
          <w:szCs w:val="24"/>
        </w:rPr>
        <w:t>ition lors d’un repli.</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Après le repli du matériel, un procès-verbal constatant la remise en état du site doit être dressé et</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joint au PV de la réception des travaux.</w:t>
      </w:r>
    </w:p>
    <w:p w:rsidR="006F6F9B" w:rsidRPr="00236E88" w:rsidRDefault="006F6F9B" w:rsidP="000864FB">
      <w:pPr>
        <w:tabs>
          <w:tab w:val="left" w:pos="1740"/>
        </w:tabs>
        <w:jc w:val="both"/>
        <w:rPr>
          <w:rFonts w:ascii="Times New Roman" w:hAnsi="Times New Roman" w:cs="Times New Roman"/>
          <w:sz w:val="24"/>
          <w:szCs w:val="24"/>
        </w:rPr>
      </w:pPr>
    </w:p>
    <w:p w:rsidR="00151662" w:rsidRDefault="00C639F5" w:rsidP="000864FB">
      <w:pPr>
        <w:tabs>
          <w:tab w:val="left" w:pos="1740"/>
        </w:tabs>
        <w:jc w:val="both"/>
        <w:rPr>
          <w:rFonts w:ascii="Times New Roman" w:hAnsi="Times New Roman" w:cs="Times New Roman"/>
          <w:bCs/>
        </w:rPr>
      </w:pPr>
      <w:r>
        <w:rPr>
          <w:rFonts w:ascii="Times New Roman" w:hAnsi="Times New Roman" w:cs="Times New Roman"/>
          <w:bCs/>
        </w:rPr>
        <w:t xml:space="preserve">Page ___ et </w:t>
      </w:r>
      <w:r w:rsidR="00112BDA">
        <w:rPr>
          <w:rFonts w:ascii="Times New Roman" w:hAnsi="Times New Roman" w:cs="Times New Roman"/>
          <w:bCs/>
        </w:rPr>
        <w:t>Dernier</w:t>
      </w:r>
    </w:p>
    <w:p w:rsidR="005B2876" w:rsidRDefault="005B2876" w:rsidP="000864FB">
      <w:pPr>
        <w:tabs>
          <w:tab w:val="left" w:pos="1740"/>
        </w:tabs>
        <w:jc w:val="both"/>
        <w:rPr>
          <w:rFonts w:ascii="Times New Roman" w:hAnsi="Times New Roman" w:cs="Times New Roman"/>
          <w:bCs/>
        </w:rPr>
      </w:pPr>
      <w:r>
        <w:rPr>
          <w:rFonts w:ascii="Times New Roman" w:hAnsi="Times New Roman" w:cs="Times New Roman"/>
          <w:bCs/>
        </w:rPr>
        <w:t>.</w:t>
      </w:r>
    </w:p>
    <w:p w:rsidR="00151662" w:rsidRDefault="00151662" w:rsidP="000864FB">
      <w:pPr>
        <w:tabs>
          <w:tab w:val="left" w:pos="1740"/>
        </w:tabs>
        <w:jc w:val="both"/>
        <w:rPr>
          <w:rFonts w:ascii="Times New Roman" w:hAnsi="Times New Roman" w:cs="Times New Roman"/>
          <w:sz w:val="24"/>
          <w:szCs w:val="24"/>
        </w:rPr>
      </w:pPr>
    </w:p>
    <w:p w:rsidR="0091592C" w:rsidRDefault="0091592C" w:rsidP="000864FB">
      <w:pPr>
        <w:tabs>
          <w:tab w:val="left" w:pos="1740"/>
        </w:tabs>
        <w:jc w:val="both"/>
        <w:rPr>
          <w:rFonts w:ascii="Times New Roman" w:hAnsi="Times New Roman" w:cs="Times New Roman"/>
          <w:sz w:val="24"/>
          <w:szCs w:val="24"/>
        </w:rPr>
      </w:pPr>
    </w:p>
    <w:p w:rsidR="0091592C" w:rsidRPr="00236E88" w:rsidRDefault="0091592C" w:rsidP="000864FB">
      <w:pPr>
        <w:tabs>
          <w:tab w:val="left" w:pos="1740"/>
        </w:tabs>
        <w:jc w:val="both"/>
        <w:rPr>
          <w:rFonts w:ascii="Times New Roman" w:hAnsi="Times New Roman" w:cs="Times New Roman"/>
          <w:sz w:val="24"/>
          <w:szCs w:val="24"/>
        </w:rPr>
      </w:pPr>
    </w:p>
    <w:p w:rsidR="006F33C1" w:rsidRPr="00236E88" w:rsidRDefault="009C7330" w:rsidP="008B1207">
      <w:pPr>
        <w:autoSpaceDE w:val="0"/>
        <w:autoSpaceDN w:val="0"/>
        <w:adjustRightInd w:val="0"/>
        <w:spacing w:after="0" w:line="240" w:lineRule="auto"/>
        <w:jc w:val="center"/>
        <w:rPr>
          <w:rFonts w:ascii="Times New Roman" w:hAnsi="Times New Roman" w:cs="Times New Roman"/>
          <w:b/>
          <w:bCs/>
          <w:sz w:val="24"/>
          <w:szCs w:val="24"/>
        </w:rPr>
      </w:pPr>
      <w:r w:rsidRPr="00236E88">
        <w:rPr>
          <w:rFonts w:ascii="Times New Roman" w:hAnsi="Times New Roman" w:cs="Times New Roman"/>
          <w:b/>
          <w:bCs/>
          <w:sz w:val="24"/>
          <w:szCs w:val="24"/>
        </w:rPr>
        <w:t>LETTRE-COMMANDE N° _______/LC</w:t>
      </w:r>
      <w:r w:rsidR="006F33C1" w:rsidRPr="00236E88">
        <w:rPr>
          <w:rFonts w:ascii="Times New Roman" w:hAnsi="Times New Roman" w:cs="Times New Roman"/>
          <w:b/>
          <w:bCs/>
          <w:sz w:val="24"/>
          <w:szCs w:val="24"/>
        </w:rPr>
        <w:t>/</w:t>
      </w:r>
      <w:r w:rsidR="00895799">
        <w:rPr>
          <w:rFonts w:ascii="Times New Roman" w:hAnsi="Times New Roman" w:cs="Times New Roman"/>
          <w:b/>
          <w:bCs/>
          <w:sz w:val="24"/>
          <w:szCs w:val="24"/>
        </w:rPr>
        <w:t>RE/DK/C</w:t>
      </w:r>
      <w:r w:rsidR="000E73D7">
        <w:rPr>
          <w:rFonts w:ascii="Times New Roman" w:hAnsi="Times New Roman" w:cs="Times New Roman"/>
          <w:b/>
          <w:bCs/>
          <w:sz w:val="24"/>
          <w:szCs w:val="24"/>
        </w:rPr>
        <w:t>-</w:t>
      </w:r>
      <w:r w:rsidR="00895799">
        <w:rPr>
          <w:rFonts w:ascii="Times New Roman" w:hAnsi="Times New Roman" w:cs="Times New Roman"/>
          <w:b/>
          <w:bCs/>
          <w:sz w:val="24"/>
          <w:szCs w:val="24"/>
        </w:rPr>
        <w:t>CKTZOU/SG</w:t>
      </w:r>
      <w:r w:rsidR="006F33C1" w:rsidRPr="00236E88">
        <w:rPr>
          <w:rFonts w:ascii="Times New Roman" w:hAnsi="Times New Roman" w:cs="Times New Roman"/>
          <w:b/>
          <w:bCs/>
          <w:sz w:val="24"/>
          <w:szCs w:val="24"/>
        </w:rPr>
        <w:t>/C</w:t>
      </w:r>
      <w:r w:rsidRPr="00236E88">
        <w:rPr>
          <w:rFonts w:ascii="Times New Roman" w:hAnsi="Times New Roman" w:cs="Times New Roman"/>
          <w:b/>
          <w:bCs/>
          <w:sz w:val="24"/>
          <w:szCs w:val="24"/>
        </w:rPr>
        <w:t>I</w:t>
      </w:r>
      <w:r w:rsidR="006F33C1" w:rsidRPr="00236E88">
        <w:rPr>
          <w:rFonts w:ascii="Times New Roman" w:hAnsi="Times New Roman" w:cs="Times New Roman"/>
          <w:b/>
          <w:bCs/>
          <w:sz w:val="24"/>
          <w:szCs w:val="24"/>
        </w:rPr>
        <w:t>PM</w:t>
      </w:r>
      <w:r w:rsidR="00247996" w:rsidRPr="00236E88">
        <w:rPr>
          <w:rFonts w:ascii="Times New Roman" w:hAnsi="Times New Roman" w:cs="Times New Roman"/>
          <w:b/>
          <w:bCs/>
          <w:sz w:val="24"/>
          <w:szCs w:val="24"/>
        </w:rPr>
        <w:t>/</w:t>
      </w:r>
      <w:r w:rsidR="00151662">
        <w:rPr>
          <w:rFonts w:ascii="Times New Roman" w:hAnsi="Times New Roman" w:cs="Times New Roman"/>
          <w:b/>
          <w:bCs/>
          <w:sz w:val="24"/>
          <w:szCs w:val="24"/>
        </w:rPr>
        <w:t>2025</w:t>
      </w:r>
    </w:p>
    <w:p w:rsidR="006F33C1" w:rsidRPr="00151662" w:rsidRDefault="006F33C1" w:rsidP="008B1207">
      <w:pPr>
        <w:autoSpaceDE w:val="0"/>
        <w:autoSpaceDN w:val="0"/>
        <w:adjustRightInd w:val="0"/>
        <w:spacing w:after="0" w:line="240" w:lineRule="auto"/>
        <w:jc w:val="center"/>
        <w:rPr>
          <w:rFonts w:ascii="Times New Roman" w:hAnsi="Times New Roman" w:cs="Times New Roman"/>
          <w:bCs/>
          <w:sz w:val="24"/>
          <w:szCs w:val="24"/>
        </w:rPr>
      </w:pPr>
      <w:r w:rsidRPr="00151662">
        <w:rPr>
          <w:rFonts w:ascii="Times New Roman" w:hAnsi="Times New Roman" w:cs="Times New Roman"/>
          <w:bCs/>
          <w:sz w:val="24"/>
          <w:szCs w:val="24"/>
        </w:rPr>
        <w:t>PASSEE</w:t>
      </w:r>
      <w:r w:rsidR="00B47AA3">
        <w:rPr>
          <w:rFonts w:ascii="Times New Roman" w:hAnsi="Times New Roman" w:cs="Times New Roman"/>
          <w:bCs/>
          <w:sz w:val="24"/>
          <w:szCs w:val="24"/>
        </w:rPr>
        <w:t xml:space="preserve"> </w:t>
      </w:r>
      <w:r w:rsidRPr="00151662">
        <w:rPr>
          <w:rFonts w:ascii="Times New Roman" w:hAnsi="Times New Roman" w:cs="Times New Roman"/>
          <w:bCs/>
          <w:sz w:val="24"/>
          <w:szCs w:val="24"/>
        </w:rPr>
        <w:t>APRES APPEL D’OFFRES NATIONAL OUVERT</w:t>
      </w:r>
    </w:p>
    <w:p w:rsidR="006F33C1" w:rsidRPr="00151662" w:rsidRDefault="009C7330" w:rsidP="008B1207">
      <w:pPr>
        <w:autoSpaceDE w:val="0"/>
        <w:autoSpaceDN w:val="0"/>
        <w:adjustRightInd w:val="0"/>
        <w:spacing w:after="0" w:line="240" w:lineRule="auto"/>
        <w:jc w:val="center"/>
        <w:rPr>
          <w:rFonts w:ascii="Times New Roman" w:hAnsi="Times New Roman" w:cs="Times New Roman"/>
          <w:bCs/>
          <w:sz w:val="25"/>
          <w:szCs w:val="25"/>
        </w:rPr>
      </w:pPr>
      <w:r w:rsidRPr="00151662">
        <w:rPr>
          <w:rFonts w:ascii="Times New Roman" w:hAnsi="Times New Roman" w:cs="Times New Roman"/>
          <w:bCs/>
          <w:sz w:val="25"/>
          <w:szCs w:val="25"/>
        </w:rPr>
        <w:t xml:space="preserve">N° </w:t>
      </w:r>
      <w:r w:rsidR="00C639F5">
        <w:rPr>
          <w:rFonts w:ascii="Times New Roman" w:hAnsi="Times New Roman" w:cs="Times New Roman"/>
          <w:bCs/>
          <w:sz w:val="25"/>
          <w:szCs w:val="25"/>
        </w:rPr>
        <w:t>012</w:t>
      </w:r>
      <w:r w:rsidR="006F33C1" w:rsidRPr="00151662">
        <w:rPr>
          <w:rFonts w:ascii="Times New Roman" w:hAnsi="Times New Roman" w:cs="Times New Roman"/>
          <w:bCs/>
          <w:sz w:val="25"/>
          <w:szCs w:val="25"/>
        </w:rPr>
        <w:t>/AONO/</w:t>
      </w:r>
      <w:r w:rsidR="007C2888" w:rsidRPr="00151662">
        <w:rPr>
          <w:rFonts w:ascii="Times New Roman" w:hAnsi="Times New Roman" w:cs="Times New Roman"/>
          <w:bCs/>
          <w:sz w:val="25"/>
          <w:szCs w:val="25"/>
        </w:rPr>
        <w:t>RE/DK/C</w:t>
      </w:r>
      <w:r w:rsidR="000E73D7" w:rsidRPr="00151662">
        <w:rPr>
          <w:rFonts w:ascii="Times New Roman" w:hAnsi="Times New Roman" w:cs="Times New Roman"/>
          <w:bCs/>
          <w:sz w:val="25"/>
          <w:szCs w:val="25"/>
        </w:rPr>
        <w:t>-</w:t>
      </w:r>
      <w:r w:rsidR="007C2888" w:rsidRPr="00151662">
        <w:rPr>
          <w:rFonts w:ascii="Times New Roman" w:hAnsi="Times New Roman" w:cs="Times New Roman"/>
          <w:bCs/>
          <w:sz w:val="25"/>
          <w:szCs w:val="25"/>
        </w:rPr>
        <w:t>KZOU/SG/CIPM/</w:t>
      </w:r>
      <w:r w:rsidR="00151662" w:rsidRPr="00151662">
        <w:rPr>
          <w:rFonts w:ascii="Times New Roman" w:hAnsi="Times New Roman" w:cs="Times New Roman"/>
          <w:bCs/>
          <w:sz w:val="25"/>
          <w:szCs w:val="25"/>
        </w:rPr>
        <w:t>2025</w:t>
      </w:r>
      <w:r w:rsidRPr="00151662">
        <w:rPr>
          <w:rFonts w:ascii="Times New Roman" w:hAnsi="Times New Roman" w:cs="Times New Roman"/>
          <w:bCs/>
          <w:sz w:val="25"/>
          <w:szCs w:val="25"/>
        </w:rPr>
        <w:t xml:space="preserve"> DU </w:t>
      </w:r>
      <w:r w:rsidR="00C639F5">
        <w:rPr>
          <w:rFonts w:ascii="Times New Roman" w:hAnsi="Times New Roman" w:cs="Times New Roman"/>
          <w:bCs/>
          <w:sz w:val="25"/>
          <w:szCs w:val="25"/>
        </w:rPr>
        <w:t>012</w:t>
      </w:r>
      <w:r w:rsidR="00036AEC">
        <w:rPr>
          <w:rFonts w:ascii="Times New Roman" w:hAnsi="Times New Roman" w:cs="Times New Roman"/>
          <w:bCs/>
          <w:sz w:val="25"/>
          <w:szCs w:val="25"/>
        </w:rPr>
        <w:t>/03/2025</w:t>
      </w:r>
    </w:p>
    <w:p w:rsidR="006F33C1" w:rsidRPr="00151662" w:rsidRDefault="006F33C1" w:rsidP="008B1207">
      <w:pPr>
        <w:autoSpaceDE w:val="0"/>
        <w:autoSpaceDN w:val="0"/>
        <w:adjustRightInd w:val="0"/>
        <w:spacing w:after="0" w:line="240" w:lineRule="auto"/>
        <w:jc w:val="center"/>
        <w:rPr>
          <w:rFonts w:ascii="Times New Roman" w:hAnsi="Times New Roman" w:cs="Times New Roman"/>
          <w:sz w:val="24"/>
          <w:szCs w:val="24"/>
        </w:rPr>
      </w:pPr>
      <w:r w:rsidRPr="00151662">
        <w:rPr>
          <w:rFonts w:ascii="Times New Roman" w:hAnsi="Times New Roman" w:cs="Times New Roman"/>
          <w:bCs/>
          <w:iCs/>
          <w:sz w:val="24"/>
          <w:szCs w:val="24"/>
        </w:rPr>
        <w:t xml:space="preserve">, </w:t>
      </w:r>
      <w:r w:rsidR="007C2888" w:rsidRPr="00151662">
        <w:rPr>
          <w:rFonts w:ascii="Times New Roman" w:hAnsi="Times New Roman" w:cs="Times New Roman"/>
          <w:bCs/>
          <w:iCs/>
          <w:sz w:val="24"/>
          <w:szCs w:val="24"/>
        </w:rPr>
        <w:t xml:space="preserve">POUR L’EXECUTION DES </w:t>
      </w:r>
      <w:r w:rsidR="00B7162A" w:rsidRPr="00151662">
        <w:rPr>
          <w:rFonts w:ascii="Times New Roman" w:hAnsi="Times New Roman" w:cs="Times New Roman"/>
          <w:bCs/>
          <w:iCs/>
          <w:sz w:val="24"/>
          <w:szCs w:val="24"/>
        </w:rPr>
        <w:t xml:space="preserve">TRAVAUX </w:t>
      </w:r>
      <w:r w:rsidR="00B7162A" w:rsidRPr="00151662">
        <w:rPr>
          <w:rFonts w:ascii="Times New Roman" w:hAnsi="Times New Roman" w:cs="Times New Roman"/>
          <w:sz w:val="24"/>
        </w:rPr>
        <w:t>D’EQUIPEMENT</w:t>
      </w:r>
      <w:r w:rsidR="00151662" w:rsidRPr="00151662">
        <w:rPr>
          <w:rFonts w:ascii="Times New Roman" w:hAnsi="Times New Roman" w:cs="Times New Roman"/>
          <w:sz w:val="24"/>
        </w:rPr>
        <w:t xml:space="preserve"> </w:t>
      </w:r>
      <w:r w:rsidR="00C639F5">
        <w:rPr>
          <w:rFonts w:ascii="Times New Roman" w:hAnsi="Times New Roman" w:cs="Times New Roman"/>
          <w:sz w:val="24"/>
        </w:rPr>
        <w:t>EN MATERIELS EVENEMENTIEL DE LA COMMUNE DE KENTZOU,</w:t>
      </w:r>
      <w:r w:rsidR="00151662" w:rsidRPr="00151662">
        <w:rPr>
          <w:rFonts w:ascii="Times New Roman" w:hAnsi="Times New Roman" w:cs="Times New Roman"/>
          <w:sz w:val="24"/>
        </w:rPr>
        <w:t xml:space="preserve"> ARRONDISSEMENT DE LA BOMBE, DEPARTEMENT DE LA KADEY, REGION DE L’EST</w:t>
      </w:r>
    </w:p>
    <w:p w:rsidR="006F33C1" w:rsidRPr="00236E88" w:rsidRDefault="006F33C1" w:rsidP="000864FB">
      <w:pPr>
        <w:jc w:val="both"/>
        <w:rPr>
          <w:rFonts w:ascii="Times New Roman" w:hAnsi="Times New Roman" w:cs="Times New Roman"/>
          <w:b/>
          <w:bCs/>
          <w:i/>
          <w:iCs/>
          <w:sz w:val="24"/>
          <w:szCs w:val="24"/>
        </w:rPr>
      </w:pPr>
    </w:p>
    <w:p w:rsidR="006F33C1" w:rsidRPr="00236E88" w:rsidRDefault="006F33C1" w:rsidP="000864FB">
      <w:pPr>
        <w:tabs>
          <w:tab w:val="left" w:pos="1500"/>
        </w:tabs>
        <w:jc w:val="both"/>
        <w:rPr>
          <w:rFonts w:ascii="Times New Roman" w:hAnsi="Times New Roman" w:cs="Times New Roman"/>
          <w:b/>
          <w:bCs/>
          <w:i/>
          <w:iCs/>
          <w:sz w:val="24"/>
          <w:szCs w:val="24"/>
        </w:rPr>
      </w:pPr>
      <w:r w:rsidRPr="00236E88">
        <w:rPr>
          <w:rFonts w:ascii="Times New Roman" w:hAnsi="Times New Roman" w:cs="Times New Roman"/>
          <w:b/>
          <w:bCs/>
          <w:i/>
          <w:iCs/>
          <w:sz w:val="24"/>
          <w:szCs w:val="24"/>
        </w:rPr>
        <w:tab/>
        <w:t>MONTANT</w:t>
      </w:r>
    </w:p>
    <w:tbl>
      <w:tblPr>
        <w:tblStyle w:val="Grilledutableau"/>
        <w:tblW w:w="0" w:type="auto"/>
        <w:tblInd w:w="2376" w:type="dxa"/>
        <w:tblLook w:val="04A0" w:firstRow="1" w:lastRow="0" w:firstColumn="1" w:lastColumn="0" w:noHBand="0" w:noVBand="1"/>
      </w:tblPr>
      <w:tblGrid>
        <w:gridCol w:w="2867"/>
        <w:gridCol w:w="2236"/>
      </w:tblGrid>
      <w:tr w:rsidR="006F33C1" w:rsidRPr="00236E88" w:rsidTr="00312068">
        <w:tc>
          <w:tcPr>
            <w:tcW w:w="2867" w:type="dxa"/>
          </w:tcPr>
          <w:p w:rsidR="006F33C1" w:rsidRPr="00236E88" w:rsidRDefault="006F33C1" w:rsidP="009C7330">
            <w:pPr>
              <w:ind w:firstLine="708"/>
              <w:rPr>
                <w:rFonts w:ascii="Times New Roman" w:hAnsi="Times New Roman" w:cs="Times New Roman"/>
                <w:sz w:val="16"/>
              </w:rPr>
            </w:pPr>
            <w:r w:rsidRPr="00236E88">
              <w:rPr>
                <w:rFonts w:ascii="Times New Roman" w:hAnsi="Times New Roman" w:cs="Times New Roman"/>
                <w:sz w:val="24"/>
                <w:szCs w:val="24"/>
              </w:rPr>
              <w:t>TTC</w:t>
            </w:r>
          </w:p>
        </w:tc>
        <w:tc>
          <w:tcPr>
            <w:tcW w:w="2236" w:type="dxa"/>
          </w:tcPr>
          <w:p w:rsidR="006F33C1" w:rsidRPr="00236E88" w:rsidRDefault="006F33C1" w:rsidP="000864FB">
            <w:pPr>
              <w:jc w:val="both"/>
              <w:rPr>
                <w:rFonts w:ascii="Times New Roman" w:hAnsi="Times New Roman" w:cs="Times New Roman"/>
                <w:sz w:val="16"/>
              </w:rPr>
            </w:pPr>
          </w:p>
        </w:tc>
      </w:tr>
      <w:tr w:rsidR="006F33C1" w:rsidRPr="00236E88" w:rsidTr="00312068">
        <w:tc>
          <w:tcPr>
            <w:tcW w:w="2867" w:type="dxa"/>
          </w:tcPr>
          <w:p w:rsidR="006F33C1" w:rsidRPr="00236E88" w:rsidRDefault="006F33C1" w:rsidP="009C7330">
            <w:pPr>
              <w:ind w:firstLine="708"/>
              <w:rPr>
                <w:rFonts w:ascii="Times New Roman" w:hAnsi="Times New Roman" w:cs="Times New Roman"/>
                <w:sz w:val="16"/>
              </w:rPr>
            </w:pPr>
            <w:r w:rsidRPr="00236E88">
              <w:rPr>
                <w:rFonts w:ascii="Times New Roman" w:hAnsi="Times New Roman" w:cs="Times New Roman"/>
                <w:sz w:val="24"/>
                <w:szCs w:val="24"/>
              </w:rPr>
              <w:t>HTVA</w:t>
            </w:r>
          </w:p>
        </w:tc>
        <w:tc>
          <w:tcPr>
            <w:tcW w:w="2236" w:type="dxa"/>
          </w:tcPr>
          <w:p w:rsidR="006F33C1" w:rsidRPr="00236E88" w:rsidRDefault="006F33C1" w:rsidP="000864FB">
            <w:pPr>
              <w:jc w:val="both"/>
              <w:rPr>
                <w:rFonts w:ascii="Times New Roman" w:hAnsi="Times New Roman" w:cs="Times New Roman"/>
                <w:sz w:val="16"/>
              </w:rPr>
            </w:pPr>
          </w:p>
        </w:tc>
      </w:tr>
      <w:tr w:rsidR="006F33C1" w:rsidRPr="00236E88" w:rsidTr="00312068">
        <w:tc>
          <w:tcPr>
            <w:tcW w:w="2867" w:type="dxa"/>
          </w:tcPr>
          <w:p w:rsidR="006F33C1" w:rsidRPr="00236E88" w:rsidRDefault="006F33C1" w:rsidP="009C7330">
            <w:pPr>
              <w:rPr>
                <w:rFonts w:ascii="Times New Roman" w:hAnsi="Times New Roman" w:cs="Times New Roman"/>
                <w:sz w:val="16"/>
              </w:rPr>
            </w:pPr>
            <w:r w:rsidRPr="00236E88">
              <w:rPr>
                <w:rFonts w:ascii="Times New Roman" w:hAnsi="Times New Roman" w:cs="Times New Roman"/>
                <w:sz w:val="24"/>
                <w:szCs w:val="24"/>
              </w:rPr>
              <w:t>T.V.A. (19,25 %)</w:t>
            </w:r>
          </w:p>
        </w:tc>
        <w:tc>
          <w:tcPr>
            <w:tcW w:w="2236" w:type="dxa"/>
          </w:tcPr>
          <w:p w:rsidR="006F33C1" w:rsidRPr="00236E88" w:rsidRDefault="006F33C1" w:rsidP="000864FB">
            <w:pPr>
              <w:jc w:val="both"/>
              <w:rPr>
                <w:rFonts w:ascii="Times New Roman" w:hAnsi="Times New Roman" w:cs="Times New Roman"/>
                <w:sz w:val="16"/>
              </w:rPr>
            </w:pPr>
          </w:p>
        </w:tc>
      </w:tr>
      <w:tr w:rsidR="006F33C1" w:rsidRPr="00236E88" w:rsidTr="00312068">
        <w:tc>
          <w:tcPr>
            <w:tcW w:w="2867" w:type="dxa"/>
          </w:tcPr>
          <w:p w:rsidR="006F33C1" w:rsidRPr="00236E88" w:rsidRDefault="006F33C1" w:rsidP="00D20459">
            <w:pPr>
              <w:rPr>
                <w:rFonts w:ascii="Times New Roman" w:hAnsi="Times New Roman" w:cs="Times New Roman"/>
                <w:sz w:val="16"/>
              </w:rPr>
            </w:pPr>
            <w:r w:rsidRPr="00236E88">
              <w:rPr>
                <w:rFonts w:ascii="Times New Roman" w:hAnsi="Times New Roman" w:cs="Times New Roman"/>
                <w:sz w:val="24"/>
                <w:szCs w:val="24"/>
              </w:rPr>
              <w:t>AIR (2,2%ou 5,5 %)</w:t>
            </w:r>
          </w:p>
        </w:tc>
        <w:tc>
          <w:tcPr>
            <w:tcW w:w="2236" w:type="dxa"/>
          </w:tcPr>
          <w:p w:rsidR="006F33C1" w:rsidRPr="00236E88" w:rsidRDefault="006F33C1" w:rsidP="000864FB">
            <w:pPr>
              <w:jc w:val="both"/>
              <w:rPr>
                <w:rFonts w:ascii="Times New Roman" w:hAnsi="Times New Roman" w:cs="Times New Roman"/>
                <w:sz w:val="16"/>
              </w:rPr>
            </w:pPr>
          </w:p>
        </w:tc>
      </w:tr>
      <w:tr w:rsidR="006F33C1" w:rsidRPr="00236E88" w:rsidTr="00312068">
        <w:tc>
          <w:tcPr>
            <w:tcW w:w="2867" w:type="dxa"/>
          </w:tcPr>
          <w:p w:rsidR="006F33C1" w:rsidRPr="00236E88" w:rsidRDefault="006F33C1" w:rsidP="000864FB">
            <w:pPr>
              <w:jc w:val="both"/>
              <w:rPr>
                <w:rFonts w:ascii="Times New Roman" w:hAnsi="Times New Roman" w:cs="Times New Roman"/>
                <w:sz w:val="16"/>
              </w:rPr>
            </w:pPr>
            <w:r w:rsidRPr="00236E88">
              <w:rPr>
                <w:rFonts w:ascii="Times New Roman" w:hAnsi="Times New Roman" w:cs="Times New Roman"/>
                <w:sz w:val="24"/>
                <w:szCs w:val="24"/>
              </w:rPr>
              <w:t>Net à mandater</w:t>
            </w:r>
          </w:p>
        </w:tc>
        <w:tc>
          <w:tcPr>
            <w:tcW w:w="2236" w:type="dxa"/>
          </w:tcPr>
          <w:p w:rsidR="006F33C1" w:rsidRPr="00236E88" w:rsidRDefault="006F33C1" w:rsidP="000864FB">
            <w:pPr>
              <w:jc w:val="both"/>
              <w:rPr>
                <w:rFonts w:ascii="Times New Roman" w:hAnsi="Times New Roman" w:cs="Times New Roman"/>
                <w:sz w:val="16"/>
              </w:rPr>
            </w:pPr>
          </w:p>
        </w:tc>
      </w:tr>
    </w:tbl>
    <w:p w:rsidR="006F33C1" w:rsidRPr="00236E88" w:rsidRDefault="006F33C1" w:rsidP="000864FB">
      <w:pPr>
        <w:jc w:val="both"/>
        <w:rPr>
          <w:rFonts w:ascii="Times New Roman" w:hAnsi="Times New Roman" w:cs="Times New Roman"/>
          <w:sz w:val="16"/>
        </w:rPr>
      </w:pPr>
    </w:p>
    <w:p w:rsidR="006F33C1" w:rsidRPr="00236E88" w:rsidRDefault="006F33C1" w:rsidP="000E6B2F">
      <w:pPr>
        <w:tabs>
          <w:tab w:val="left" w:pos="1245"/>
        </w:tabs>
        <w:jc w:val="both"/>
        <w:rPr>
          <w:rFonts w:ascii="Times New Roman" w:hAnsi="Times New Roman" w:cs="Times New Roman"/>
          <w:sz w:val="16"/>
        </w:rPr>
      </w:pPr>
      <w:r w:rsidRPr="00236E88">
        <w:rPr>
          <w:rFonts w:ascii="Times New Roman" w:hAnsi="Times New Roman" w:cs="Times New Roman"/>
          <w:sz w:val="16"/>
        </w:rPr>
        <w:tab/>
      </w:r>
      <w:r w:rsidRPr="00236E88">
        <w:rPr>
          <w:rFonts w:ascii="Times New Roman" w:hAnsi="Times New Roman" w:cs="Times New Roman"/>
          <w:b/>
          <w:bCs/>
          <w:i/>
          <w:iCs/>
          <w:sz w:val="24"/>
          <w:szCs w:val="24"/>
        </w:rPr>
        <w:t xml:space="preserve">DELAI D’EXECUTION :      </w:t>
      </w:r>
      <w:r w:rsidR="00C639F5">
        <w:rPr>
          <w:rFonts w:ascii="Times New Roman" w:hAnsi="Times New Roman" w:cs="Times New Roman"/>
          <w:b/>
          <w:bCs/>
          <w:i/>
          <w:iCs/>
          <w:sz w:val="24"/>
          <w:szCs w:val="24"/>
        </w:rPr>
        <w:t>deux</w:t>
      </w:r>
      <w:r w:rsidR="00B7162A">
        <w:rPr>
          <w:rFonts w:ascii="Times New Roman" w:hAnsi="Times New Roman" w:cs="Times New Roman"/>
          <w:b/>
          <w:bCs/>
          <w:i/>
          <w:iCs/>
          <w:sz w:val="24"/>
          <w:szCs w:val="24"/>
        </w:rPr>
        <w:t xml:space="preserve"> </w:t>
      </w:r>
      <w:r w:rsidR="00247996" w:rsidRPr="00236E88">
        <w:rPr>
          <w:rFonts w:ascii="Times New Roman" w:hAnsi="Times New Roman" w:cs="Times New Roman"/>
          <w:b/>
          <w:bCs/>
          <w:i/>
          <w:iCs/>
          <w:sz w:val="24"/>
          <w:szCs w:val="24"/>
        </w:rPr>
        <w:t>(0</w:t>
      </w:r>
      <w:r w:rsidR="00C639F5">
        <w:rPr>
          <w:rFonts w:ascii="Times New Roman" w:hAnsi="Times New Roman" w:cs="Times New Roman"/>
          <w:b/>
          <w:bCs/>
          <w:i/>
          <w:iCs/>
          <w:sz w:val="24"/>
          <w:szCs w:val="24"/>
        </w:rPr>
        <w:t>2</w:t>
      </w:r>
      <w:r w:rsidRPr="00236E88">
        <w:rPr>
          <w:rFonts w:ascii="Times New Roman" w:hAnsi="Times New Roman" w:cs="Times New Roman"/>
          <w:b/>
          <w:bCs/>
          <w:i/>
          <w:iCs/>
          <w:sz w:val="24"/>
          <w:szCs w:val="24"/>
        </w:rPr>
        <w:t>) MOIS</w:t>
      </w:r>
    </w:p>
    <w:tbl>
      <w:tblPr>
        <w:tblStyle w:val="Grilledutableau"/>
        <w:tblW w:w="0" w:type="auto"/>
        <w:tblInd w:w="817" w:type="dxa"/>
        <w:tblLook w:val="04A0" w:firstRow="1" w:lastRow="0" w:firstColumn="1" w:lastColumn="0" w:noHBand="0" w:noVBand="1"/>
      </w:tblPr>
      <w:tblGrid>
        <w:gridCol w:w="8897"/>
      </w:tblGrid>
      <w:tr w:rsidR="006F33C1" w:rsidRPr="00236E88" w:rsidTr="000E6B2F">
        <w:trPr>
          <w:trHeight w:val="2897"/>
        </w:trPr>
        <w:tc>
          <w:tcPr>
            <w:tcW w:w="9214" w:type="dxa"/>
          </w:tcPr>
          <w:p w:rsidR="006F33C1" w:rsidRPr="00236E88" w:rsidRDefault="006F33C1" w:rsidP="000864FB">
            <w:pPr>
              <w:tabs>
                <w:tab w:val="left" w:pos="2085"/>
              </w:tabs>
              <w:jc w:val="both"/>
              <w:rPr>
                <w:rFonts w:ascii="Times New Roman" w:hAnsi="Times New Roman" w:cs="Times New Roman"/>
                <w:sz w:val="16"/>
              </w:rPr>
            </w:pPr>
          </w:p>
          <w:p w:rsidR="006F33C1" w:rsidRPr="00236E88" w:rsidRDefault="006F33C1" w:rsidP="000864FB">
            <w:pPr>
              <w:tabs>
                <w:tab w:val="left" w:pos="2085"/>
              </w:tabs>
              <w:jc w:val="both"/>
              <w:rPr>
                <w:rFonts w:ascii="Times New Roman" w:hAnsi="Times New Roman" w:cs="Times New Roman"/>
                <w:sz w:val="16"/>
              </w:rPr>
            </w:pPr>
          </w:p>
          <w:p w:rsidR="006F33C1" w:rsidRPr="00236E88" w:rsidRDefault="006F33C1" w:rsidP="000E6B2F">
            <w:pPr>
              <w:autoSpaceDE w:val="0"/>
              <w:autoSpaceDN w:val="0"/>
              <w:adjustRightInd w:val="0"/>
              <w:jc w:val="center"/>
              <w:rPr>
                <w:rFonts w:ascii="Times New Roman" w:hAnsi="Times New Roman" w:cs="Times New Roman"/>
                <w:b/>
                <w:bCs/>
                <w:sz w:val="24"/>
                <w:szCs w:val="24"/>
              </w:rPr>
            </w:pPr>
            <w:r w:rsidRPr="00236E88">
              <w:rPr>
                <w:rFonts w:ascii="Times New Roman" w:hAnsi="Times New Roman" w:cs="Times New Roman"/>
                <w:b/>
                <w:bCs/>
                <w:sz w:val="24"/>
                <w:szCs w:val="24"/>
              </w:rPr>
              <w:t>LUE</w:t>
            </w:r>
            <w:r w:rsidR="00B47AA3">
              <w:rPr>
                <w:rFonts w:ascii="Times New Roman" w:hAnsi="Times New Roman" w:cs="Times New Roman"/>
                <w:b/>
                <w:bCs/>
                <w:sz w:val="24"/>
                <w:szCs w:val="24"/>
              </w:rPr>
              <w:t>E</w:t>
            </w:r>
            <w:r w:rsidRPr="00236E88">
              <w:rPr>
                <w:rFonts w:ascii="Times New Roman" w:hAnsi="Times New Roman" w:cs="Times New Roman"/>
                <w:b/>
                <w:bCs/>
                <w:sz w:val="24"/>
                <w:szCs w:val="24"/>
              </w:rPr>
              <w:t xml:space="preserve"> ET ACCEPTEE</w:t>
            </w:r>
          </w:p>
          <w:p w:rsidR="006F33C1" w:rsidRPr="00236E88" w:rsidRDefault="006F33C1" w:rsidP="000E6B2F">
            <w:pPr>
              <w:autoSpaceDE w:val="0"/>
              <w:autoSpaceDN w:val="0"/>
              <w:adjustRightInd w:val="0"/>
              <w:jc w:val="center"/>
              <w:rPr>
                <w:rFonts w:ascii="Times New Roman" w:hAnsi="Times New Roman" w:cs="Times New Roman"/>
                <w:sz w:val="24"/>
                <w:szCs w:val="24"/>
              </w:rPr>
            </w:pPr>
            <w:r w:rsidRPr="00236E88">
              <w:rPr>
                <w:rFonts w:ascii="Times New Roman" w:hAnsi="Times New Roman" w:cs="Times New Roman"/>
                <w:sz w:val="24"/>
                <w:szCs w:val="24"/>
              </w:rPr>
              <w:t>« LE COCONTRACTANT »</w:t>
            </w:r>
          </w:p>
          <w:p w:rsidR="006F33C1" w:rsidRPr="00236E88" w:rsidRDefault="006F33C1" w:rsidP="000E6B2F">
            <w:pPr>
              <w:tabs>
                <w:tab w:val="left" w:pos="960"/>
              </w:tabs>
              <w:jc w:val="center"/>
              <w:rPr>
                <w:rFonts w:ascii="Times New Roman" w:hAnsi="Times New Roman" w:cs="Times New Roman"/>
                <w:sz w:val="16"/>
              </w:rPr>
            </w:pPr>
            <w:r w:rsidRPr="00236E88">
              <w:rPr>
                <w:rFonts w:ascii="Times New Roman" w:hAnsi="Times New Roman" w:cs="Times New Roman"/>
                <w:sz w:val="24"/>
                <w:szCs w:val="24"/>
              </w:rPr>
              <w:t>(Signature, Nom et cachet)</w:t>
            </w:r>
          </w:p>
          <w:p w:rsidR="006F33C1" w:rsidRPr="00236E88" w:rsidRDefault="006F33C1" w:rsidP="000E6B2F">
            <w:pPr>
              <w:tabs>
                <w:tab w:val="left" w:pos="2085"/>
              </w:tabs>
              <w:jc w:val="center"/>
              <w:rPr>
                <w:rFonts w:ascii="Times New Roman" w:hAnsi="Times New Roman" w:cs="Times New Roman"/>
                <w:sz w:val="16"/>
              </w:rPr>
            </w:pPr>
          </w:p>
          <w:p w:rsidR="006F33C1" w:rsidRPr="00236E88" w:rsidRDefault="006F33C1" w:rsidP="000E6B2F">
            <w:pPr>
              <w:tabs>
                <w:tab w:val="left" w:pos="2085"/>
              </w:tabs>
              <w:jc w:val="center"/>
              <w:rPr>
                <w:rFonts w:ascii="Times New Roman" w:hAnsi="Times New Roman" w:cs="Times New Roman"/>
                <w:sz w:val="16"/>
              </w:rPr>
            </w:pPr>
          </w:p>
          <w:p w:rsidR="006F33C1" w:rsidRPr="00236E88" w:rsidRDefault="006F33C1" w:rsidP="000E6B2F">
            <w:pPr>
              <w:tabs>
                <w:tab w:val="left" w:pos="2085"/>
              </w:tabs>
              <w:jc w:val="center"/>
              <w:rPr>
                <w:rFonts w:ascii="Times New Roman" w:hAnsi="Times New Roman" w:cs="Times New Roman"/>
                <w:sz w:val="16"/>
              </w:rPr>
            </w:pPr>
          </w:p>
          <w:p w:rsidR="006F33C1" w:rsidRPr="00236E88" w:rsidRDefault="006F33C1" w:rsidP="000E6B2F">
            <w:pPr>
              <w:tabs>
                <w:tab w:val="left" w:pos="2085"/>
              </w:tabs>
              <w:jc w:val="center"/>
              <w:rPr>
                <w:rFonts w:ascii="Times New Roman" w:hAnsi="Times New Roman" w:cs="Times New Roman"/>
                <w:sz w:val="16"/>
              </w:rPr>
            </w:pPr>
          </w:p>
          <w:p w:rsidR="006F33C1" w:rsidRPr="00236E88" w:rsidRDefault="006F33C1" w:rsidP="000E6B2F">
            <w:pPr>
              <w:tabs>
                <w:tab w:val="left" w:pos="2085"/>
              </w:tabs>
              <w:jc w:val="center"/>
              <w:rPr>
                <w:rFonts w:ascii="Times New Roman" w:hAnsi="Times New Roman" w:cs="Times New Roman"/>
                <w:b/>
                <w:bCs/>
                <w:sz w:val="24"/>
                <w:szCs w:val="24"/>
              </w:rPr>
            </w:pPr>
          </w:p>
          <w:p w:rsidR="006F33C1" w:rsidRPr="00236E88" w:rsidRDefault="006F33C1" w:rsidP="000E6B2F">
            <w:pPr>
              <w:tabs>
                <w:tab w:val="left" w:pos="2085"/>
              </w:tabs>
              <w:jc w:val="center"/>
              <w:rPr>
                <w:rFonts w:ascii="Times New Roman" w:hAnsi="Times New Roman" w:cs="Times New Roman"/>
                <w:b/>
                <w:bCs/>
                <w:sz w:val="24"/>
                <w:szCs w:val="24"/>
              </w:rPr>
            </w:pPr>
          </w:p>
          <w:p w:rsidR="006F33C1" w:rsidRPr="00236E88" w:rsidRDefault="000E73D7" w:rsidP="000E6B2F">
            <w:pPr>
              <w:tabs>
                <w:tab w:val="left" w:pos="2085"/>
              </w:tabs>
              <w:jc w:val="center"/>
              <w:rPr>
                <w:rFonts w:ascii="Times New Roman" w:hAnsi="Times New Roman" w:cs="Times New Roman"/>
                <w:sz w:val="16"/>
              </w:rPr>
            </w:pPr>
            <w:r>
              <w:rPr>
                <w:rFonts w:ascii="Times New Roman" w:hAnsi="Times New Roman" w:cs="Times New Roman"/>
                <w:b/>
                <w:bCs/>
                <w:sz w:val="24"/>
                <w:szCs w:val="24"/>
              </w:rPr>
              <w:t>KENTZOU</w:t>
            </w:r>
            <w:r w:rsidR="006F33C1" w:rsidRPr="00236E88">
              <w:rPr>
                <w:rFonts w:ascii="Times New Roman" w:hAnsi="Times New Roman" w:cs="Times New Roman"/>
                <w:b/>
                <w:bCs/>
                <w:sz w:val="24"/>
                <w:szCs w:val="24"/>
              </w:rPr>
              <w:t>, Le.___________________</w:t>
            </w:r>
          </w:p>
          <w:p w:rsidR="006F33C1" w:rsidRPr="00236E88" w:rsidRDefault="006F33C1" w:rsidP="000864FB">
            <w:pPr>
              <w:tabs>
                <w:tab w:val="left" w:pos="2085"/>
              </w:tabs>
              <w:jc w:val="both"/>
              <w:rPr>
                <w:rFonts w:ascii="Times New Roman" w:hAnsi="Times New Roman" w:cs="Times New Roman"/>
                <w:sz w:val="16"/>
              </w:rPr>
            </w:pPr>
          </w:p>
        </w:tc>
      </w:tr>
      <w:tr w:rsidR="006F33C1" w:rsidRPr="00236E88" w:rsidTr="000E6B2F">
        <w:tc>
          <w:tcPr>
            <w:tcW w:w="9214" w:type="dxa"/>
          </w:tcPr>
          <w:p w:rsidR="006F33C1" w:rsidRPr="00236E88" w:rsidRDefault="006F33C1" w:rsidP="000864FB">
            <w:pPr>
              <w:tabs>
                <w:tab w:val="left" w:pos="2085"/>
              </w:tabs>
              <w:jc w:val="both"/>
              <w:rPr>
                <w:rFonts w:ascii="Times New Roman" w:hAnsi="Times New Roman" w:cs="Times New Roman"/>
                <w:sz w:val="16"/>
              </w:rPr>
            </w:pPr>
          </w:p>
          <w:p w:rsidR="006F33C1" w:rsidRPr="00236E88" w:rsidRDefault="006F33C1" w:rsidP="000864FB">
            <w:pPr>
              <w:tabs>
                <w:tab w:val="left" w:pos="2085"/>
              </w:tabs>
              <w:jc w:val="both"/>
              <w:rPr>
                <w:rFonts w:ascii="Times New Roman" w:hAnsi="Times New Roman" w:cs="Times New Roman"/>
                <w:sz w:val="16"/>
              </w:rPr>
            </w:pPr>
          </w:p>
          <w:p w:rsidR="003679F5" w:rsidRPr="00236E88" w:rsidRDefault="006F33C1" w:rsidP="000E6B2F">
            <w:pPr>
              <w:autoSpaceDE w:val="0"/>
              <w:autoSpaceDN w:val="0"/>
              <w:adjustRightInd w:val="0"/>
              <w:jc w:val="center"/>
              <w:rPr>
                <w:rFonts w:ascii="Times New Roman" w:hAnsi="Times New Roman" w:cs="Times New Roman"/>
                <w:sz w:val="24"/>
                <w:szCs w:val="24"/>
              </w:rPr>
            </w:pPr>
            <w:r w:rsidRPr="00236E88">
              <w:rPr>
                <w:rFonts w:ascii="Times New Roman" w:hAnsi="Times New Roman" w:cs="Times New Roman"/>
                <w:sz w:val="24"/>
                <w:szCs w:val="24"/>
              </w:rPr>
              <w:t xml:space="preserve">SIGNEE PAR LE </w:t>
            </w:r>
            <w:r w:rsidR="003679F5" w:rsidRPr="00236E88">
              <w:rPr>
                <w:rFonts w:ascii="Times New Roman" w:hAnsi="Times New Roman" w:cs="Times New Roman"/>
                <w:sz w:val="24"/>
                <w:szCs w:val="24"/>
              </w:rPr>
              <w:t>MAIRE DE LA COMMUNE</w:t>
            </w:r>
          </w:p>
          <w:p w:rsidR="006F33C1" w:rsidRPr="00236E88" w:rsidRDefault="003679F5" w:rsidP="000E6B2F">
            <w:pPr>
              <w:autoSpaceDE w:val="0"/>
              <w:autoSpaceDN w:val="0"/>
              <w:adjustRightInd w:val="0"/>
              <w:jc w:val="center"/>
              <w:rPr>
                <w:rFonts w:ascii="Times New Roman" w:hAnsi="Times New Roman" w:cs="Times New Roman"/>
                <w:sz w:val="24"/>
                <w:szCs w:val="24"/>
              </w:rPr>
            </w:pPr>
            <w:r w:rsidRPr="00236E88">
              <w:rPr>
                <w:rFonts w:ascii="Times New Roman" w:hAnsi="Times New Roman" w:cs="Times New Roman"/>
                <w:sz w:val="24"/>
                <w:szCs w:val="24"/>
              </w:rPr>
              <w:t xml:space="preserve">DE </w:t>
            </w:r>
            <w:r w:rsidR="000E73D7">
              <w:rPr>
                <w:rFonts w:ascii="Times New Roman" w:hAnsi="Times New Roman" w:cs="Times New Roman"/>
                <w:sz w:val="24"/>
                <w:szCs w:val="24"/>
              </w:rPr>
              <w:t>KENTZOU</w:t>
            </w:r>
          </w:p>
          <w:p w:rsidR="006F33C1" w:rsidRPr="00236E88" w:rsidRDefault="006F33C1" w:rsidP="000E6B2F">
            <w:pPr>
              <w:tabs>
                <w:tab w:val="left" w:pos="2085"/>
              </w:tabs>
              <w:jc w:val="center"/>
              <w:rPr>
                <w:rFonts w:ascii="Times New Roman" w:hAnsi="Times New Roman" w:cs="Times New Roman"/>
                <w:sz w:val="16"/>
              </w:rPr>
            </w:pPr>
            <w:r w:rsidRPr="00236E88">
              <w:rPr>
                <w:rFonts w:ascii="Times New Roman" w:hAnsi="Times New Roman" w:cs="Times New Roman"/>
                <w:b/>
                <w:bCs/>
                <w:i/>
                <w:iCs/>
                <w:sz w:val="24"/>
                <w:szCs w:val="24"/>
              </w:rPr>
              <w:t>Autorité Contractante</w:t>
            </w:r>
          </w:p>
          <w:p w:rsidR="006F33C1" w:rsidRPr="00236E88" w:rsidRDefault="006F33C1" w:rsidP="000864FB">
            <w:pPr>
              <w:tabs>
                <w:tab w:val="left" w:pos="2085"/>
              </w:tabs>
              <w:jc w:val="both"/>
              <w:rPr>
                <w:rFonts w:ascii="Times New Roman" w:hAnsi="Times New Roman" w:cs="Times New Roman"/>
                <w:sz w:val="16"/>
              </w:rPr>
            </w:pPr>
            <w:r w:rsidRPr="00236E88">
              <w:rPr>
                <w:rFonts w:ascii="Times New Roman" w:hAnsi="Times New Roman" w:cs="Times New Roman"/>
                <w:sz w:val="16"/>
              </w:rPr>
              <w:tab/>
            </w:r>
          </w:p>
          <w:p w:rsidR="006F33C1" w:rsidRPr="00236E88" w:rsidRDefault="006F33C1" w:rsidP="000864FB">
            <w:pPr>
              <w:tabs>
                <w:tab w:val="left" w:pos="2085"/>
              </w:tabs>
              <w:jc w:val="both"/>
              <w:rPr>
                <w:rFonts w:ascii="Times New Roman" w:hAnsi="Times New Roman" w:cs="Times New Roman"/>
                <w:sz w:val="16"/>
              </w:rPr>
            </w:pPr>
          </w:p>
          <w:p w:rsidR="006F33C1" w:rsidRPr="00236E88" w:rsidRDefault="006F33C1" w:rsidP="000864FB">
            <w:pPr>
              <w:tabs>
                <w:tab w:val="left" w:pos="2085"/>
              </w:tabs>
              <w:jc w:val="both"/>
              <w:rPr>
                <w:rFonts w:ascii="Times New Roman" w:hAnsi="Times New Roman" w:cs="Times New Roman"/>
                <w:sz w:val="16"/>
              </w:rPr>
            </w:pPr>
          </w:p>
          <w:p w:rsidR="006F33C1" w:rsidRPr="00236E88" w:rsidRDefault="006F33C1" w:rsidP="000864FB">
            <w:pPr>
              <w:tabs>
                <w:tab w:val="left" w:pos="2085"/>
              </w:tabs>
              <w:jc w:val="both"/>
              <w:rPr>
                <w:rFonts w:ascii="Times New Roman" w:hAnsi="Times New Roman" w:cs="Times New Roman"/>
                <w:sz w:val="16"/>
              </w:rPr>
            </w:pPr>
          </w:p>
          <w:p w:rsidR="006F33C1" w:rsidRPr="00236E88" w:rsidRDefault="006F33C1" w:rsidP="000864FB">
            <w:pPr>
              <w:tabs>
                <w:tab w:val="left" w:pos="2085"/>
              </w:tabs>
              <w:jc w:val="both"/>
              <w:rPr>
                <w:rFonts w:ascii="Times New Roman" w:hAnsi="Times New Roman" w:cs="Times New Roman"/>
                <w:b/>
                <w:bCs/>
                <w:sz w:val="24"/>
                <w:szCs w:val="24"/>
              </w:rPr>
            </w:pPr>
          </w:p>
          <w:p w:rsidR="006F33C1" w:rsidRPr="00236E88" w:rsidRDefault="006F33C1" w:rsidP="000864FB">
            <w:pPr>
              <w:tabs>
                <w:tab w:val="left" w:pos="2085"/>
              </w:tabs>
              <w:jc w:val="both"/>
              <w:rPr>
                <w:rFonts w:ascii="Times New Roman" w:hAnsi="Times New Roman" w:cs="Times New Roman"/>
                <w:b/>
                <w:bCs/>
                <w:sz w:val="24"/>
                <w:szCs w:val="24"/>
              </w:rPr>
            </w:pPr>
          </w:p>
          <w:p w:rsidR="006F33C1" w:rsidRPr="00236E88" w:rsidRDefault="006F33C1" w:rsidP="000864FB">
            <w:pPr>
              <w:tabs>
                <w:tab w:val="left" w:pos="2085"/>
              </w:tabs>
              <w:jc w:val="both"/>
              <w:rPr>
                <w:rFonts w:ascii="Times New Roman" w:hAnsi="Times New Roman" w:cs="Times New Roman"/>
                <w:b/>
                <w:bCs/>
                <w:sz w:val="24"/>
                <w:szCs w:val="24"/>
              </w:rPr>
            </w:pPr>
          </w:p>
          <w:p w:rsidR="006F33C1" w:rsidRPr="00236E88" w:rsidRDefault="000E73D7" w:rsidP="000E6B2F">
            <w:pPr>
              <w:tabs>
                <w:tab w:val="left" w:pos="2085"/>
              </w:tabs>
              <w:jc w:val="center"/>
              <w:rPr>
                <w:rFonts w:ascii="Times New Roman" w:hAnsi="Times New Roman" w:cs="Times New Roman"/>
                <w:sz w:val="16"/>
              </w:rPr>
            </w:pPr>
            <w:r>
              <w:rPr>
                <w:rFonts w:ascii="Times New Roman" w:hAnsi="Times New Roman" w:cs="Times New Roman"/>
                <w:b/>
                <w:bCs/>
                <w:sz w:val="24"/>
                <w:szCs w:val="24"/>
              </w:rPr>
              <w:t>KENTZOU</w:t>
            </w:r>
            <w:r w:rsidR="006F33C1" w:rsidRPr="00236E88">
              <w:rPr>
                <w:rFonts w:ascii="Times New Roman" w:hAnsi="Times New Roman" w:cs="Times New Roman"/>
                <w:b/>
                <w:bCs/>
                <w:sz w:val="24"/>
                <w:szCs w:val="24"/>
              </w:rPr>
              <w:t>, Le ____________________</w:t>
            </w:r>
          </w:p>
          <w:p w:rsidR="006F33C1" w:rsidRPr="00236E88" w:rsidRDefault="006F33C1" w:rsidP="000864FB">
            <w:pPr>
              <w:tabs>
                <w:tab w:val="left" w:pos="2085"/>
              </w:tabs>
              <w:jc w:val="both"/>
              <w:rPr>
                <w:rFonts w:ascii="Times New Roman" w:hAnsi="Times New Roman" w:cs="Times New Roman"/>
                <w:sz w:val="16"/>
              </w:rPr>
            </w:pPr>
          </w:p>
        </w:tc>
      </w:tr>
      <w:tr w:rsidR="006F33C1" w:rsidRPr="00236E88" w:rsidTr="000E6B2F">
        <w:trPr>
          <w:trHeight w:val="2372"/>
        </w:trPr>
        <w:tc>
          <w:tcPr>
            <w:tcW w:w="9214" w:type="dxa"/>
          </w:tcPr>
          <w:p w:rsidR="006F33C1" w:rsidRPr="00236E88" w:rsidRDefault="006F33C1" w:rsidP="000864FB">
            <w:pPr>
              <w:tabs>
                <w:tab w:val="left" w:pos="2085"/>
              </w:tabs>
              <w:jc w:val="both"/>
              <w:rPr>
                <w:rFonts w:ascii="Times New Roman" w:hAnsi="Times New Roman" w:cs="Times New Roman"/>
                <w:sz w:val="16"/>
              </w:rPr>
            </w:pPr>
          </w:p>
          <w:p w:rsidR="006F33C1" w:rsidRPr="00236E88" w:rsidRDefault="006F33C1" w:rsidP="000864FB">
            <w:pPr>
              <w:tabs>
                <w:tab w:val="left" w:pos="1215"/>
              </w:tabs>
              <w:jc w:val="both"/>
              <w:rPr>
                <w:rFonts w:ascii="Times New Roman" w:hAnsi="Times New Roman" w:cs="Times New Roman"/>
                <w:sz w:val="16"/>
              </w:rPr>
            </w:pPr>
            <w:r w:rsidRPr="00236E88">
              <w:rPr>
                <w:rFonts w:ascii="Times New Roman" w:hAnsi="Times New Roman" w:cs="Times New Roman"/>
                <w:sz w:val="16"/>
              </w:rPr>
              <w:tab/>
            </w:r>
            <w:r w:rsidRPr="00236E88">
              <w:rPr>
                <w:rFonts w:ascii="Times New Roman" w:hAnsi="Times New Roman" w:cs="Times New Roman"/>
                <w:b/>
                <w:bCs/>
                <w:sz w:val="24"/>
                <w:szCs w:val="24"/>
              </w:rPr>
              <w:t>ENREGISTREMENT</w:t>
            </w:r>
          </w:p>
          <w:p w:rsidR="006F33C1" w:rsidRPr="00236E88" w:rsidRDefault="006F33C1" w:rsidP="000864FB">
            <w:pPr>
              <w:tabs>
                <w:tab w:val="left" w:pos="2085"/>
              </w:tabs>
              <w:jc w:val="both"/>
              <w:rPr>
                <w:rFonts w:ascii="Times New Roman" w:hAnsi="Times New Roman" w:cs="Times New Roman"/>
                <w:sz w:val="16"/>
              </w:rPr>
            </w:pPr>
          </w:p>
          <w:p w:rsidR="006F33C1" w:rsidRPr="00236E88" w:rsidRDefault="006F33C1" w:rsidP="000864FB">
            <w:pPr>
              <w:tabs>
                <w:tab w:val="left" w:pos="2085"/>
              </w:tabs>
              <w:jc w:val="both"/>
              <w:rPr>
                <w:rFonts w:ascii="Times New Roman" w:hAnsi="Times New Roman" w:cs="Times New Roman"/>
                <w:sz w:val="16"/>
              </w:rPr>
            </w:pPr>
          </w:p>
          <w:p w:rsidR="006F33C1" w:rsidRPr="00236E88" w:rsidRDefault="006F33C1" w:rsidP="000864FB">
            <w:pPr>
              <w:tabs>
                <w:tab w:val="left" w:pos="2085"/>
              </w:tabs>
              <w:jc w:val="both"/>
              <w:rPr>
                <w:rFonts w:ascii="Times New Roman" w:hAnsi="Times New Roman" w:cs="Times New Roman"/>
                <w:sz w:val="16"/>
              </w:rPr>
            </w:pPr>
          </w:p>
          <w:p w:rsidR="006F33C1" w:rsidRPr="00236E88" w:rsidRDefault="006F33C1" w:rsidP="000864FB">
            <w:pPr>
              <w:tabs>
                <w:tab w:val="left" w:pos="2085"/>
              </w:tabs>
              <w:jc w:val="both"/>
              <w:rPr>
                <w:rFonts w:ascii="Times New Roman" w:hAnsi="Times New Roman" w:cs="Times New Roman"/>
                <w:sz w:val="16"/>
              </w:rPr>
            </w:pPr>
          </w:p>
          <w:p w:rsidR="006F33C1" w:rsidRPr="00236E88" w:rsidRDefault="006F33C1" w:rsidP="000864FB">
            <w:pPr>
              <w:tabs>
                <w:tab w:val="left" w:pos="2085"/>
              </w:tabs>
              <w:jc w:val="both"/>
              <w:rPr>
                <w:rFonts w:ascii="Times New Roman" w:hAnsi="Times New Roman" w:cs="Times New Roman"/>
                <w:sz w:val="16"/>
              </w:rPr>
            </w:pPr>
          </w:p>
          <w:p w:rsidR="006F33C1" w:rsidRPr="00236E88" w:rsidRDefault="006F33C1" w:rsidP="000864FB">
            <w:pPr>
              <w:tabs>
                <w:tab w:val="left" w:pos="2085"/>
              </w:tabs>
              <w:jc w:val="both"/>
              <w:rPr>
                <w:rFonts w:ascii="Times New Roman" w:hAnsi="Times New Roman" w:cs="Times New Roman"/>
                <w:sz w:val="16"/>
              </w:rPr>
            </w:pPr>
          </w:p>
        </w:tc>
      </w:tr>
    </w:tbl>
    <w:p w:rsidR="006F33C1" w:rsidRPr="00236E88" w:rsidRDefault="006F33C1" w:rsidP="000864FB">
      <w:pPr>
        <w:tabs>
          <w:tab w:val="left" w:pos="2085"/>
        </w:tabs>
        <w:jc w:val="both"/>
        <w:rPr>
          <w:rFonts w:ascii="Times New Roman" w:hAnsi="Times New Roman" w:cs="Times New Roman"/>
          <w:sz w:val="16"/>
        </w:rPr>
      </w:pPr>
    </w:p>
    <w:p w:rsidR="006F33C1" w:rsidRPr="00236E88" w:rsidRDefault="006F33C1" w:rsidP="000864FB">
      <w:pPr>
        <w:tabs>
          <w:tab w:val="left" w:pos="2085"/>
        </w:tabs>
        <w:jc w:val="both"/>
        <w:rPr>
          <w:rFonts w:ascii="Times New Roman" w:hAnsi="Times New Roman" w:cs="Times New Roman"/>
          <w:sz w:val="16"/>
        </w:rPr>
      </w:pPr>
    </w:p>
    <w:p w:rsidR="006F33C1" w:rsidRPr="00236E88" w:rsidRDefault="006F33C1" w:rsidP="000864FB">
      <w:pPr>
        <w:tabs>
          <w:tab w:val="left" w:pos="2085"/>
        </w:tabs>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0E6B2F" w:rsidRPr="00236E88" w:rsidRDefault="000E6B2F" w:rsidP="000864FB">
      <w:pPr>
        <w:jc w:val="both"/>
        <w:rPr>
          <w:rFonts w:ascii="Times New Roman" w:hAnsi="Times New Roman" w:cs="Times New Roman"/>
          <w:sz w:val="16"/>
        </w:rPr>
      </w:pPr>
    </w:p>
    <w:p w:rsidR="000E6B2F" w:rsidRPr="00236E88" w:rsidRDefault="000E6B2F" w:rsidP="000864FB">
      <w:pPr>
        <w:jc w:val="both"/>
        <w:rPr>
          <w:rFonts w:ascii="Times New Roman" w:hAnsi="Times New Roman" w:cs="Times New Roman"/>
          <w:sz w:val="16"/>
        </w:rPr>
      </w:pPr>
    </w:p>
    <w:p w:rsidR="000E6B2F" w:rsidRPr="00236E88" w:rsidRDefault="000E6B2F"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Default="006F33C1" w:rsidP="000864FB">
      <w:pPr>
        <w:jc w:val="both"/>
        <w:rPr>
          <w:rFonts w:ascii="Times New Roman" w:hAnsi="Times New Roman" w:cs="Times New Roman"/>
          <w:sz w:val="16"/>
        </w:rPr>
      </w:pPr>
    </w:p>
    <w:p w:rsidR="0091592C" w:rsidRPr="00236E88" w:rsidRDefault="0091592C" w:rsidP="000864FB">
      <w:pPr>
        <w:jc w:val="both"/>
        <w:rPr>
          <w:rFonts w:ascii="Times New Roman" w:hAnsi="Times New Roman" w:cs="Times New Roman"/>
          <w:sz w:val="16"/>
        </w:rPr>
      </w:pPr>
    </w:p>
    <w:p w:rsidR="006F33C1" w:rsidRPr="00236E88" w:rsidRDefault="006F33C1" w:rsidP="000864FB">
      <w:pPr>
        <w:tabs>
          <w:tab w:val="left" w:pos="3690"/>
        </w:tabs>
        <w:jc w:val="both"/>
        <w:rPr>
          <w:rFonts w:ascii="Times New Roman" w:hAnsi="Times New Roman" w:cs="Times New Roman"/>
          <w:sz w:val="16"/>
        </w:rPr>
      </w:pPr>
      <w:r w:rsidRPr="00236E88">
        <w:rPr>
          <w:rFonts w:ascii="Times New Roman" w:hAnsi="Times New Roman" w:cs="Times New Roman"/>
          <w:sz w:val="16"/>
        </w:rPr>
        <w:tab/>
      </w:r>
    </w:p>
    <w:p w:rsidR="006F33C1" w:rsidRPr="00236E88" w:rsidRDefault="006F33C1" w:rsidP="000864FB">
      <w:pPr>
        <w:jc w:val="both"/>
        <w:rPr>
          <w:rFonts w:ascii="Times New Roman" w:hAnsi="Times New Roman" w:cs="Times New Roman"/>
          <w:sz w:val="16"/>
        </w:rPr>
      </w:pPr>
    </w:p>
    <w:p w:rsidR="006F33C1" w:rsidRPr="00236E88" w:rsidRDefault="0091592C" w:rsidP="000864FB">
      <w:pPr>
        <w:jc w:val="both"/>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77184" behindDoc="0" locked="0" layoutInCell="1" allowOverlap="1" wp14:anchorId="325B9E7F" wp14:editId="7FDC3AC9">
                <wp:simplePos x="0" y="0"/>
                <wp:positionH relativeFrom="column">
                  <wp:posOffset>1108363</wp:posOffset>
                </wp:positionH>
                <wp:positionV relativeFrom="paragraph">
                  <wp:posOffset>134678</wp:posOffset>
                </wp:positionV>
                <wp:extent cx="4038600" cy="1781175"/>
                <wp:effectExtent l="0" t="0" r="19050" b="2857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781175"/>
                        </a:xfrm>
                        <a:prstGeom prst="horizontalScroll">
                          <a:avLst>
                            <a:gd name="adj" fmla="val 12500"/>
                          </a:avLst>
                        </a:prstGeom>
                        <a:solidFill>
                          <a:srgbClr val="FFFFFF"/>
                        </a:solidFill>
                        <a:ln w="9525">
                          <a:solidFill>
                            <a:srgbClr val="000000"/>
                          </a:solidFill>
                          <a:round/>
                          <a:headEnd/>
                          <a:tailEnd/>
                        </a:ln>
                      </wps:spPr>
                      <wps:txbx>
                        <w:txbxContent>
                          <w:p w:rsidR="001E59BE" w:rsidRDefault="001E59BE" w:rsidP="006F33C1">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10 :</w:t>
                            </w:r>
                          </w:p>
                          <w:p w:rsidR="001E59BE" w:rsidRDefault="001E59BE" w:rsidP="006F33C1">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FORMULAIRES ET MODELES</w:t>
                            </w:r>
                          </w:p>
                          <w:p w:rsidR="001E59BE" w:rsidRPr="00AE65D1" w:rsidRDefault="001E59BE" w:rsidP="006F33C1">
                            <w:pPr>
                              <w:jc w:val="center"/>
                            </w:pPr>
                            <w:r>
                              <w:rPr>
                                <w:rFonts w:ascii="Maiandra GD" w:hAnsi="Maiandra GD" w:cs="Maiandra GD"/>
                                <w:sz w:val="42"/>
                                <w:szCs w:val="42"/>
                              </w:rPr>
                              <w:t>A UTILISER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B9E7F" id="AutoShape 10" o:spid="_x0000_s1036" type="#_x0000_t98" style="position:absolute;left:0;text-align:left;margin-left:87.25pt;margin-top:10.6pt;width:318pt;height:140.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">
                <v:textbox>
                  <w:txbxContent>
                    <w:p w:rsidR="001E59BE" w:rsidRDefault="001E59BE" w:rsidP="006F33C1">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10 :</w:t>
                      </w:r>
                    </w:p>
                    <w:p w:rsidR="001E59BE" w:rsidRDefault="001E59BE" w:rsidP="006F33C1">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FORMULAIRES ET MODELES</w:t>
                      </w:r>
                    </w:p>
                    <w:p w:rsidR="001E59BE" w:rsidRPr="00AE65D1" w:rsidRDefault="001E59BE" w:rsidP="006F33C1">
                      <w:pPr>
                        <w:jc w:val="center"/>
                      </w:pPr>
                      <w:r>
                        <w:rPr>
                          <w:rFonts w:ascii="Maiandra GD" w:hAnsi="Maiandra GD" w:cs="Maiandra GD"/>
                          <w:sz w:val="42"/>
                          <w:szCs w:val="42"/>
                        </w:rPr>
                        <w:t>A UTILISER</w:t>
                      </w:r>
                    </w:p>
                  </w:txbxContent>
                </v:textbox>
              </v:shape>
            </w:pict>
          </mc:Fallback>
        </mc:AlternateContent>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Default="006F33C1"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Pr="00236E88" w:rsidRDefault="00151662" w:rsidP="000864FB">
      <w:pPr>
        <w:jc w:val="both"/>
        <w:rPr>
          <w:rFonts w:ascii="Times New Roman" w:hAnsi="Times New Roman" w:cs="Times New Roman"/>
          <w:sz w:val="16"/>
        </w:rPr>
      </w:pPr>
    </w:p>
    <w:p w:rsidR="00C01581" w:rsidRPr="00236E88" w:rsidRDefault="00C01581" w:rsidP="000864FB">
      <w:pPr>
        <w:autoSpaceDE w:val="0"/>
        <w:autoSpaceDN w:val="0"/>
        <w:adjustRightInd w:val="0"/>
        <w:spacing w:after="0" w:line="240" w:lineRule="auto"/>
        <w:jc w:val="both"/>
        <w:rPr>
          <w:rFonts w:ascii="Times New Roman" w:hAnsi="Times New Roman" w:cs="Times New Roman"/>
          <w:sz w:val="16"/>
        </w:rPr>
      </w:pPr>
    </w:p>
    <w:p w:rsidR="00C01581" w:rsidRPr="00236E88" w:rsidRDefault="00C01581" w:rsidP="000E6B2F">
      <w:pPr>
        <w:autoSpaceDE w:val="0"/>
        <w:autoSpaceDN w:val="0"/>
        <w:adjustRightInd w:val="0"/>
        <w:spacing w:after="0" w:line="240" w:lineRule="auto"/>
        <w:jc w:val="both"/>
        <w:rPr>
          <w:rFonts w:ascii="Times New Roman" w:hAnsi="Times New Roman" w:cs="Times New Roman"/>
          <w:b/>
          <w:bCs/>
          <w:sz w:val="20"/>
          <w:szCs w:val="20"/>
        </w:rPr>
      </w:pPr>
    </w:p>
    <w:p w:rsidR="006F33C1" w:rsidRPr="00236E88" w:rsidRDefault="006F33C1" w:rsidP="0067743D">
      <w:pPr>
        <w:autoSpaceDE w:val="0"/>
        <w:autoSpaceDN w:val="0"/>
        <w:adjustRightInd w:val="0"/>
        <w:spacing w:after="0" w:line="240" w:lineRule="auto"/>
        <w:ind w:left="567"/>
        <w:jc w:val="both"/>
        <w:rPr>
          <w:rFonts w:ascii="Times New Roman" w:hAnsi="Times New Roman" w:cs="Times New Roman"/>
          <w:b/>
          <w:bCs/>
          <w:sz w:val="24"/>
          <w:szCs w:val="24"/>
        </w:rPr>
      </w:pPr>
      <w:r w:rsidRPr="00236E88">
        <w:rPr>
          <w:rFonts w:ascii="Times New Roman" w:hAnsi="Times New Roman" w:cs="Times New Roman"/>
          <w:b/>
          <w:bCs/>
          <w:sz w:val="24"/>
          <w:szCs w:val="24"/>
        </w:rPr>
        <w:t>LISTE DES MODELES DE FORMULAIRE A UTILISER</w:t>
      </w:r>
    </w:p>
    <w:p w:rsidR="006F33C1" w:rsidRPr="00236E88" w:rsidRDefault="006F33C1" w:rsidP="000E6B2F">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r w:rsidRPr="00236E88">
        <w:rPr>
          <w:rFonts w:ascii="Times New Roman" w:hAnsi="Times New Roman" w:cs="Times New Roman"/>
          <w:sz w:val="24"/>
          <w:szCs w:val="24"/>
        </w:rPr>
        <w:t>1. Modèle de lettre de soumission</w:t>
      </w:r>
    </w:p>
    <w:p w:rsidR="006F33C1" w:rsidRPr="00236E88"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p>
    <w:p w:rsidR="006F33C1" w:rsidRPr="00236E88"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r w:rsidRPr="00236E88">
        <w:rPr>
          <w:rFonts w:ascii="Times New Roman" w:hAnsi="Times New Roman" w:cs="Times New Roman"/>
          <w:sz w:val="24"/>
          <w:szCs w:val="24"/>
        </w:rPr>
        <w:t>2. Modèle de caution de soumission</w:t>
      </w:r>
    </w:p>
    <w:p w:rsidR="006F33C1" w:rsidRPr="00236E88"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p>
    <w:p w:rsidR="006F33C1" w:rsidRPr="00236E88"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r w:rsidRPr="00236E88">
        <w:rPr>
          <w:rFonts w:ascii="Times New Roman" w:hAnsi="Times New Roman" w:cs="Times New Roman"/>
          <w:sz w:val="24"/>
          <w:szCs w:val="24"/>
        </w:rPr>
        <w:t>3. Modèle de cautionnement définitif</w:t>
      </w:r>
    </w:p>
    <w:p w:rsidR="006F33C1" w:rsidRPr="00236E88"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p>
    <w:p w:rsidR="006F33C1" w:rsidRPr="00236E88"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r w:rsidRPr="00236E88">
        <w:rPr>
          <w:rFonts w:ascii="Times New Roman" w:hAnsi="Times New Roman" w:cs="Times New Roman"/>
          <w:sz w:val="24"/>
          <w:szCs w:val="24"/>
        </w:rPr>
        <w:t>4. Modèle de caution d’avance de démarrage</w:t>
      </w:r>
    </w:p>
    <w:p w:rsidR="006F33C1" w:rsidRPr="00236E88"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p>
    <w:p w:rsidR="006F33C1" w:rsidRPr="00236E88"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r w:rsidRPr="00236E88">
        <w:rPr>
          <w:rFonts w:ascii="Times New Roman" w:hAnsi="Times New Roman" w:cs="Times New Roman"/>
          <w:sz w:val="24"/>
          <w:szCs w:val="24"/>
        </w:rPr>
        <w:t>5. Modèle de retenue de garantie</w:t>
      </w:r>
    </w:p>
    <w:p w:rsidR="006F33C1" w:rsidRPr="00236E88"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p>
    <w:p w:rsidR="006F33C1" w:rsidRPr="00236E88"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r w:rsidRPr="00236E88">
        <w:rPr>
          <w:rFonts w:ascii="Times New Roman" w:hAnsi="Times New Roman" w:cs="Times New Roman"/>
          <w:sz w:val="24"/>
          <w:szCs w:val="24"/>
        </w:rPr>
        <w:t>6. Modèle d’attestation de solvabilité.</w:t>
      </w:r>
    </w:p>
    <w:p w:rsidR="006F33C1" w:rsidRPr="00236E88"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p>
    <w:p w:rsidR="006F33C1" w:rsidRPr="00236E88"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p>
    <w:p w:rsidR="006F33C1" w:rsidRPr="00236E88"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r w:rsidRPr="00236E88">
        <w:rPr>
          <w:rFonts w:ascii="Times New Roman" w:hAnsi="Times New Roman" w:cs="Times New Roman"/>
          <w:sz w:val="24"/>
          <w:szCs w:val="24"/>
        </w:rPr>
        <w:t>7. Modèle d’attestation de visite de site</w:t>
      </w:r>
    </w:p>
    <w:p w:rsidR="006F33C1" w:rsidRPr="00236E88" w:rsidRDefault="006F33C1" w:rsidP="0067743D">
      <w:pPr>
        <w:tabs>
          <w:tab w:val="left" w:pos="2430"/>
        </w:tabs>
        <w:ind w:left="567"/>
        <w:jc w:val="both"/>
        <w:rPr>
          <w:rFonts w:ascii="Times New Roman" w:hAnsi="Times New Roman" w:cs="Times New Roman"/>
          <w:sz w:val="24"/>
          <w:szCs w:val="24"/>
        </w:rPr>
      </w:pPr>
    </w:p>
    <w:p w:rsidR="006F33C1" w:rsidRPr="00236E88" w:rsidRDefault="006F33C1" w:rsidP="0067743D">
      <w:pPr>
        <w:tabs>
          <w:tab w:val="left" w:pos="2430"/>
        </w:tabs>
        <w:ind w:left="567"/>
        <w:jc w:val="both"/>
        <w:rPr>
          <w:rFonts w:ascii="Times New Roman" w:hAnsi="Times New Roman" w:cs="Times New Roman"/>
          <w:sz w:val="16"/>
        </w:rPr>
      </w:pPr>
      <w:r w:rsidRPr="00236E88">
        <w:rPr>
          <w:rFonts w:ascii="Times New Roman" w:hAnsi="Times New Roman" w:cs="Times New Roman"/>
          <w:sz w:val="24"/>
          <w:szCs w:val="24"/>
        </w:rPr>
        <w:t>8. Modèle de déclaration d’intention de soumissionner</w:t>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Default="006F33C1"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Pr="00236E88" w:rsidRDefault="00151662" w:rsidP="000864FB">
      <w:pPr>
        <w:jc w:val="both"/>
        <w:rPr>
          <w:rFonts w:ascii="Times New Roman" w:hAnsi="Times New Roman" w:cs="Times New Roman"/>
          <w:sz w:val="16"/>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sz w:val="16"/>
        </w:rPr>
        <w:tab/>
      </w:r>
      <w:r w:rsidRPr="00236E88">
        <w:rPr>
          <w:rFonts w:ascii="Times New Roman" w:hAnsi="Times New Roman" w:cs="Times New Roman"/>
          <w:b/>
          <w:bCs/>
          <w:sz w:val="24"/>
          <w:szCs w:val="24"/>
        </w:rPr>
        <w:t>1. MODELE DE LETTRE DE SOUMISSION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Je, soussigné,…………………………… (</w:t>
      </w:r>
      <w:r w:rsidRPr="00236E88">
        <w:rPr>
          <w:rFonts w:ascii="Times New Roman" w:hAnsi="Times New Roman" w:cs="Times New Roman"/>
          <w:i/>
          <w:iCs/>
          <w:sz w:val="24"/>
          <w:szCs w:val="24"/>
        </w:rPr>
        <w:t>Indiquer le nom et la qualité du signataire)</w:t>
      </w:r>
      <w:r w:rsidRPr="00236E88">
        <w:rPr>
          <w:rFonts w:ascii="Times New Roman" w:hAnsi="Times New Roman" w:cs="Times New Roman"/>
          <w:sz w:val="24"/>
          <w:szCs w:val="24"/>
        </w:rPr>
        <w:t xml:space="preserve">Représentant la société, l’entreprise ou le groupement </w:t>
      </w:r>
      <w:r w:rsidRPr="00236E88">
        <w:rPr>
          <w:rFonts w:ascii="Times New Roman" w:hAnsi="Times New Roman" w:cs="Times New Roman"/>
          <w:sz w:val="16"/>
          <w:szCs w:val="16"/>
        </w:rPr>
        <w:t>(</w:t>
      </w:r>
      <w:r w:rsidR="00B6583C" w:rsidRPr="00236E88">
        <w:rPr>
          <w:rFonts w:ascii="Times New Roman" w:hAnsi="Times New Roman" w:cs="Times New Roman"/>
          <w:sz w:val="16"/>
          <w:szCs w:val="16"/>
        </w:rPr>
        <w:t>1</w:t>
      </w:r>
      <w:r w:rsidRPr="00236E88">
        <w:rPr>
          <w:rFonts w:ascii="Times New Roman" w:hAnsi="Times New Roman" w:cs="Times New Roman"/>
          <w:sz w:val="16"/>
          <w:szCs w:val="16"/>
        </w:rPr>
        <w:t xml:space="preserve">) </w:t>
      </w:r>
      <w:r w:rsidRPr="00236E88">
        <w:rPr>
          <w:rFonts w:ascii="Times New Roman" w:hAnsi="Times New Roman" w:cs="Times New Roman"/>
          <w:sz w:val="24"/>
          <w:szCs w:val="24"/>
        </w:rPr>
        <w:t>……………….. dont le siège social</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 xml:space="preserve">est à </w:t>
      </w:r>
      <w:proofErr w:type="gramStart"/>
      <w:r w:rsidRPr="00236E88">
        <w:rPr>
          <w:rFonts w:ascii="Times New Roman" w:hAnsi="Times New Roman" w:cs="Times New Roman"/>
          <w:sz w:val="24"/>
          <w:szCs w:val="24"/>
        </w:rPr>
        <w:t>…………………………………..,</w:t>
      </w:r>
      <w:proofErr w:type="gramEnd"/>
      <w:r w:rsidRPr="00236E88">
        <w:rPr>
          <w:rFonts w:ascii="Times New Roman" w:hAnsi="Times New Roman" w:cs="Times New Roman"/>
          <w:sz w:val="24"/>
          <w:szCs w:val="24"/>
        </w:rPr>
        <w:t xml:space="preserve"> inscrite au registre du commerce de………………………… sous le 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Après avoir pris connaissance de toutes les pièces figurant ou mentionnées au Dossier</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d’Appel d’Offres y compris le(s) additif(s), [</w:t>
      </w:r>
      <w:r w:rsidRPr="00236E88">
        <w:rPr>
          <w:rFonts w:ascii="Times New Roman" w:hAnsi="Times New Roman" w:cs="Times New Roman"/>
          <w:i/>
          <w:iCs/>
          <w:sz w:val="24"/>
          <w:szCs w:val="24"/>
        </w:rPr>
        <w:t>rappeler le numéro et l’objet de l’appel d’Offres],</w:t>
      </w:r>
      <w:r w:rsidRPr="00236E88">
        <w:rPr>
          <w:rFonts w:ascii="Times New Roman" w:hAnsi="Times New Roman" w:cs="Times New Roman"/>
          <w:sz w:val="24"/>
          <w:szCs w:val="24"/>
        </w:rPr>
        <w:t>Après m’être personnellement rendu compte de la situation des lieux et avoir apprécié à mon</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 xml:space="preserve">point de vue et sous ma responsabilité, la nature et la difficulté des travaux à effectuer,- Remets, revêtus de ma signature, le Bordereau des Prix Unitaires ainsi que le Devis </w:t>
      </w:r>
      <w:r w:rsidR="000E6B2F" w:rsidRPr="00236E88">
        <w:rPr>
          <w:rFonts w:ascii="Times New Roman" w:hAnsi="Times New Roman" w:cs="Times New Roman"/>
          <w:sz w:val="24"/>
          <w:szCs w:val="24"/>
        </w:rPr>
        <w:t>Estimatif établissant</w:t>
      </w:r>
      <w:r w:rsidRPr="00236E88">
        <w:rPr>
          <w:rFonts w:ascii="Times New Roman" w:hAnsi="Times New Roman" w:cs="Times New Roman"/>
          <w:sz w:val="24"/>
          <w:szCs w:val="24"/>
        </w:rPr>
        <w:t xml:space="preserve"> les prix que j’ai établi moi-même pour chaque nature d’ouvrage, lesquels prix </w:t>
      </w:r>
      <w:r w:rsidR="002D6E5B" w:rsidRPr="00236E88">
        <w:rPr>
          <w:rFonts w:ascii="Times New Roman" w:hAnsi="Times New Roman" w:cs="Times New Roman"/>
          <w:sz w:val="24"/>
          <w:szCs w:val="24"/>
        </w:rPr>
        <w:t>font ressortir</w:t>
      </w:r>
      <w:r w:rsidRPr="00236E88">
        <w:rPr>
          <w:rFonts w:ascii="Times New Roman" w:hAnsi="Times New Roman" w:cs="Times New Roman"/>
          <w:sz w:val="24"/>
          <w:szCs w:val="24"/>
        </w:rPr>
        <w:t xml:space="preserve"> le montant de l’offre pour le lot n° __________ à ______________[</w:t>
      </w:r>
      <w:r w:rsidRPr="00236E88">
        <w:rPr>
          <w:rFonts w:ascii="Times New Roman" w:hAnsi="Times New Roman" w:cs="Times New Roman"/>
          <w:i/>
          <w:iCs/>
          <w:sz w:val="24"/>
          <w:szCs w:val="24"/>
        </w:rPr>
        <w:t xml:space="preserve">en chiffres et </w:t>
      </w:r>
      <w:r w:rsidR="002D6E5B" w:rsidRPr="00236E88">
        <w:rPr>
          <w:rFonts w:ascii="Times New Roman" w:hAnsi="Times New Roman" w:cs="Times New Roman"/>
          <w:i/>
          <w:iCs/>
          <w:sz w:val="24"/>
          <w:szCs w:val="24"/>
        </w:rPr>
        <w:t>en lettres</w:t>
      </w:r>
      <w:r w:rsidRPr="00236E88">
        <w:rPr>
          <w:rFonts w:ascii="Times New Roman" w:hAnsi="Times New Roman" w:cs="Times New Roman"/>
          <w:sz w:val="24"/>
          <w:szCs w:val="24"/>
        </w:rPr>
        <w:t>] francs CFA Hors TVA, et à ____________ [</w:t>
      </w:r>
      <w:r w:rsidRPr="00236E88">
        <w:rPr>
          <w:rFonts w:ascii="Times New Roman" w:hAnsi="Times New Roman" w:cs="Times New Roman"/>
          <w:i/>
          <w:iCs/>
          <w:sz w:val="24"/>
          <w:szCs w:val="24"/>
        </w:rPr>
        <w:t>en chiffres et en lettres</w:t>
      </w:r>
      <w:r w:rsidRPr="00236E88">
        <w:rPr>
          <w:rFonts w:ascii="Times New Roman" w:hAnsi="Times New Roman" w:cs="Times New Roman"/>
          <w:sz w:val="24"/>
          <w:szCs w:val="24"/>
        </w:rPr>
        <w:t>] francs CFA</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Toutes Taxes Comprises.- </w:t>
      </w:r>
      <w:proofErr w:type="gramStart"/>
      <w:r w:rsidRPr="00236E88">
        <w:rPr>
          <w:rFonts w:ascii="Times New Roman" w:hAnsi="Times New Roman" w:cs="Times New Roman"/>
          <w:sz w:val="24"/>
          <w:szCs w:val="24"/>
        </w:rPr>
        <w:t>M’engage</w:t>
      </w:r>
      <w:proofErr w:type="gramEnd"/>
      <w:r w:rsidRPr="00236E88">
        <w:rPr>
          <w:rFonts w:ascii="Times New Roman" w:hAnsi="Times New Roman" w:cs="Times New Roman"/>
          <w:sz w:val="24"/>
          <w:szCs w:val="24"/>
        </w:rPr>
        <w:t xml:space="preserve"> à exécuter les travaux dans un délai de _______ jours [</w:t>
      </w:r>
      <w:r w:rsidRPr="00236E88">
        <w:rPr>
          <w:rFonts w:ascii="Times New Roman" w:hAnsi="Times New Roman" w:cs="Times New Roman"/>
          <w:i/>
          <w:iCs/>
          <w:sz w:val="24"/>
          <w:szCs w:val="24"/>
        </w:rPr>
        <w:t xml:space="preserve">indiquer la durée </w:t>
      </w:r>
      <w:r w:rsidR="002D6E5B" w:rsidRPr="00236E88">
        <w:rPr>
          <w:rFonts w:ascii="Times New Roman" w:hAnsi="Times New Roman" w:cs="Times New Roman"/>
          <w:i/>
          <w:iCs/>
          <w:sz w:val="24"/>
          <w:szCs w:val="24"/>
        </w:rPr>
        <w:t>de validité</w:t>
      </w:r>
      <w:r w:rsidRPr="00236E88">
        <w:rPr>
          <w:rFonts w:ascii="Times New Roman" w:hAnsi="Times New Roman" w:cs="Times New Roman"/>
          <w:i/>
          <w:iCs/>
          <w:sz w:val="24"/>
          <w:szCs w:val="24"/>
        </w:rPr>
        <w:t>, en principe 90 jours pour les AON et 120 jours pour les AOI</w:t>
      </w:r>
      <w:r w:rsidRPr="00236E88">
        <w:rPr>
          <w:rFonts w:ascii="Times New Roman" w:hAnsi="Times New Roman" w:cs="Times New Roman"/>
          <w:sz w:val="24"/>
          <w:szCs w:val="24"/>
        </w:rPr>
        <w:t xml:space="preserve">] à compter de la </w:t>
      </w:r>
      <w:r w:rsidR="002D6E5B" w:rsidRPr="00236E88">
        <w:rPr>
          <w:rFonts w:ascii="Times New Roman" w:hAnsi="Times New Roman" w:cs="Times New Roman"/>
          <w:sz w:val="24"/>
          <w:szCs w:val="24"/>
        </w:rPr>
        <w:t>date limite</w:t>
      </w:r>
      <w:r w:rsidRPr="00236E88">
        <w:rPr>
          <w:rFonts w:ascii="Times New Roman" w:hAnsi="Times New Roman" w:cs="Times New Roman"/>
          <w:sz w:val="24"/>
          <w:szCs w:val="24"/>
        </w:rPr>
        <w:t xml:space="preserve"> de remise des offres.</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Les rabais et les modalités d’application desdits rabais sont les suivants (en cas de possibilité</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d’attribution de plusieurs lots).Le Chef de service du marché se libérera des sommes dues par lui au titre du présent marché</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 xml:space="preserve">en faisant donner crédit au compte n° ………………. ouvert au nom de ……………….. </w:t>
      </w:r>
      <w:proofErr w:type="gramStart"/>
      <w:r w:rsidRPr="00236E88">
        <w:rPr>
          <w:rFonts w:ascii="Times New Roman" w:hAnsi="Times New Roman" w:cs="Times New Roman"/>
          <w:sz w:val="24"/>
          <w:szCs w:val="24"/>
        </w:rPr>
        <w:t>auprès</w:t>
      </w:r>
      <w:proofErr w:type="gramEnd"/>
      <w:r w:rsidRPr="00236E88">
        <w:rPr>
          <w:rFonts w:ascii="Times New Roman" w:hAnsi="Times New Roman" w:cs="Times New Roman"/>
          <w:sz w:val="24"/>
          <w:szCs w:val="24"/>
        </w:rPr>
        <w:t xml:space="preserve"> de</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la banque…………………. Agence de …………………..Avant signature du marché, la présente soumission acceptée par vous vaudra engagement</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entre nous.</w:t>
      </w:r>
    </w:p>
    <w:p w:rsidR="0067743D" w:rsidRPr="00236E88" w:rsidRDefault="0067743D"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B7162A">
      <w:pPr>
        <w:autoSpaceDE w:val="0"/>
        <w:autoSpaceDN w:val="0"/>
        <w:adjustRightInd w:val="0"/>
        <w:spacing w:after="0" w:line="240" w:lineRule="auto"/>
        <w:rPr>
          <w:rFonts w:ascii="Times New Roman" w:hAnsi="Times New Roman" w:cs="Times New Roman"/>
          <w:sz w:val="24"/>
          <w:szCs w:val="24"/>
        </w:rPr>
      </w:pPr>
      <w:r w:rsidRPr="00236E88">
        <w:rPr>
          <w:rFonts w:ascii="Times New Roman" w:hAnsi="Times New Roman" w:cs="Times New Roman"/>
          <w:sz w:val="24"/>
          <w:szCs w:val="24"/>
        </w:rPr>
        <w:t>Fait à ……………… le …………………</w:t>
      </w:r>
    </w:p>
    <w:p w:rsidR="006F33C1" w:rsidRPr="00236E88" w:rsidRDefault="006F33C1" w:rsidP="00B7162A">
      <w:pPr>
        <w:autoSpaceDE w:val="0"/>
        <w:autoSpaceDN w:val="0"/>
        <w:adjustRightInd w:val="0"/>
        <w:spacing w:after="0" w:line="240" w:lineRule="auto"/>
        <w:rPr>
          <w:rFonts w:ascii="Times New Roman" w:hAnsi="Times New Roman" w:cs="Times New Roman"/>
          <w:sz w:val="24"/>
          <w:szCs w:val="24"/>
        </w:rPr>
      </w:pPr>
      <w:r w:rsidRPr="00236E88">
        <w:rPr>
          <w:rFonts w:ascii="Times New Roman" w:hAnsi="Times New Roman" w:cs="Times New Roman"/>
          <w:sz w:val="24"/>
          <w:szCs w:val="24"/>
        </w:rPr>
        <w:t>Signature de …………………………</w:t>
      </w:r>
    </w:p>
    <w:p w:rsidR="006F33C1" w:rsidRPr="00236E88" w:rsidRDefault="006F33C1" w:rsidP="00B7162A">
      <w:pPr>
        <w:autoSpaceDE w:val="0"/>
        <w:autoSpaceDN w:val="0"/>
        <w:adjustRightInd w:val="0"/>
        <w:spacing w:after="0" w:line="240" w:lineRule="auto"/>
        <w:rPr>
          <w:rFonts w:ascii="Times New Roman" w:hAnsi="Times New Roman" w:cs="Times New Roman"/>
          <w:sz w:val="24"/>
          <w:szCs w:val="24"/>
        </w:rPr>
      </w:pPr>
      <w:r w:rsidRPr="00236E88">
        <w:rPr>
          <w:rFonts w:ascii="Times New Roman" w:hAnsi="Times New Roman" w:cs="Times New Roman"/>
          <w:sz w:val="24"/>
          <w:szCs w:val="24"/>
        </w:rPr>
        <w:t>En qualité de …………………………..</w:t>
      </w:r>
    </w:p>
    <w:p w:rsidR="006F33C1" w:rsidRPr="00236E88" w:rsidRDefault="006F33C1" w:rsidP="00B7162A">
      <w:pPr>
        <w:autoSpaceDE w:val="0"/>
        <w:autoSpaceDN w:val="0"/>
        <w:adjustRightInd w:val="0"/>
        <w:spacing w:after="0" w:line="240" w:lineRule="auto"/>
        <w:rPr>
          <w:rFonts w:ascii="Times New Roman" w:hAnsi="Times New Roman" w:cs="Times New Roman"/>
          <w:sz w:val="24"/>
          <w:szCs w:val="24"/>
        </w:rPr>
      </w:pPr>
      <w:r w:rsidRPr="00236E88">
        <w:rPr>
          <w:rFonts w:ascii="Times New Roman" w:hAnsi="Times New Roman" w:cs="Times New Roman"/>
          <w:sz w:val="24"/>
          <w:szCs w:val="24"/>
        </w:rPr>
        <w:t>Dûment autorisé à signer les soumissions</w:t>
      </w:r>
    </w:p>
    <w:p w:rsidR="006F33C1" w:rsidRPr="00236E88" w:rsidRDefault="006F33C1" w:rsidP="00B7162A">
      <w:pPr>
        <w:autoSpaceDE w:val="0"/>
        <w:autoSpaceDN w:val="0"/>
        <w:adjustRightInd w:val="0"/>
        <w:spacing w:after="0" w:line="240" w:lineRule="auto"/>
        <w:rPr>
          <w:rFonts w:ascii="Times New Roman" w:hAnsi="Times New Roman" w:cs="Times New Roman"/>
          <w:sz w:val="24"/>
          <w:szCs w:val="24"/>
        </w:rPr>
      </w:pPr>
      <w:proofErr w:type="gramStart"/>
      <w:r w:rsidRPr="00236E88">
        <w:rPr>
          <w:rFonts w:ascii="Times New Roman" w:hAnsi="Times New Roman" w:cs="Times New Roman"/>
          <w:sz w:val="24"/>
          <w:szCs w:val="24"/>
        </w:rPr>
        <w:t>pour</w:t>
      </w:r>
      <w:proofErr w:type="gramEnd"/>
      <w:r w:rsidRPr="00236E88">
        <w:rPr>
          <w:rFonts w:ascii="Times New Roman" w:hAnsi="Times New Roman" w:cs="Times New Roman"/>
          <w:sz w:val="24"/>
          <w:szCs w:val="24"/>
        </w:rPr>
        <w:t xml:space="preserve"> et au nom de </w:t>
      </w:r>
      <w:r w:rsidRPr="00236E88">
        <w:rPr>
          <w:rFonts w:ascii="Times New Roman" w:hAnsi="Times New Roman" w:cs="Times New Roman"/>
          <w:sz w:val="16"/>
          <w:szCs w:val="16"/>
        </w:rPr>
        <w:t xml:space="preserve">(9) </w:t>
      </w:r>
      <w:r w:rsidRPr="00236E88">
        <w:rPr>
          <w:rFonts w:ascii="Times New Roman" w:hAnsi="Times New Roman" w:cs="Times New Roman"/>
          <w:sz w:val="24"/>
          <w:szCs w:val="24"/>
        </w:rPr>
        <w:t>………………</w:t>
      </w:r>
    </w:p>
    <w:p w:rsidR="006F33C1" w:rsidRPr="00236E88" w:rsidRDefault="006F33C1" w:rsidP="00B7162A">
      <w:pPr>
        <w:autoSpaceDE w:val="0"/>
        <w:autoSpaceDN w:val="0"/>
        <w:adjustRightInd w:val="0"/>
        <w:spacing w:after="0" w:line="240" w:lineRule="auto"/>
        <w:rPr>
          <w:rFonts w:ascii="Times New Roman" w:hAnsi="Times New Roman" w:cs="Times New Roman"/>
          <w:sz w:val="24"/>
          <w:szCs w:val="24"/>
        </w:rPr>
      </w:pPr>
      <w:r w:rsidRPr="00236E88">
        <w:rPr>
          <w:rFonts w:ascii="Times New Roman" w:hAnsi="Times New Roman" w:cs="Times New Roman"/>
          <w:sz w:val="24"/>
          <w:szCs w:val="24"/>
        </w:rPr>
        <w:t>(</w:t>
      </w:r>
      <w:r w:rsidR="00B6583C" w:rsidRPr="00236E88">
        <w:rPr>
          <w:rFonts w:ascii="Times New Roman" w:hAnsi="Times New Roman" w:cs="Times New Roman"/>
          <w:sz w:val="24"/>
          <w:szCs w:val="24"/>
        </w:rPr>
        <w:t>1</w:t>
      </w:r>
      <w:r w:rsidRPr="00236E88">
        <w:rPr>
          <w:rFonts w:ascii="Times New Roman" w:hAnsi="Times New Roman" w:cs="Times New Roman"/>
          <w:sz w:val="24"/>
          <w:szCs w:val="24"/>
        </w:rPr>
        <w:t>) Supprimer la mention inutile</w:t>
      </w:r>
    </w:p>
    <w:p w:rsidR="006F33C1" w:rsidRPr="00236E88" w:rsidRDefault="006F33C1" w:rsidP="00B7162A">
      <w:pPr>
        <w:autoSpaceDE w:val="0"/>
        <w:autoSpaceDN w:val="0"/>
        <w:adjustRightInd w:val="0"/>
        <w:spacing w:after="0" w:line="240" w:lineRule="auto"/>
        <w:rPr>
          <w:rFonts w:ascii="Times New Roman" w:hAnsi="Times New Roman" w:cs="Times New Roman"/>
          <w:sz w:val="24"/>
          <w:szCs w:val="24"/>
        </w:rPr>
      </w:pPr>
      <w:r w:rsidRPr="00236E88">
        <w:rPr>
          <w:rFonts w:ascii="Times New Roman" w:hAnsi="Times New Roman" w:cs="Times New Roman"/>
          <w:sz w:val="24"/>
          <w:szCs w:val="24"/>
        </w:rPr>
        <w:t>(</w:t>
      </w:r>
      <w:r w:rsidR="00B6583C" w:rsidRPr="00236E88">
        <w:rPr>
          <w:rFonts w:ascii="Times New Roman" w:hAnsi="Times New Roman" w:cs="Times New Roman"/>
          <w:sz w:val="24"/>
          <w:szCs w:val="24"/>
        </w:rPr>
        <w:t>2</w:t>
      </w:r>
      <w:r w:rsidRPr="00236E88">
        <w:rPr>
          <w:rFonts w:ascii="Times New Roman" w:hAnsi="Times New Roman" w:cs="Times New Roman"/>
          <w:sz w:val="24"/>
          <w:szCs w:val="24"/>
        </w:rPr>
        <w:t>) Annexer la lettre de pouvoirs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C01581" w:rsidRPr="00236E88" w:rsidRDefault="00C01581" w:rsidP="000864FB">
      <w:pPr>
        <w:autoSpaceDE w:val="0"/>
        <w:autoSpaceDN w:val="0"/>
        <w:adjustRightInd w:val="0"/>
        <w:spacing w:after="0" w:line="240" w:lineRule="auto"/>
        <w:jc w:val="both"/>
        <w:rPr>
          <w:rFonts w:ascii="Times New Roman" w:hAnsi="Times New Roman" w:cs="Times New Roman"/>
          <w:sz w:val="24"/>
          <w:szCs w:val="24"/>
        </w:rPr>
      </w:pPr>
    </w:p>
    <w:p w:rsidR="00C01581" w:rsidRPr="00236E88" w:rsidRDefault="00C01581" w:rsidP="000864FB">
      <w:pPr>
        <w:autoSpaceDE w:val="0"/>
        <w:autoSpaceDN w:val="0"/>
        <w:adjustRightInd w:val="0"/>
        <w:spacing w:after="0" w:line="240" w:lineRule="auto"/>
        <w:jc w:val="both"/>
        <w:rPr>
          <w:rFonts w:ascii="Times New Roman" w:hAnsi="Times New Roman" w:cs="Times New Roman"/>
          <w:sz w:val="24"/>
          <w:szCs w:val="24"/>
        </w:rPr>
      </w:pPr>
    </w:p>
    <w:p w:rsidR="00C01581" w:rsidRPr="00236E88" w:rsidRDefault="00C01581" w:rsidP="000864FB">
      <w:pPr>
        <w:autoSpaceDE w:val="0"/>
        <w:autoSpaceDN w:val="0"/>
        <w:adjustRightInd w:val="0"/>
        <w:spacing w:after="0" w:line="240" w:lineRule="auto"/>
        <w:jc w:val="both"/>
        <w:rPr>
          <w:rFonts w:ascii="Times New Roman" w:hAnsi="Times New Roman" w:cs="Times New Roman"/>
          <w:sz w:val="24"/>
          <w:szCs w:val="24"/>
        </w:rPr>
      </w:pPr>
    </w:p>
    <w:p w:rsidR="00C01581" w:rsidRPr="00236E88" w:rsidRDefault="00C01581" w:rsidP="000864FB">
      <w:pPr>
        <w:autoSpaceDE w:val="0"/>
        <w:autoSpaceDN w:val="0"/>
        <w:adjustRightInd w:val="0"/>
        <w:spacing w:after="0" w:line="240" w:lineRule="auto"/>
        <w:jc w:val="both"/>
        <w:rPr>
          <w:rFonts w:ascii="Times New Roman" w:hAnsi="Times New Roman" w:cs="Times New Roman"/>
          <w:sz w:val="24"/>
          <w:szCs w:val="24"/>
        </w:rPr>
      </w:pPr>
    </w:p>
    <w:p w:rsidR="00C01581" w:rsidRPr="00236E88" w:rsidRDefault="00C01581" w:rsidP="000864FB">
      <w:pPr>
        <w:autoSpaceDE w:val="0"/>
        <w:autoSpaceDN w:val="0"/>
        <w:adjustRightInd w:val="0"/>
        <w:spacing w:after="0" w:line="240" w:lineRule="auto"/>
        <w:jc w:val="both"/>
        <w:rPr>
          <w:rFonts w:ascii="Times New Roman" w:hAnsi="Times New Roman" w:cs="Times New Roman"/>
          <w:sz w:val="24"/>
          <w:szCs w:val="24"/>
        </w:rPr>
      </w:pPr>
    </w:p>
    <w:p w:rsidR="00C01581" w:rsidRPr="00236E88" w:rsidRDefault="00C01581" w:rsidP="000864FB">
      <w:pPr>
        <w:autoSpaceDE w:val="0"/>
        <w:autoSpaceDN w:val="0"/>
        <w:adjustRightInd w:val="0"/>
        <w:spacing w:after="0" w:line="240" w:lineRule="auto"/>
        <w:jc w:val="both"/>
        <w:rPr>
          <w:rFonts w:ascii="Times New Roman" w:hAnsi="Times New Roman" w:cs="Times New Roman"/>
          <w:sz w:val="24"/>
          <w:szCs w:val="24"/>
        </w:rPr>
      </w:pPr>
    </w:p>
    <w:p w:rsidR="00C01581" w:rsidRPr="00236E88" w:rsidRDefault="00C01581" w:rsidP="000864FB">
      <w:pPr>
        <w:autoSpaceDE w:val="0"/>
        <w:autoSpaceDN w:val="0"/>
        <w:adjustRightInd w:val="0"/>
        <w:spacing w:after="0" w:line="240" w:lineRule="auto"/>
        <w:jc w:val="both"/>
        <w:rPr>
          <w:rFonts w:ascii="Times New Roman" w:hAnsi="Times New Roman" w:cs="Times New Roman"/>
          <w:sz w:val="24"/>
          <w:szCs w:val="24"/>
        </w:rPr>
      </w:pPr>
    </w:p>
    <w:p w:rsidR="0001014B" w:rsidRDefault="0001014B" w:rsidP="000864FB">
      <w:pPr>
        <w:autoSpaceDE w:val="0"/>
        <w:autoSpaceDN w:val="0"/>
        <w:adjustRightInd w:val="0"/>
        <w:spacing w:after="0" w:line="240" w:lineRule="auto"/>
        <w:jc w:val="both"/>
        <w:rPr>
          <w:rFonts w:ascii="Times New Roman" w:hAnsi="Times New Roman" w:cs="Times New Roman"/>
          <w:b/>
          <w:bCs/>
          <w:sz w:val="24"/>
          <w:szCs w:val="24"/>
        </w:rPr>
      </w:pPr>
    </w:p>
    <w:p w:rsidR="00B7162A" w:rsidRDefault="00B7162A" w:rsidP="000864FB">
      <w:pPr>
        <w:autoSpaceDE w:val="0"/>
        <w:autoSpaceDN w:val="0"/>
        <w:adjustRightInd w:val="0"/>
        <w:spacing w:after="0" w:line="240" w:lineRule="auto"/>
        <w:jc w:val="both"/>
        <w:rPr>
          <w:rFonts w:ascii="Times New Roman" w:hAnsi="Times New Roman" w:cs="Times New Roman"/>
          <w:b/>
          <w:bCs/>
          <w:sz w:val="24"/>
          <w:szCs w:val="24"/>
        </w:rPr>
      </w:pPr>
    </w:p>
    <w:p w:rsidR="00B7162A" w:rsidRPr="00236E88" w:rsidRDefault="00B7162A" w:rsidP="000864FB">
      <w:pPr>
        <w:autoSpaceDE w:val="0"/>
        <w:autoSpaceDN w:val="0"/>
        <w:adjustRightInd w:val="0"/>
        <w:spacing w:after="0" w:line="240" w:lineRule="auto"/>
        <w:jc w:val="both"/>
        <w:rPr>
          <w:rFonts w:ascii="Times New Roman" w:hAnsi="Times New Roman" w:cs="Times New Roman"/>
          <w:b/>
          <w:bCs/>
          <w:sz w:val="24"/>
          <w:szCs w:val="24"/>
        </w:rPr>
      </w:pPr>
    </w:p>
    <w:p w:rsidR="0001014B" w:rsidRPr="00236E88" w:rsidRDefault="0001014B" w:rsidP="000864FB">
      <w:pPr>
        <w:autoSpaceDE w:val="0"/>
        <w:autoSpaceDN w:val="0"/>
        <w:adjustRightInd w:val="0"/>
        <w:spacing w:after="0" w:line="240" w:lineRule="auto"/>
        <w:jc w:val="both"/>
        <w:rPr>
          <w:rFonts w:ascii="Times New Roman" w:hAnsi="Times New Roman" w:cs="Times New Roman"/>
          <w:b/>
          <w:bCs/>
          <w:sz w:val="24"/>
          <w:szCs w:val="24"/>
        </w:rPr>
      </w:pPr>
    </w:p>
    <w:p w:rsidR="00165CE5" w:rsidRPr="00236E88" w:rsidRDefault="00165CE5"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2. MODELE DE CAUTION DE SOUMISSION</w:t>
      </w:r>
    </w:p>
    <w:p w:rsidR="00165CE5" w:rsidRPr="00236E88" w:rsidRDefault="00165CE5" w:rsidP="000864FB">
      <w:pPr>
        <w:autoSpaceDE w:val="0"/>
        <w:autoSpaceDN w:val="0"/>
        <w:adjustRightInd w:val="0"/>
        <w:spacing w:after="0" w:line="240" w:lineRule="auto"/>
        <w:jc w:val="both"/>
        <w:rPr>
          <w:rFonts w:ascii="Times New Roman" w:hAnsi="Times New Roman" w:cs="Times New Roman"/>
          <w:b/>
          <w:bCs/>
          <w:sz w:val="24"/>
          <w:szCs w:val="24"/>
        </w:rPr>
      </w:pPr>
    </w:p>
    <w:p w:rsidR="00165CE5" w:rsidRPr="00236E88" w:rsidRDefault="00165CE5" w:rsidP="000864FB">
      <w:pPr>
        <w:autoSpaceDE w:val="0"/>
        <w:autoSpaceDN w:val="0"/>
        <w:adjustRightInd w:val="0"/>
        <w:spacing w:after="0" w:line="240" w:lineRule="auto"/>
        <w:jc w:val="both"/>
        <w:rPr>
          <w:rFonts w:ascii="Times New Roman" w:hAnsi="Times New Roman" w:cs="Times New Roman"/>
          <w:b/>
          <w:bCs/>
          <w:i/>
          <w:iCs/>
          <w:sz w:val="24"/>
          <w:szCs w:val="24"/>
        </w:rPr>
      </w:pPr>
      <w:r w:rsidRPr="00236E88">
        <w:rPr>
          <w:rFonts w:ascii="Times New Roman" w:hAnsi="Times New Roman" w:cs="Times New Roman"/>
          <w:sz w:val="24"/>
          <w:szCs w:val="24"/>
        </w:rPr>
        <w:t xml:space="preserve">Adressée à Monsieur : </w:t>
      </w:r>
      <w:r w:rsidRPr="00236E88">
        <w:rPr>
          <w:rFonts w:ascii="Times New Roman" w:hAnsi="Times New Roman" w:cs="Times New Roman"/>
          <w:b/>
          <w:bCs/>
          <w:i/>
          <w:sz w:val="24"/>
          <w:szCs w:val="24"/>
        </w:rPr>
        <w:t xml:space="preserve">Le </w:t>
      </w:r>
      <w:r w:rsidR="009B1AE7" w:rsidRPr="00236E88">
        <w:rPr>
          <w:rFonts w:ascii="Times New Roman" w:hAnsi="Times New Roman" w:cs="Times New Roman"/>
          <w:b/>
          <w:bCs/>
          <w:i/>
          <w:iCs/>
          <w:sz w:val="24"/>
          <w:szCs w:val="24"/>
        </w:rPr>
        <w:t xml:space="preserve">Maire de la </w:t>
      </w:r>
      <w:r w:rsidR="004A7442">
        <w:rPr>
          <w:rFonts w:ascii="Times New Roman" w:hAnsi="Times New Roman" w:cs="Times New Roman"/>
          <w:b/>
          <w:bCs/>
          <w:i/>
          <w:iCs/>
          <w:sz w:val="24"/>
          <w:szCs w:val="24"/>
        </w:rPr>
        <w:t>COMMUNE DE KENTZOU</w:t>
      </w:r>
    </w:p>
    <w:p w:rsidR="00165CE5" w:rsidRPr="00236E88" w:rsidRDefault="00165CE5"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Attendu que l’Entreprise________________, ci-dessous désignée " le Soumissionnaire ", </w:t>
      </w:r>
      <w:r w:rsidR="002D6E5B" w:rsidRPr="00236E88">
        <w:rPr>
          <w:rFonts w:ascii="Times New Roman" w:hAnsi="Times New Roman" w:cs="Times New Roman"/>
          <w:sz w:val="24"/>
          <w:szCs w:val="24"/>
        </w:rPr>
        <w:t>a soumis</w:t>
      </w:r>
      <w:r w:rsidRPr="00236E88">
        <w:rPr>
          <w:rFonts w:ascii="Times New Roman" w:hAnsi="Times New Roman" w:cs="Times New Roman"/>
          <w:sz w:val="24"/>
          <w:szCs w:val="24"/>
        </w:rPr>
        <w:t xml:space="preserve"> son offre en date du _____________ pour </w:t>
      </w:r>
      <w:r w:rsidRPr="00236E88">
        <w:rPr>
          <w:rFonts w:ascii="Times New Roman" w:hAnsi="Times New Roman" w:cs="Times New Roman"/>
          <w:b/>
          <w:bCs/>
          <w:i/>
          <w:iCs/>
          <w:sz w:val="24"/>
          <w:szCs w:val="24"/>
        </w:rPr>
        <w:t>l</w:t>
      </w:r>
      <w:r w:rsidR="009B1AE7" w:rsidRPr="00236E88">
        <w:rPr>
          <w:rFonts w:ascii="Times New Roman" w:hAnsi="Times New Roman" w:cs="Times New Roman"/>
          <w:b/>
          <w:bCs/>
          <w:i/>
          <w:iCs/>
          <w:sz w:val="24"/>
          <w:szCs w:val="24"/>
        </w:rPr>
        <w:t>es</w:t>
      </w:r>
      <w:r w:rsidR="00A248F9">
        <w:rPr>
          <w:rFonts w:ascii="Times New Roman" w:hAnsi="Times New Roman" w:cs="Times New Roman"/>
          <w:b/>
          <w:bCs/>
          <w:i/>
          <w:iCs/>
          <w:sz w:val="24"/>
          <w:szCs w:val="24"/>
        </w:rPr>
        <w:t xml:space="preserve"> </w:t>
      </w:r>
      <w:r w:rsidR="009B1AE7" w:rsidRPr="00236E88">
        <w:rPr>
          <w:rFonts w:ascii="Times New Roman" w:hAnsi="Times New Roman" w:cs="Times New Roman"/>
          <w:b/>
          <w:bCs/>
          <w:i/>
          <w:iCs/>
          <w:sz w:val="24"/>
          <w:szCs w:val="24"/>
        </w:rPr>
        <w:t>travaux</w:t>
      </w:r>
      <w:r w:rsidR="00A248F9">
        <w:rPr>
          <w:rFonts w:ascii="Times New Roman" w:hAnsi="Times New Roman" w:cs="Times New Roman"/>
          <w:b/>
          <w:bCs/>
          <w:i/>
          <w:iCs/>
          <w:sz w:val="24"/>
          <w:szCs w:val="24"/>
        </w:rPr>
        <w:t xml:space="preserve"> d</w:t>
      </w:r>
      <w:r w:rsidRPr="00236E88">
        <w:rPr>
          <w:rFonts w:ascii="Times New Roman" w:hAnsi="Times New Roman" w:cs="Times New Roman"/>
          <w:b/>
          <w:bCs/>
          <w:i/>
          <w:iCs/>
          <w:sz w:val="24"/>
          <w:szCs w:val="24"/>
        </w:rPr>
        <w:t>e …………..</w:t>
      </w:r>
      <w:r w:rsidRPr="00236E88">
        <w:rPr>
          <w:rFonts w:ascii="Times New Roman" w:hAnsi="Times New Roman" w:cs="Times New Roman"/>
          <w:sz w:val="24"/>
          <w:szCs w:val="24"/>
        </w:rPr>
        <w:t>ci-</w:t>
      </w:r>
      <w:r w:rsidR="002D6E5B" w:rsidRPr="00236E88">
        <w:rPr>
          <w:rFonts w:ascii="Times New Roman" w:hAnsi="Times New Roman" w:cs="Times New Roman"/>
          <w:sz w:val="24"/>
          <w:szCs w:val="24"/>
        </w:rPr>
        <w:t>dessous désignée</w:t>
      </w:r>
      <w:r w:rsidRPr="00236E88">
        <w:rPr>
          <w:rFonts w:ascii="Times New Roman" w:hAnsi="Times New Roman" w:cs="Times New Roman"/>
          <w:sz w:val="24"/>
          <w:szCs w:val="24"/>
        </w:rPr>
        <w:t xml:space="preserve"> "l’offre", et pour laquelle il doit joindre un cautionnement provisoire équivalent à……………………………….. (</w:t>
      </w:r>
      <w:proofErr w:type="gramStart"/>
      <w:r w:rsidRPr="00236E88">
        <w:rPr>
          <w:rFonts w:ascii="Times New Roman" w:hAnsi="Times New Roman" w:cs="Times New Roman"/>
          <w:sz w:val="24"/>
          <w:szCs w:val="24"/>
        </w:rPr>
        <w:t>en</w:t>
      </w:r>
      <w:proofErr w:type="gramEnd"/>
      <w:r w:rsidRPr="00236E88">
        <w:rPr>
          <w:rFonts w:ascii="Times New Roman" w:hAnsi="Times New Roman" w:cs="Times New Roman"/>
          <w:sz w:val="24"/>
          <w:szCs w:val="24"/>
        </w:rPr>
        <w:t xml:space="preserve"> lettres) FCFA.</w:t>
      </w:r>
    </w:p>
    <w:p w:rsidR="00165CE5" w:rsidRPr="00236E88" w:rsidRDefault="00165CE5"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Nous ___________________ (nom et adresse de la banque), représentée par____________</w:t>
      </w:r>
      <w:proofErr w:type="gramStart"/>
      <w:r w:rsidRPr="00236E88">
        <w:rPr>
          <w:rFonts w:ascii="Times New Roman" w:hAnsi="Times New Roman" w:cs="Times New Roman"/>
          <w:sz w:val="24"/>
          <w:szCs w:val="24"/>
        </w:rPr>
        <w:t>_(</w:t>
      </w:r>
      <w:proofErr w:type="gramEnd"/>
      <w:r w:rsidRPr="00236E88">
        <w:rPr>
          <w:rFonts w:ascii="Times New Roman" w:hAnsi="Times New Roman" w:cs="Times New Roman"/>
          <w:sz w:val="24"/>
          <w:szCs w:val="24"/>
        </w:rPr>
        <w:t xml:space="preserve">noms des signataires), ci-dessous désignée "la banque" déclarons garantir </w:t>
      </w:r>
      <w:r w:rsidR="002D6E5B" w:rsidRPr="00236E88">
        <w:rPr>
          <w:rFonts w:ascii="Times New Roman" w:hAnsi="Times New Roman" w:cs="Times New Roman"/>
          <w:sz w:val="24"/>
          <w:szCs w:val="24"/>
        </w:rPr>
        <w:t>le paiement</w:t>
      </w:r>
      <w:r w:rsidRPr="00236E88">
        <w:rPr>
          <w:rFonts w:ascii="Times New Roman" w:hAnsi="Times New Roman" w:cs="Times New Roman"/>
          <w:sz w:val="24"/>
          <w:szCs w:val="24"/>
        </w:rPr>
        <w:t xml:space="preserve"> à l’Autorité Contractante de la somme maximale de </w:t>
      </w:r>
      <w:r w:rsidRPr="00236E88">
        <w:rPr>
          <w:rFonts w:ascii="Times New Roman" w:eastAsia="Times New Roman,Bold" w:hAnsi="Times New Roman" w:cs="Times New Roman"/>
          <w:b/>
          <w:bCs/>
          <w:sz w:val="24"/>
          <w:szCs w:val="24"/>
        </w:rPr>
        <w:t>………………</w:t>
      </w:r>
      <w:r w:rsidR="0067743D" w:rsidRPr="00236E88">
        <w:rPr>
          <w:rFonts w:ascii="Times New Roman" w:eastAsia="Times New Roman,Bold" w:hAnsi="Times New Roman" w:cs="Times New Roman"/>
          <w:bCs/>
          <w:sz w:val="24"/>
          <w:szCs w:val="24"/>
        </w:rPr>
        <w:t>(</w:t>
      </w:r>
      <w:r w:rsidRPr="00236E88">
        <w:rPr>
          <w:rFonts w:ascii="Times New Roman" w:hAnsi="Times New Roman" w:cs="Times New Roman"/>
          <w:sz w:val="24"/>
          <w:szCs w:val="24"/>
        </w:rPr>
        <w:t>en lettres) FCFA,</w:t>
      </w:r>
      <w:r w:rsidR="00A248F9">
        <w:rPr>
          <w:rFonts w:ascii="Times New Roman" w:hAnsi="Times New Roman" w:cs="Times New Roman"/>
          <w:sz w:val="24"/>
          <w:szCs w:val="24"/>
        </w:rPr>
        <w:t xml:space="preserve"> </w:t>
      </w:r>
      <w:r w:rsidRPr="00236E88">
        <w:rPr>
          <w:rFonts w:ascii="Times New Roman" w:hAnsi="Times New Roman" w:cs="Times New Roman"/>
          <w:sz w:val="24"/>
          <w:szCs w:val="24"/>
        </w:rPr>
        <w:t xml:space="preserve">que la banque s’engage à régler intégralement à l’Autorité Contractante, s’obligeant elle-même, </w:t>
      </w:r>
      <w:r w:rsidR="002D6E5B" w:rsidRPr="00236E88">
        <w:rPr>
          <w:rFonts w:ascii="Times New Roman" w:hAnsi="Times New Roman" w:cs="Times New Roman"/>
          <w:sz w:val="24"/>
          <w:szCs w:val="24"/>
        </w:rPr>
        <w:t>se successeurs</w:t>
      </w:r>
      <w:r w:rsidRPr="00236E88">
        <w:rPr>
          <w:rFonts w:ascii="Times New Roman" w:hAnsi="Times New Roman" w:cs="Times New Roman"/>
          <w:sz w:val="24"/>
          <w:szCs w:val="24"/>
        </w:rPr>
        <w:t xml:space="preserve"> et </w:t>
      </w:r>
      <w:r w:rsidR="002D6E5B" w:rsidRPr="00236E88">
        <w:rPr>
          <w:rFonts w:ascii="Times New Roman" w:hAnsi="Times New Roman" w:cs="Times New Roman"/>
          <w:sz w:val="24"/>
          <w:szCs w:val="24"/>
        </w:rPr>
        <w:t>assignataires. Les</w:t>
      </w:r>
      <w:r w:rsidRPr="00236E88">
        <w:rPr>
          <w:rFonts w:ascii="Times New Roman" w:hAnsi="Times New Roman" w:cs="Times New Roman"/>
          <w:sz w:val="24"/>
          <w:szCs w:val="24"/>
        </w:rPr>
        <w:t xml:space="preserve"> conditions de cette obligation sont les suivantes :</w:t>
      </w:r>
    </w:p>
    <w:p w:rsidR="00165CE5" w:rsidRPr="00236E88" w:rsidRDefault="00165CE5"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Si le soumissionnaire retire l’offre pendant la période de la validité spécifiée par lui sur</w:t>
      </w:r>
      <w:r w:rsidR="0037632E">
        <w:rPr>
          <w:rFonts w:ascii="Times New Roman" w:hAnsi="Times New Roman" w:cs="Times New Roman"/>
          <w:sz w:val="24"/>
          <w:szCs w:val="24"/>
        </w:rPr>
        <w:t xml:space="preserve"> </w:t>
      </w:r>
      <w:r w:rsidRPr="00236E88">
        <w:rPr>
          <w:rFonts w:ascii="Times New Roman" w:hAnsi="Times New Roman" w:cs="Times New Roman"/>
          <w:sz w:val="24"/>
          <w:szCs w:val="24"/>
        </w:rPr>
        <w:t xml:space="preserve">l’acte de soumission </w:t>
      </w:r>
      <w:r w:rsidR="009E64F4" w:rsidRPr="00236E88">
        <w:rPr>
          <w:rFonts w:ascii="Times New Roman" w:hAnsi="Times New Roman" w:cs="Times New Roman"/>
          <w:sz w:val="24"/>
          <w:szCs w:val="24"/>
        </w:rPr>
        <w:t>; Ou</w:t>
      </w:r>
    </w:p>
    <w:p w:rsidR="00165CE5" w:rsidRPr="00236E88" w:rsidRDefault="00165CE5"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Si le soumissionnaire, s’étant vu notifier l’attribution du Marché par l’Autorité</w:t>
      </w:r>
      <w:r w:rsidR="0037632E">
        <w:rPr>
          <w:rFonts w:ascii="Times New Roman" w:hAnsi="Times New Roman" w:cs="Times New Roman"/>
          <w:sz w:val="24"/>
          <w:szCs w:val="24"/>
        </w:rPr>
        <w:t xml:space="preserve"> </w:t>
      </w:r>
      <w:r w:rsidRPr="00236E88">
        <w:rPr>
          <w:rFonts w:ascii="Times New Roman" w:hAnsi="Times New Roman" w:cs="Times New Roman"/>
          <w:sz w:val="24"/>
          <w:szCs w:val="24"/>
        </w:rPr>
        <w:t>Contractante pendant la période de validité :</w:t>
      </w:r>
    </w:p>
    <w:p w:rsidR="00165CE5" w:rsidRPr="00236E88" w:rsidRDefault="00165CE5"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w:t>
      </w:r>
      <w:r w:rsidRPr="00236E88">
        <w:rPr>
          <w:rFonts w:ascii="Times New Roman" w:hAnsi="Times New Roman" w:cs="Times New Roman"/>
          <w:sz w:val="24"/>
          <w:szCs w:val="24"/>
        </w:rPr>
        <w:t>Manque à signer ou refuse de signer le Marché, alors qu’il est requis de le faire ;</w:t>
      </w:r>
    </w:p>
    <w:p w:rsidR="00165CE5" w:rsidRPr="00236E88" w:rsidRDefault="00165CE5"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w:t>
      </w:r>
      <w:r w:rsidRPr="00236E88">
        <w:rPr>
          <w:rFonts w:ascii="Times New Roman" w:hAnsi="Times New Roman" w:cs="Times New Roman"/>
          <w:sz w:val="24"/>
          <w:szCs w:val="24"/>
        </w:rPr>
        <w:t>Manque à fournir ou refuse de fournir le cautionnement définitif du Marché(cautionnement définitif, comme prévu dans celui-ci).Nous nous engageons à payer à l’Autorité Contractante un montant allant jusqu’au</w:t>
      </w:r>
      <w:r w:rsidR="0037632E">
        <w:rPr>
          <w:rFonts w:ascii="Times New Roman" w:hAnsi="Times New Roman" w:cs="Times New Roman"/>
          <w:sz w:val="24"/>
          <w:szCs w:val="24"/>
        </w:rPr>
        <w:t xml:space="preserve"> </w:t>
      </w:r>
      <w:r w:rsidRPr="00236E88">
        <w:rPr>
          <w:rFonts w:ascii="Times New Roman" w:hAnsi="Times New Roman" w:cs="Times New Roman"/>
          <w:sz w:val="24"/>
          <w:szCs w:val="24"/>
        </w:rPr>
        <w:t>maximum de la somme stipulée ci-dessus, dès réception de sa première demande écrite, sans que</w:t>
      </w:r>
      <w:r w:rsidR="0037632E">
        <w:rPr>
          <w:rFonts w:ascii="Times New Roman" w:hAnsi="Times New Roman" w:cs="Times New Roman"/>
          <w:sz w:val="24"/>
          <w:szCs w:val="24"/>
        </w:rPr>
        <w:t xml:space="preserve"> </w:t>
      </w:r>
      <w:r w:rsidRPr="00236E88">
        <w:rPr>
          <w:rFonts w:ascii="Times New Roman" w:hAnsi="Times New Roman" w:cs="Times New Roman"/>
          <w:sz w:val="24"/>
          <w:szCs w:val="24"/>
        </w:rPr>
        <w:t>l’Autorité Contractante soit tenu de justifier sa demande, étant entendu toutefois que dans sa</w:t>
      </w:r>
      <w:r w:rsidR="0037632E">
        <w:rPr>
          <w:rFonts w:ascii="Times New Roman" w:hAnsi="Times New Roman" w:cs="Times New Roman"/>
          <w:sz w:val="24"/>
          <w:szCs w:val="24"/>
        </w:rPr>
        <w:t xml:space="preserve"> </w:t>
      </w:r>
      <w:r w:rsidRPr="00236E88">
        <w:rPr>
          <w:rFonts w:ascii="Times New Roman" w:hAnsi="Times New Roman" w:cs="Times New Roman"/>
          <w:sz w:val="24"/>
          <w:szCs w:val="24"/>
        </w:rPr>
        <w:t>demande l’Autorité Contractante notera que le montant qu’il réclame lui est dû parce que l’une ou</w:t>
      </w:r>
      <w:r w:rsidR="0037632E">
        <w:rPr>
          <w:rFonts w:ascii="Times New Roman" w:hAnsi="Times New Roman" w:cs="Times New Roman"/>
          <w:sz w:val="24"/>
          <w:szCs w:val="24"/>
        </w:rPr>
        <w:t xml:space="preserve"> </w:t>
      </w:r>
      <w:r w:rsidRPr="00236E88">
        <w:rPr>
          <w:rFonts w:ascii="Times New Roman" w:hAnsi="Times New Roman" w:cs="Times New Roman"/>
          <w:sz w:val="24"/>
          <w:szCs w:val="24"/>
        </w:rPr>
        <w:t>l’autre des conditions ci-dessus, toutes les deux, sont remplies, et qu’il spécifiera quelle(s) a(ont)</w:t>
      </w:r>
      <w:r w:rsidR="0067030F">
        <w:rPr>
          <w:rFonts w:ascii="Times New Roman" w:hAnsi="Times New Roman" w:cs="Times New Roman"/>
          <w:sz w:val="24"/>
          <w:szCs w:val="24"/>
        </w:rPr>
        <w:t xml:space="preserve"> </w:t>
      </w:r>
      <w:r w:rsidRPr="00236E88">
        <w:rPr>
          <w:rFonts w:ascii="Times New Roman" w:hAnsi="Times New Roman" w:cs="Times New Roman"/>
          <w:sz w:val="24"/>
          <w:szCs w:val="24"/>
        </w:rPr>
        <w:t>joué.</w:t>
      </w:r>
      <w:r w:rsidR="0067030F">
        <w:rPr>
          <w:rFonts w:ascii="Times New Roman" w:hAnsi="Times New Roman" w:cs="Times New Roman"/>
          <w:sz w:val="24"/>
          <w:szCs w:val="24"/>
        </w:rPr>
        <w:t xml:space="preserve"> </w:t>
      </w:r>
      <w:r w:rsidRPr="00236E88">
        <w:rPr>
          <w:rFonts w:ascii="Times New Roman" w:hAnsi="Times New Roman" w:cs="Times New Roman"/>
          <w:sz w:val="24"/>
          <w:szCs w:val="24"/>
        </w:rPr>
        <w:t>La présente caution entre en vigueur dès sa signature et dès la date limite fixée par l’Autorité</w:t>
      </w:r>
      <w:r w:rsidR="0067030F">
        <w:rPr>
          <w:rFonts w:ascii="Times New Roman" w:hAnsi="Times New Roman" w:cs="Times New Roman"/>
          <w:sz w:val="24"/>
          <w:szCs w:val="24"/>
        </w:rPr>
        <w:t xml:space="preserve"> </w:t>
      </w:r>
      <w:r w:rsidRPr="00236E88">
        <w:rPr>
          <w:rFonts w:ascii="Times New Roman" w:hAnsi="Times New Roman" w:cs="Times New Roman"/>
          <w:sz w:val="24"/>
          <w:szCs w:val="24"/>
        </w:rPr>
        <w:t>Contractante pour la remise des offres. Elle demeurera valable jusqu’au trentième jour inclus</w:t>
      </w:r>
      <w:r w:rsidR="0067030F">
        <w:rPr>
          <w:rFonts w:ascii="Times New Roman" w:hAnsi="Times New Roman" w:cs="Times New Roman"/>
          <w:sz w:val="24"/>
          <w:szCs w:val="24"/>
        </w:rPr>
        <w:t xml:space="preserve"> </w:t>
      </w:r>
      <w:r w:rsidRPr="00236E88">
        <w:rPr>
          <w:rFonts w:ascii="Times New Roman" w:hAnsi="Times New Roman" w:cs="Times New Roman"/>
          <w:sz w:val="24"/>
          <w:szCs w:val="24"/>
        </w:rPr>
        <w:t>suivant la fin du délai de validité des offres. Toute demande de l’Autorité Contractante tendant à la</w:t>
      </w:r>
      <w:r w:rsidR="0067030F">
        <w:rPr>
          <w:rFonts w:ascii="Times New Roman" w:hAnsi="Times New Roman" w:cs="Times New Roman"/>
          <w:sz w:val="24"/>
          <w:szCs w:val="24"/>
        </w:rPr>
        <w:t xml:space="preserve"> </w:t>
      </w:r>
      <w:r w:rsidRPr="00236E88">
        <w:rPr>
          <w:rFonts w:ascii="Times New Roman" w:hAnsi="Times New Roman" w:cs="Times New Roman"/>
          <w:sz w:val="24"/>
          <w:szCs w:val="24"/>
        </w:rPr>
        <w:t xml:space="preserve">faire jouer devra parvenir à la banque, par lettre recommandée avec </w:t>
      </w:r>
      <w:r w:rsidR="00691CE6" w:rsidRPr="00236E88">
        <w:rPr>
          <w:rFonts w:ascii="Times New Roman" w:hAnsi="Times New Roman" w:cs="Times New Roman"/>
          <w:sz w:val="24"/>
          <w:szCs w:val="24"/>
        </w:rPr>
        <w:t>accusé</w:t>
      </w:r>
      <w:r w:rsidRPr="00236E88">
        <w:rPr>
          <w:rFonts w:ascii="Times New Roman" w:hAnsi="Times New Roman" w:cs="Times New Roman"/>
          <w:sz w:val="24"/>
          <w:szCs w:val="24"/>
        </w:rPr>
        <w:t xml:space="preserve"> de réception, avant la</w:t>
      </w:r>
      <w:r w:rsidR="0067030F">
        <w:rPr>
          <w:rFonts w:ascii="Times New Roman" w:hAnsi="Times New Roman" w:cs="Times New Roman"/>
          <w:sz w:val="24"/>
          <w:szCs w:val="24"/>
        </w:rPr>
        <w:t xml:space="preserve"> </w:t>
      </w:r>
      <w:r w:rsidRPr="00236E88">
        <w:rPr>
          <w:rFonts w:ascii="Times New Roman" w:hAnsi="Times New Roman" w:cs="Times New Roman"/>
          <w:sz w:val="24"/>
          <w:szCs w:val="24"/>
        </w:rPr>
        <w:t>fin de cette période de validité.</w:t>
      </w:r>
      <w:r w:rsidR="0067030F">
        <w:rPr>
          <w:rFonts w:ascii="Times New Roman" w:hAnsi="Times New Roman" w:cs="Times New Roman"/>
          <w:sz w:val="24"/>
          <w:szCs w:val="24"/>
        </w:rPr>
        <w:t xml:space="preserve"> </w:t>
      </w:r>
      <w:r w:rsidRPr="00236E88">
        <w:rPr>
          <w:rFonts w:ascii="Times New Roman" w:hAnsi="Times New Roman" w:cs="Times New Roman"/>
          <w:sz w:val="24"/>
          <w:szCs w:val="24"/>
        </w:rPr>
        <w:t>La présente caution est soumise pour son interprétation et son exécution au droit</w:t>
      </w:r>
      <w:r w:rsidR="0067030F">
        <w:rPr>
          <w:rFonts w:ascii="Times New Roman" w:hAnsi="Times New Roman" w:cs="Times New Roman"/>
          <w:sz w:val="24"/>
          <w:szCs w:val="24"/>
        </w:rPr>
        <w:t xml:space="preserve"> </w:t>
      </w:r>
      <w:r w:rsidRPr="00236E88">
        <w:rPr>
          <w:rFonts w:ascii="Times New Roman" w:hAnsi="Times New Roman" w:cs="Times New Roman"/>
          <w:sz w:val="24"/>
          <w:szCs w:val="24"/>
        </w:rPr>
        <w:t>camerounais. Les tribunaux du Cameroun seront compétents pour statuer sur tout ce qui concerne le</w:t>
      </w:r>
      <w:r w:rsidR="0067030F">
        <w:rPr>
          <w:rFonts w:ascii="Times New Roman" w:hAnsi="Times New Roman" w:cs="Times New Roman"/>
          <w:sz w:val="24"/>
          <w:szCs w:val="24"/>
        </w:rPr>
        <w:t xml:space="preserve"> </w:t>
      </w:r>
      <w:r w:rsidRPr="00236E88">
        <w:rPr>
          <w:rFonts w:ascii="Times New Roman" w:hAnsi="Times New Roman" w:cs="Times New Roman"/>
          <w:sz w:val="24"/>
          <w:szCs w:val="24"/>
        </w:rPr>
        <w:t>présent engagement et ses suites.</w:t>
      </w:r>
      <w:r w:rsidR="0067030F">
        <w:rPr>
          <w:rFonts w:ascii="Times New Roman" w:hAnsi="Times New Roman" w:cs="Times New Roman"/>
          <w:sz w:val="24"/>
          <w:szCs w:val="24"/>
        </w:rPr>
        <w:t xml:space="preserve"> </w:t>
      </w:r>
      <w:r w:rsidRPr="00236E88">
        <w:rPr>
          <w:rFonts w:ascii="Times New Roman" w:hAnsi="Times New Roman" w:cs="Times New Roman"/>
          <w:sz w:val="24"/>
          <w:szCs w:val="24"/>
        </w:rPr>
        <w:t>Signé et authentifié par la banque</w:t>
      </w:r>
    </w:p>
    <w:p w:rsidR="006F33C1" w:rsidRPr="00236E88" w:rsidRDefault="00165CE5" w:rsidP="000864FB">
      <w:pPr>
        <w:jc w:val="both"/>
        <w:rPr>
          <w:rFonts w:ascii="Times New Roman" w:hAnsi="Times New Roman" w:cs="Times New Roman"/>
          <w:sz w:val="16"/>
        </w:rPr>
      </w:pPr>
      <w:r w:rsidRPr="00236E88">
        <w:rPr>
          <w:rFonts w:ascii="Times New Roman" w:hAnsi="Times New Roman" w:cs="Times New Roman"/>
          <w:sz w:val="24"/>
          <w:szCs w:val="24"/>
        </w:rPr>
        <w:t>A________________, le _____________________</w:t>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C01581" w:rsidRPr="00236E88" w:rsidRDefault="00C01581" w:rsidP="000864FB">
      <w:pPr>
        <w:jc w:val="both"/>
        <w:rPr>
          <w:rFonts w:ascii="Times New Roman" w:hAnsi="Times New Roman" w:cs="Times New Roman"/>
          <w:sz w:val="16"/>
        </w:rPr>
      </w:pPr>
    </w:p>
    <w:p w:rsidR="0067743D" w:rsidRPr="00236E88" w:rsidRDefault="0067743D" w:rsidP="000864FB">
      <w:pPr>
        <w:jc w:val="both"/>
        <w:rPr>
          <w:rFonts w:ascii="Times New Roman" w:hAnsi="Times New Roman" w:cs="Times New Roman"/>
          <w:sz w:val="16"/>
        </w:rPr>
      </w:pPr>
    </w:p>
    <w:p w:rsidR="0067743D" w:rsidRPr="00236E88" w:rsidRDefault="0067743D" w:rsidP="000864FB">
      <w:pPr>
        <w:jc w:val="both"/>
        <w:rPr>
          <w:rFonts w:ascii="Times New Roman" w:hAnsi="Times New Roman" w:cs="Times New Roman"/>
          <w:sz w:val="16"/>
        </w:rPr>
      </w:pPr>
    </w:p>
    <w:p w:rsidR="0067743D" w:rsidRPr="00236E88" w:rsidRDefault="0067743D" w:rsidP="000864FB">
      <w:pPr>
        <w:jc w:val="both"/>
        <w:rPr>
          <w:rFonts w:ascii="Times New Roman" w:hAnsi="Times New Roman" w:cs="Times New Roman"/>
          <w:sz w:val="16"/>
        </w:rPr>
      </w:pPr>
    </w:p>
    <w:p w:rsidR="0067030F" w:rsidRPr="00236E88" w:rsidRDefault="0067030F" w:rsidP="000864FB">
      <w:pPr>
        <w:jc w:val="both"/>
        <w:rPr>
          <w:rFonts w:ascii="Times New Roman" w:hAnsi="Times New Roman" w:cs="Times New Roman"/>
          <w:sz w:val="16"/>
        </w:rPr>
      </w:pPr>
    </w:p>
    <w:p w:rsidR="001435D5" w:rsidRPr="00236E88" w:rsidRDefault="001435D5"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3- MODELE DE CAUTIONNEMENT DEFINITIF</w:t>
      </w:r>
    </w:p>
    <w:p w:rsidR="00165CE5" w:rsidRPr="00236E88" w:rsidRDefault="00165CE5" w:rsidP="000864FB">
      <w:pPr>
        <w:autoSpaceDE w:val="0"/>
        <w:autoSpaceDN w:val="0"/>
        <w:adjustRightInd w:val="0"/>
        <w:spacing w:after="0" w:line="240" w:lineRule="auto"/>
        <w:jc w:val="both"/>
        <w:rPr>
          <w:rFonts w:ascii="Times New Roman" w:hAnsi="Times New Roman" w:cs="Times New Roman"/>
          <w:b/>
          <w:bCs/>
          <w:sz w:val="24"/>
          <w:szCs w:val="24"/>
        </w:rPr>
      </w:pPr>
    </w:p>
    <w:p w:rsidR="001435D5" w:rsidRPr="00236E88" w:rsidRDefault="001435D5"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Banque :</w:t>
      </w:r>
    </w:p>
    <w:p w:rsidR="001435D5" w:rsidRPr="00236E88" w:rsidRDefault="001435D5"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Référence de la Caution N°</w:t>
      </w:r>
      <w:r w:rsidR="0067030F">
        <w:rPr>
          <w:rFonts w:ascii="Times New Roman" w:hAnsi="Times New Roman" w:cs="Times New Roman"/>
          <w:sz w:val="24"/>
          <w:szCs w:val="24"/>
        </w:rPr>
        <w:t xml:space="preserve"> : </w:t>
      </w:r>
      <w:r w:rsidRPr="00236E88">
        <w:rPr>
          <w:rFonts w:ascii="Times New Roman" w:hAnsi="Times New Roman" w:cs="Times New Roman"/>
          <w:sz w:val="24"/>
          <w:szCs w:val="24"/>
        </w:rPr>
        <w:t xml:space="preserve">____________Adressée à Monsieur : </w:t>
      </w:r>
      <w:r w:rsidR="009B1AE7" w:rsidRPr="00236E88">
        <w:rPr>
          <w:rFonts w:ascii="Times New Roman" w:hAnsi="Times New Roman" w:cs="Times New Roman"/>
          <w:b/>
          <w:bCs/>
          <w:i/>
          <w:sz w:val="24"/>
          <w:szCs w:val="24"/>
        </w:rPr>
        <w:t xml:space="preserve">Le </w:t>
      </w:r>
      <w:r w:rsidR="009B1AE7" w:rsidRPr="00236E88">
        <w:rPr>
          <w:rFonts w:ascii="Times New Roman" w:hAnsi="Times New Roman" w:cs="Times New Roman"/>
          <w:b/>
          <w:bCs/>
          <w:i/>
          <w:iCs/>
          <w:sz w:val="24"/>
          <w:szCs w:val="24"/>
        </w:rPr>
        <w:t xml:space="preserve">Maire de la </w:t>
      </w:r>
      <w:r w:rsidR="004A7442">
        <w:rPr>
          <w:rFonts w:ascii="Times New Roman" w:hAnsi="Times New Roman" w:cs="Times New Roman"/>
          <w:b/>
          <w:bCs/>
          <w:i/>
          <w:iCs/>
          <w:sz w:val="24"/>
          <w:szCs w:val="24"/>
        </w:rPr>
        <w:t>COMMUNE DE KENTZOU</w:t>
      </w:r>
    </w:p>
    <w:p w:rsidR="001435D5" w:rsidRPr="00236E88" w:rsidRDefault="001435D5"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ci-dessous désigne "</w:t>
      </w:r>
      <w:r w:rsidRPr="00236E88">
        <w:rPr>
          <w:rFonts w:ascii="Times New Roman" w:hAnsi="Times New Roman" w:cs="Times New Roman"/>
          <w:b/>
          <w:bCs/>
          <w:i/>
          <w:iCs/>
          <w:sz w:val="24"/>
          <w:szCs w:val="24"/>
        </w:rPr>
        <w:t xml:space="preserve">Autorité </w:t>
      </w:r>
      <w:r w:rsidR="00A97D0E" w:rsidRPr="00236E88">
        <w:rPr>
          <w:rFonts w:ascii="Times New Roman" w:hAnsi="Times New Roman" w:cs="Times New Roman"/>
          <w:b/>
          <w:bCs/>
          <w:i/>
          <w:iCs/>
          <w:sz w:val="24"/>
          <w:szCs w:val="24"/>
        </w:rPr>
        <w:t>Contractante</w:t>
      </w:r>
      <w:r w:rsidR="00A97D0E" w:rsidRPr="00236E88">
        <w:rPr>
          <w:rFonts w:ascii="Times New Roman" w:hAnsi="Times New Roman" w:cs="Times New Roman"/>
          <w:sz w:val="24"/>
          <w:szCs w:val="24"/>
        </w:rPr>
        <w:t xml:space="preserve"> «Attendu</w:t>
      </w:r>
      <w:r w:rsidRPr="00236E88">
        <w:rPr>
          <w:rFonts w:ascii="Times New Roman" w:hAnsi="Times New Roman" w:cs="Times New Roman"/>
          <w:sz w:val="24"/>
          <w:szCs w:val="24"/>
        </w:rPr>
        <w:t xml:space="preserve"> que _______________________ (nom et adresse de l’Entreprise), ci-</w:t>
      </w:r>
      <w:r w:rsidR="00A97D0E" w:rsidRPr="00236E88">
        <w:rPr>
          <w:rFonts w:ascii="Times New Roman" w:hAnsi="Times New Roman" w:cs="Times New Roman"/>
          <w:sz w:val="24"/>
          <w:szCs w:val="24"/>
        </w:rPr>
        <w:t>dessous désigné</w:t>
      </w:r>
      <w:r w:rsidRPr="00236E88">
        <w:rPr>
          <w:rFonts w:ascii="Times New Roman" w:hAnsi="Times New Roman" w:cs="Times New Roman"/>
          <w:sz w:val="24"/>
          <w:szCs w:val="24"/>
        </w:rPr>
        <w:t xml:space="preserve"> "l’Entrepreneur" s’est engagé, en exécution du Marché désigné le "Marché", à réaliser </w:t>
      </w:r>
      <w:r w:rsidR="00A97D0E" w:rsidRPr="00236E88">
        <w:rPr>
          <w:rFonts w:ascii="Times New Roman" w:hAnsi="Times New Roman" w:cs="Times New Roman"/>
          <w:sz w:val="24"/>
          <w:szCs w:val="24"/>
        </w:rPr>
        <w:t>les travaux</w:t>
      </w:r>
      <w:r w:rsidRPr="00236E88">
        <w:rPr>
          <w:rFonts w:ascii="Times New Roman" w:hAnsi="Times New Roman" w:cs="Times New Roman"/>
          <w:sz w:val="24"/>
          <w:szCs w:val="24"/>
        </w:rPr>
        <w:t xml:space="preserve"> d</w:t>
      </w:r>
      <w:r w:rsidR="009B1AE7" w:rsidRPr="00236E88">
        <w:rPr>
          <w:rFonts w:ascii="Times New Roman" w:hAnsi="Times New Roman" w:cs="Times New Roman"/>
          <w:sz w:val="24"/>
          <w:szCs w:val="24"/>
        </w:rPr>
        <w:t xml:space="preserve">’Adduction </w:t>
      </w:r>
      <w:r w:rsidRPr="00236E88">
        <w:rPr>
          <w:rFonts w:ascii="Times New Roman" w:hAnsi="Times New Roman" w:cs="Times New Roman"/>
          <w:b/>
          <w:bCs/>
          <w:i/>
          <w:iCs/>
          <w:sz w:val="24"/>
          <w:szCs w:val="24"/>
        </w:rPr>
        <w:t xml:space="preserve">……………………………………………………… </w:t>
      </w:r>
      <w:r w:rsidR="00A97D0E" w:rsidRPr="00236E88">
        <w:rPr>
          <w:rFonts w:ascii="Times New Roman" w:hAnsi="Times New Roman" w:cs="Times New Roman"/>
          <w:sz w:val="24"/>
          <w:szCs w:val="24"/>
        </w:rPr>
        <w:t>comprenant notamment</w:t>
      </w:r>
      <w:r w:rsidRPr="00236E88">
        <w:rPr>
          <w:rFonts w:ascii="Times New Roman" w:hAnsi="Times New Roman" w:cs="Times New Roman"/>
          <w:sz w:val="24"/>
          <w:szCs w:val="24"/>
        </w:rPr>
        <w:t xml:space="preserve"> :</w:t>
      </w:r>
    </w:p>
    <w:p w:rsidR="001435D5" w:rsidRPr="00236E88" w:rsidRDefault="001435D5"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Attendu qu’il est stipulé dans le Marché que l’Entrepreneur remettra à l’</w:t>
      </w:r>
      <w:r w:rsidR="00A97D0E" w:rsidRPr="00236E88">
        <w:rPr>
          <w:rFonts w:ascii="Times New Roman" w:hAnsi="Times New Roman" w:cs="Times New Roman"/>
          <w:sz w:val="24"/>
          <w:szCs w:val="24"/>
        </w:rPr>
        <w:t>Autorité Contractante</w:t>
      </w:r>
      <w:r w:rsidRPr="00236E88">
        <w:rPr>
          <w:rFonts w:ascii="Times New Roman" w:hAnsi="Times New Roman" w:cs="Times New Roman"/>
          <w:sz w:val="24"/>
          <w:szCs w:val="24"/>
        </w:rPr>
        <w:t xml:space="preserve"> un cautionnement déf</w:t>
      </w:r>
      <w:r w:rsidR="005A202E">
        <w:rPr>
          <w:rFonts w:ascii="Times New Roman" w:hAnsi="Times New Roman" w:cs="Times New Roman"/>
          <w:sz w:val="24"/>
          <w:szCs w:val="24"/>
        </w:rPr>
        <w:t>initif, d’un montant égal à trois pour cent (03</w:t>
      </w:r>
      <w:r w:rsidRPr="00236E88">
        <w:rPr>
          <w:rFonts w:ascii="Times New Roman" w:hAnsi="Times New Roman" w:cs="Times New Roman"/>
          <w:sz w:val="24"/>
          <w:szCs w:val="24"/>
        </w:rPr>
        <w:t xml:space="preserve">%) du montant </w:t>
      </w:r>
      <w:r w:rsidR="00A97D0E" w:rsidRPr="00236E88">
        <w:rPr>
          <w:rFonts w:ascii="Times New Roman" w:hAnsi="Times New Roman" w:cs="Times New Roman"/>
          <w:sz w:val="24"/>
          <w:szCs w:val="24"/>
        </w:rPr>
        <w:t>du Marché</w:t>
      </w:r>
      <w:r w:rsidRPr="00236E88">
        <w:rPr>
          <w:rFonts w:ascii="Times New Roman" w:hAnsi="Times New Roman" w:cs="Times New Roman"/>
          <w:sz w:val="24"/>
          <w:szCs w:val="24"/>
        </w:rPr>
        <w:t>, comme garantie de l’exécution de ses obligations de bonne fin conformément aux</w:t>
      </w:r>
      <w:r w:rsidR="0067030F">
        <w:rPr>
          <w:rFonts w:ascii="Times New Roman" w:hAnsi="Times New Roman" w:cs="Times New Roman"/>
          <w:sz w:val="24"/>
          <w:szCs w:val="24"/>
        </w:rPr>
        <w:t xml:space="preserve"> </w:t>
      </w:r>
      <w:r w:rsidRPr="00236E88">
        <w:rPr>
          <w:rFonts w:ascii="Times New Roman" w:hAnsi="Times New Roman" w:cs="Times New Roman"/>
          <w:sz w:val="24"/>
          <w:szCs w:val="24"/>
        </w:rPr>
        <w:t>conditions du Marché.</w:t>
      </w:r>
      <w:r w:rsidR="0067030F">
        <w:rPr>
          <w:rFonts w:ascii="Times New Roman" w:hAnsi="Times New Roman" w:cs="Times New Roman"/>
          <w:sz w:val="24"/>
          <w:szCs w:val="24"/>
        </w:rPr>
        <w:t xml:space="preserve"> </w:t>
      </w:r>
      <w:r w:rsidRPr="00236E88">
        <w:rPr>
          <w:rFonts w:ascii="Times New Roman" w:hAnsi="Times New Roman" w:cs="Times New Roman"/>
          <w:sz w:val="24"/>
          <w:szCs w:val="24"/>
        </w:rPr>
        <w:t>Attendu que nous avons convenu de donner à l’Entrepreneur ce cautionnement,</w:t>
      </w:r>
      <w:r w:rsidR="0067030F">
        <w:rPr>
          <w:rFonts w:ascii="Times New Roman" w:hAnsi="Times New Roman" w:cs="Times New Roman"/>
          <w:sz w:val="24"/>
          <w:szCs w:val="24"/>
        </w:rPr>
        <w:t xml:space="preserve"> </w:t>
      </w:r>
      <w:r w:rsidRPr="00236E88">
        <w:rPr>
          <w:rFonts w:ascii="Times New Roman" w:hAnsi="Times New Roman" w:cs="Times New Roman"/>
          <w:sz w:val="24"/>
          <w:szCs w:val="24"/>
        </w:rPr>
        <w:t xml:space="preserve">Nous, __________________________________________(nom et adresse de la banque),représentée par ______________________________________________(noms des signataires) </w:t>
      </w:r>
      <w:r w:rsidR="009B1AE7" w:rsidRPr="00236E88">
        <w:rPr>
          <w:rFonts w:ascii="Times New Roman" w:hAnsi="Times New Roman" w:cs="Times New Roman"/>
          <w:sz w:val="24"/>
          <w:szCs w:val="24"/>
        </w:rPr>
        <w:t>ci-dessous</w:t>
      </w:r>
      <w:r w:rsidR="006252FF">
        <w:rPr>
          <w:rFonts w:ascii="Times New Roman" w:hAnsi="Times New Roman" w:cs="Times New Roman"/>
          <w:sz w:val="24"/>
          <w:szCs w:val="24"/>
        </w:rPr>
        <w:t xml:space="preserve"> </w:t>
      </w:r>
      <w:r w:rsidRPr="00236E88">
        <w:rPr>
          <w:rFonts w:ascii="Times New Roman" w:hAnsi="Times New Roman" w:cs="Times New Roman"/>
          <w:sz w:val="24"/>
          <w:szCs w:val="24"/>
        </w:rPr>
        <w:t>désignée "la banque", nous engageons à payer à l’Autorité Contractante, dans un délai</w:t>
      </w:r>
      <w:r w:rsidR="00A42DAE">
        <w:rPr>
          <w:rFonts w:ascii="Times New Roman" w:hAnsi="Times New Roman" w:cs="Times New Roman"/>
          <w:sz w:val="24"/>
          <w:szCs w:val="24"/>
        </w:rPr>
        <w:t xml:space="preserve"> </w:t>
      </w:r>
      <w:r w:rsidRPr="00236E88">
        <w:rPr>
          <w:rFonts w:ascii="Times New Roman" w:hAnsi="Times New Roman" w:cs="Times New Roman"/>
          <w:sz w:val="24"/>
          <w:szCs w:val="24"/>
        </w:rPr>
        <w:t>maximum de huit (08) semaines, sur simple demande écrite de celui-ci déclarant que l’Entrepreneu</w:t>
      </w:r>
      <w:r w:rsidR="00D224C7" w:rsidRPr="00236E88">
        <w:rPr>
          <w:rFonts w:ascii="Times New Roman" w:hAnsi="Times New Roman" w:cs="Times New Roman"/>
          <w:sz w:val="24"/>
          <w:szCs w:val="24"/>
        </w:rPr>
        <w:t xml:space="preserve">r </w:t>
      </w:r>
      <w:r w:rsidRPr="00236E88">
        <w:rPr>
          <w:rFonts w:ascii="Times New Roman" w:hAnsi="Times New Roman" w:cs="Times New Roman"/>
          <w:sz w:val="24"/>
          <w:szCs w:val="24"/>
        </w:rPr>
        <w:t>n’a pas satisfait à ses engagements contractuels au titre du Marché, sans pouvoir différer le</w:t>
      </w:r>
      <w:r w:rsidR="006A6B62">
        <w:rPr>
          <w:rFonts w:ascii="Times New Roman" w:hAnsi="Times New Roman" w:cs="Times New Roman"/>
          <w:sz w:val="24"/>
          <w:szCs w:val="24"/>
        </w:rPr>
        <w:t xml:space="preserve"> </w:t>
      </w:r>
      <w:r w:rsidRPr="00236E88">
        <w:rPr>
          <w:rFonts w:ascii="Times New Roman" w:hAnsi="Times New Roman" w:cs="Times New Roman"/>
          <w:sz w:val="24"/>
          <w:szCs w:val="24"/>
        </w:rPr>
        <w:t>paiement ni soulever de contestation pour quelque motif que ce soit, toute somme jusqu’à</w:t>
      </w:r>
      <w:r w:rsidR="00135A03">
        <w:rPr>
          <w:rFonts w:ascii="Times New Roman" w:hAnsi="Times New Roman" w:cs="Times New Roman"/>
          <w:sz w:val="24"/>
          <w:szCs w:val="24"/>
        </w:rPr>
        <w:t xml:space="preserve"> </w:t>
      </w:r>
      <w:r w:rsidRPr="00236E88">
        <w:rPr>
          <w:rFonts w:ascii="Times New Roman" w:hAnsi="Times New Roman" w:cs="Times New Roman"/>
          <w:sz w:val="24"/>
          <w:szCs w:val="24"/>
        </w:rPr>
        <w:t>concurrence de la somme de ________________________________________________(</w:t>
      </w:r>
      <w:r w:rsidR="00D224C7" w:rsidRPr="00236E88">
        <w:rPr>
          <w:rFonts w:ascii="Times New Roman" w:hAnsi="Times New Roman" w:cs="Times New Roman"/>
          <w:sz w:val="24"/>
          <w:szCs w:val="24"/>
        </w:rPr>
        <w:t>en chiffres</w:t>
      </w:r>
      <w:r w:rsidRPr="00236E88">
        <w:rPr>
          <w:rFonts w:ascii="Times New Roman" w:hAnsi="Times New Roman" w:cs="Times New Roman"/>
          <w:sz w:val="24"/>
          <w:szCs w:val="24"/>
        </w:rPr>
        <w:t xml:space="preserve"> et en lettres).</w:t>
      </w:r>
    </w:p>
    <w:p w:rsidR="00B6583C" w:rsidRPr="00236E88" w:rsidRDefault="001435D5" w:rsidP="0067743D">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Nous convenons qu’aucun changement ou additif ou aucune autre modification au </w:t>
      </w:r>
      <w:r w:rsidR="00D224C7" w:rsidRPr="00236E88">
        <w:rPr>
          <w:rFonts w:ascii="Times New Roman" w:hAnsi="Times New Roman" w:cs="Times New Roman"/>
          <w:sz w:val="24"/>
          <w:szCs w:val="24"/>
        </w:rPr>
        <w:t>Marché ne</w:t>
      </w:r>
      <w:r w:rsidRPr="00236E88">
        <w:rPr>
          <w:rFonts w:ascii="Times New Roman" w:hAnsi="Times New Roman" w:cs="Times New Roman"/>
          <w:sz w:val="24"/>
          <w:szCs w:val="24"/>
        </w:rPr>
        <w:t xml:space="preserve"> nous libérera d’une obligation quelconque nous incombant en vertu du présent </w:t>
      </w:r>
      <w:r w:rsidR="00D224C7" w:rsidRPr="00236E88">
        <w:rPr>
          <w:rFonts w:ascii="Times New Roman" w:hAnsi="Times New Roman" w:cs="Times New Roman"/>
          <w:sz w:val="24"/>
          <w:szCs w:val="24"/>
        </w:rPr>
        <w:t>cautionnement définitif</w:t>
      </w:r>
      <w:r w:rsidRPr="00236E88">
        <w:rPr>
          <w:rFonts w:ascii="Times New Roman" w:hAnsi="Times New Roman" w:cs="Times New Roman"/>
          <w:sz w:val="24"/>
          <w:szCs w:val="24"/>
        </w:rPr>
        <w:t xml:space="preserve"> et nous dérogeons par la présente à la notification de toute modification, additif ou</w:t>
      </w:r>
      <w:r w:rsidR="00887318">
        <w:rPr>
          <w:rFonts w:ascii="Times New Roman" w:hAnsi="Times New Roman" w:cs="Times New Roman"/>
          <w:sz w:val="24"/>
          <w:szCs w:val="24"/>
        </w:rPr>
        <w:t xml:space="preserve"> </w:t>
      </w:r>
      <w:r w:rsidRPr="00236E88">
        <w:rPr>
          <w:rFonts w:ascii="Times New Roman" w:hAnsi="Times New Roman" w:cs="Times New Roman"/>
          <w:sz w:val="24"/>
          <w:szCs w:val="24"/>
        </w:rPr>
        <w:t>changement.</w:t>
      </w:r>
      <w:r w:rsidR="00826D7A">
        <w:rPr>
          <w:rFonts w:ascii="Times New Roman" w:hAnsi="Times New Roman" w:cs="Times New Roman"/>
          <w:sz w:val="24"/>
          <w:szCs w:val="24"/>
        </w:rPr>
        <w:t xml:space="preserve"> </w:t>
      </w:r>
      <w:r w:rsidRPr="00236E88">
        <w:rPr>
          <w:rFonts w:ascii="Times New Roman" w:hAnsi="Times New Roman" w:cs="Times New Roman"/>
          <w:sz w:val="24"/>
          <w:szCs w:val="24"/>
        </w:rPr>
        <w:t>Le présent cautionnement définitif entre en vigueur dès sa signature et dès notification à</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l’Entrepreneur, par l’Autorité Contractante, de l’approbation du Marché. Elle sera libérée dans un</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délai de __________ à compter de la date de réception provisoire des travaux.</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Après cette date, la caution deviendra sans objet et devra nous être retournée sans demande</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expresse de notre part.</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Toute demande de paiement formulée par l’Autorité Contractante au titre de la présente</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garantie devra être faite par lettre recommandée avec accusé de réception, parvenue à la banque</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pendant la période de validité du présent engagement.</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Le présent cautionnement définitif est soumis pour son interprétation et son exécution au</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droit camerounais. Les tribunaux du Cameroun seront compétents pour statuer sur tout ce qui</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concerne le présent engagement et ses suites.</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Signé et authentifié par la banque</w:t>
      </w:r>
    </w:p>
    <w:p w:rsidR="006F33C1" w:rsidRPr="00236E88" w:rsidRDefault="001435D5" w:rsidP="0067743D">
      <w:pPr>
        <w:autoSpaceDE w:val="0"/>
        <w:autoSpaceDN w:val="0"/>
        <w:adjustRightInd w:val="0"/>
        <w:spacing w:after="0" w:line="240" w:lineRule="auto"/>
        <w:jc w:val="both"/>
        <w:rPr>
          <w:rFonts w:ascii="Times New Roman" w:hAnsi="Times New Roman" w:cs="Times New Roman"/>
          <w:sz w:val="16"/>
        </w:rPr>
      </w:pPr>
      <w:r w:rsidRPr="00236E88">
        <w:rPr>
          <w:rFonts w:ascii="Times New Roman" w:hAnsi="Times New Roman" w:cs="Times New Roman"/>
          <w:sz w:val="24"/>
          <w:szCs w:val="24"/>
        </w:rPr>
        <w:t>A________________, le _____________________</w:t>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7743D" w:rsidRPr="00236E88" w:rsidRDefault="0067743D" w:rsidP="000864FB">
      <w:pPr>
        <w:jc w:val="both"/>
        <w:rPr>
          <w:rFonts w:ascii="Times New Roman" w:hAnsi="Times New Roman" w:cs="Times New Roman"/>
          <w:sz w:val="16"/>
        </w:rPr>
      </w:pPr>
    </w:p>
    <w:p w:rsidR="0067743D" w:rsidRPr="00236E88" w:rsidRDefault="0067743D" w:rsidP="000864FB">
      <w:pPr>
        <w:jc w:val="both"/>
        <w:rPr>
          <w:rFonts w:ascii="Times New Roman" w:hAnsi="Times New Roman" w:cs="Times New Roman"/>
          <w:sz w:val="16"/>
        </w:rPr>
      </w:pPr>
    </w:p>
    <w:p w:rsidR="0067743D" w:rsidRPr="00236E88" w:rsidRDefault="0067743D" w:rsidP="000864FB">
      <w:pPr>
        <w:jc w:val="both"/>
        <w:rPr>
          <w:rFonts w:ascii="Times New Roman" w:hAnsi="Times New Roman" w:cs="Times New Roman"/>
          <w:sz w:val="16"/>
        </w:rPr>
      </w:pPr>
    </w:p>
    <w:p w:rsidR="0067743D" w:rsidRDefault="0067743D" w:rsidP="000864FB">
      <w:pPr>
        <w:jc w:val="both"/>
        <w:rPr>
          <w:rFonts w:ascii="Times New Roman" w:hAnsi="Times New Roman" w:cs="Times New Roman"/>
          <w:sz w:val="16"/>
        </w:rPr>
      </w:pPr>
    </w:p>
    <w:p w:rsidR="000E73D7" w:rsidRDefault="000E73D7" w:rsidP="000864FB">
      <w:pPr>
        <w:jc w:val="both"/>
        <w:rPr>
          <w:rFonts w:ascii="Times New Roman" w:hAnsi="Times New Roman" w:cs="Times New Roman"/>
          <w:sz w:val="16"/>
        </w:rPr>
      </w:pPr>
    </w:p>
    <w:p w:rsidR="000E73D7" w:rsidRPr="00236E88" w:rsidRDefault="000E73D7" w:rsidP="000864FB">
      <w:pPr>
        <w:jc w:val="both"/>
        <w:rPr>
          <w:rFonts w:ascii="Times New Roman" w:hAnsi="Times New Roman" w:cs="Times New Roman"/>
          <w:sz w:val="16"/>
        </w:rPr>
      </w:pPr>
    </w:p>
    <w:p w:rsidR="0067743D" w:rsidRPr="00236E88" w:rsidRDefault="0067743D" w:rsidP="000864FB">
      <w:pPr>
        <w:jc w:val="both"/>
        <w:rPr>
          <w:rFonts w:ascii="Times New Roman" w:hAnsi="Times New Roman" w:cs="Times New Roman"/>
          <w:sz w:val="16"/>
        </w:rPr>
      </w:pPr>
    </w:p>
    <w:p w:rsidR="0067743D" w:rsidRPr="00236E88" w:rsidRDefault="0067743D" w:rsidP="000864FB">
      <w:pPr>
        <w:jc w:val="both"/>
        <w:rPr>
          <w:rFonts w:ascii="Times New Roman" w:hAnsi="Times New Roman" w:cs="Times New Roman"/>
          <w:sz w:val="16"/>
        </w:rPr>
      </w:pPr>
    </w:p>
    <w:p w:rsidR="0067743D" w:rsidRPr="00236E88" w:rsidRDefault="0067743D" w:rsidP="000864FB">
      <w:pPr>
        <w:jc w:val="both"/>
        <w:rPr>
          <w:rFonts w:ascii="Times New Roman" w:hAnsi="Times New Roman" w:cs="Times New Roman"/>
          <w:sz w:val="16"/>
        </w:rPr>
      </w:pPr>
    </w:p>
    <w:p w:rsidR="0001014B" w:rsidRPr="00236E88" w:rsidRDefault="0001014B" w:rsidP="000864FB">
      <w:pPr>
        <w:jc w:val="both"/>
        <w:rPr>
          <w:rFonts w:ascii="Times New Roman" w:hAnsi="Times New Roman" w:cs="Times New Roman"/>
          <w:sz w:val="16"/>
        </w:rPr>
      </w:pPr>
    </w:p>
    <w:p w:rsidR="00165CE5"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236E88">
        <w:rPr>
          <w:rFonts w:ascii="Times New Roman" w:hAnsi="Times New Roman" w:cs="Times New Roman"/>
          <w:sz w:val="16"/>
        </w:rPr>
        <w:tab/>
      </w:r>
      <w:r w:rsidR="00165CE5" w:rsidRPr="00236E88">
        <w:rPr>
          <w:rFonts w:ascii="Times New Roman" w:hAnsi="Times New Roman" w:cs="Times New Roman"/>
          <w:b/>
          <w:bCs/>
          <w:sz w:val="24"/>
          <w:szCs w:val="24"/>
        </w:rPr>
        <w:t>4</w:t>
      </w:r>
      <w:r w:rsidR="00165CE5" w:rsidRPr="00236E88">
        <w:rPr>
          <w:rFonts w:ascii="Times New Roman" w:hAnsi="Times New Roman" w:cs="Times New Roman"/>
          <w:b/>
          <w:sz w:val="24"/>
        </w:rPr>
        <w:t>- MODELE DE CAUTION D’AVANCE DE DEMARRAGE</w:t>
      </w:r>
    </w:p>
    <w:p w:rsidR="00165CE5" w:rsidRPr="00236E88" w:rsidRDefault="00165CE5"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Banque : référence, adresse</w:t>
      </w:r>
      <w:r w:rsidR="00031497">
        <w:rPr>
          <w:rFonts w:ascii="Times New Roman" w:hAnsi="Times New Roman" w:cs="Times New Roman"/>
          <w:sz w:val="24"/>
          <w:szCs w:val="24"/>
        </w:rPr>
        <w:t xml:space="preserve"> : </w:t>
      </w:r>
      <w:r w:rsidRPr="00236E88">
        <w:rPr>
          <w:rFonts w:ascii="Times New Roman" w:hAnsi="Times New Roman" w:cs="Times New Roman"/>
          <w:sz w:val="24"/>
          <w:szCs w:val="24"/>
        </w:rPr>
        <w:t>_____________________________________________Nous soussigné (banque, adresse), déclarons par la présente, garantir, pour le compte</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 xml:space="preserve">de_______________________________(le titulaire), au profit de </w:t>
      </w:r>
      <w:r w:rsidRPr="00236E88">
        <w:rPr>
          <w:rFonts w:ascii="Times New Roman" w:hAnsi="Times New Roman" w:cs="Times New Roman"/>
          <w:b/>
          <w:bCs/>
          <w:sz w:val="24"/>
          <w:szCs w:val="24"/>
        </w:rPr>
        <w:t>________________________,</w:t>
      </w:r>
      <w:r w:rsidRPr="00236E88">
        <w:rPr>
          <w:rFonts w:ascii="Times New Roman" w:hAnsi="Times New Roman" w:cs="Times New Roman"/>
          <w:sz w:val="24"/>
          <w:szCs w:val="24"/>
        </w:rPr>
        <w:t xml:space="preserve">Maître d’Ouvrage </w:t>
      </w:r>
      <w:r w:rsidRPr="00236E88">
        <w:rPr>
          <w:rFonts w:ascii="Times New Roman" w:hAnsi="Times New Roman" w:cs="Times New Roman"/>
          <w:i/>
          <w:iCs/>
          <w:sz w:val="24"/>
          <w:szCs w:val="24"/>
        </w:rPr>
        <w:t>(</w:t>
      </w:r>
      <w:r w:rsidRPr="00236E88">
        <w:rPr>
          <w:rFonts w:ascii="Times New Roman" w:hAnsi="Times New Roman" w:cs="Times New Roman"/>
          <w:sz w:val="24"/>
          <w:szCs w:val="24"/>
        </w:rPr>
        <w:t xml:space="preserve">« Le bénéficiaire »),Le paiement, sans contestation et dès réception de la première demande écrite </w:t>
      </w:r>
      <w:r w:rsidR="00D224C7" w:rsidRPr="00236E88">
        <w:rPr>
          <w:rFonts w:ascii="Times New Roman" w:hAnsi="Times New Roman" w:cs="Times New Roman"/>
          <w:sz w:val="24"/>
          <w:szCs w:val="24"/>
        </w:rPr>
        <w:t>du bénéficiaire</w:t>
      </w:r>
      <w:r w:rsidRPr="00236E88">
        <w:rPr>
          <w:rFonts w:ascii="Times New Roman" w:hAnsi="Times New Roman" w:cs="Times New Roman"/>
          <w:sz w:val="24"/>
          <w:szCs w:val="24"/>
        </w:rPr>
        <w:t xml:space="preserve"> déclarant que …………………….. (</w:t>
      </w:r>
      <w:proofErr w:type="gramStart"/>
      <w:r w:rsidRPr="00236E88">
        <w:rPr>
          <w:rFonts w:ascii="Times New Roman" w:hAnsi="Times New Roman" w:cs="Times New Roman"/>
          <w:sz w:val="24"/>
          <w:szCs w:val="24"/>
        </w:rPr>
        <w:t>le</w:t>
      </w:r>
      <w:proofErr w:type="gramEnd"/>
      <w:r w:rsidRPr="00236E88">
        <w:rPr>
          <w:rFonts w:ascii="Times New Roman" w:hAnsi="Times New Roman" w:cs="Times New Roman"/>
          <w:sz w:val="24"/>
          <w:szCs w:val="24"/>
        </w:rPr>
        <w:t xml:space="preserve"> titulaire) ne s’est pas acquitté de ses obligations,</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 xml:space="preserve">relatives au remboursement de l’avance de démarrage selon les conditions du Marché………………….. </w:t>
      </w:r>
      <w:r w:rsidR="009E64F4" w:rsidRPr="00236E88">
        <w:rPr>
          <w:rFonts w:ascii="Times New Roman" w:hAnsi="Times New Roman" w:cs="Times New Roman"/>
          <w:sz w:val="24"/>
          <w:szCs w:val="24"/>
        </w:rPr>
        <w:t>Relatif</w:t>
      </w:r>
      <w:r w:rsidRPr="00236E88">
        <w:rPr>
          <w:rFonts w:ascii="Times New Roman" w:hAnsi="Times New Roman" w:cs="Times New Roman"/>
          <w:sz w:val="24"/>
          <w:szCs w:val="24"/>
        </w:rPr>
        <w:t xml:space="preserve"> aux travaux de construction d</w:t>
      </w:r>
      <w:r w:rsidR="009B1AE7" w:rsidRPr="00236E88">
        <w:rPr>
          <w:rFonts w:ascii="Times New Roman" w:hAnsi="Times New Roman" w:cs="Times New Roman"/>
          <w:sz w:val="24"/>
          <w:szCs w:val="24"/>
        </w:rPr>
        <w:t>’</w:t>
      </w:r>
      <w:r w:rsidRPr="00236E88">
        <w:rPr>
          <w:rFonts w:ascii="Times New Roman" w:hAnsi="Times New Roman" w:cs="Times New Roman"/>
          <w:b/>
          <w:bCs/>
          <w:i/>
          <w:iCs/>
          <w:sz w:val="24"/>
          <w:szCs w:val="24"/>
        </w:rPr>
        <w:t xml:space="preserve"> …………………………………………</w:t>
      </w:r>
      <w:r w:rsidRPr="00236E88">
        <w:rPr>
          <w:rFonts w:ascii="Times New Roman" w:hAnsi="Times New Roman" w:cs="Times New Roman"/>
          <w:sz w:val="24"/>
          <w:szCs w:val="24"/>
        </w:rPr>
        <w:t xml:space="preserve">de la somme totale maximum correspondant à l’avance de vingt (20) % du montant toutes </w:t>
      </w:r>
      <w:r w:rsidR="00E22BDD" w:rsidRPr="00236E88">
        <w:rPr>
          <w:rFonts w:ascii="Times New Roman" w:hAnsi="Times New Roman" w:cs="Times New Roman"/>
          <w:sz w:val="24"/>
          <w:szCs w:val="24"/>
        </w:rPr>
        <w:t>taxes comprises</w:t>
      </w:r>
      <w:r w:rsidRPr="00236E88">
        <w:rPr>
          <w:rFonts w:ascii="Times New Roman" w:hAnsi="Times New Roman" w:cs="Times New Roman"/>
          <w:sz w:val="24"/>
          <w:szCs w:val="24"/>
        </w:rPr>
        <w:t xml:space="preserve"> de la lettre commande N°…………………, payable dès la notification de l’ordre du</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service correspondant, soit : ………………………francs CFA.</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La présente garantie entrera en vigueur et prendra effet dès réception des parts respectives de</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cette avance sur les comptes de………………………………. (</w:t>
      </w:r>
      <w:proofErr w:type="gramStart"/>
      <w:r w:rsidRPr="00236E88">
        <w:rPr>
          <w:rFonts w:ascii="Times New Roman" w:hAnsi="Times New Roman" w:cs="Times New Roman"/>
          <w:sz w:val="24"/>
          <w:szCs w:val="24"/>
        </w:rPr>
        <w:t>le</w:t>
      </w:r>
      <w:proofErr w:type="gramEnd"/>
      <w:r w:rsidRPr="00236E88">
        <w:rPr>
          <w:rFonts w:ascii="Times New Roman" w:hAnsi="Times New Roman" w:cs="Times New Roman"/>
          <w:sz w:val="24"/>
          <w:szCs w:val="24"/>
        </w:rPr>
        <w:t xml:space="preserve"> titulaire), ouvert auprès de la</w:t>
      </w:r>
      <w:r w:rsidR="005744E3">
        <w:rPr>
          <w:rFonts w:ascii="Times New Roman" w:hAnsi="Times New Roman" w:cs="Times New Roman"/>
          <w:sz w:val="24"/>
          <w:szCs w:val="24"/>
        </w:rPr>
        <w:t xml:space="preserve"> </w:t>
      </w:r>
      <w:r w:rsidRPr="00236E88">
        <w:rPr>
          <w:rFonts w:ascii="Times New Roman" w:hAnsi="Times New Roman" w:cs="Times New Roman"/>
          <w:sz w:val="24"/>
          <w:szCs w:val="24"/>
        </w:rPr>
        <w:t>banque …………………………… sous le N°…………………………..Elle restera en vigueur jusqu’au remboursement de l’avance conformément à la procédure</w:t>
      </w:r>
      <w:r w:rsidR="005744E3">
        <w:rPr>
          <w:rFonts w:ascii="Times New Roman" w:hAnsi="Times New Roman" w:cs="Times New Roman"/>
          <w:sz w:val="24"/>
          <w:szCs w:val="24"/>
        </w:rPr>
        <w:t xml:space="preserve"> </w:t>
      </w:r>
      <w:r w:rsidRPr="00236E88">
        <w:rPr>
          <w:rFonts w:ascii="Times New Roman" w:hAnsi="Times New Roman" w:cs="Times New Roman"/>
          <w:sz w:val="24"/>
          <w:szCs w:val="24"/>
        </w:rPr>
        <w:t>fixée par le CCAP. Toutefois, le montant de la caution sera réduit proportionnellement au</w:t>
      </w:r>
      <w:r w:rsidR="005744E3">
        <w:rPr>
          <w:rFonts w:ascii="Times New Roman" w:hAnsi="Times New Roman" w:cs="Times New Roman"/>
          <w:sz w:val="24"/>
          <w:szCs w:val="24"/>
        </w:rPr>
        <w:t xml:space="preserve"> </w:t>
      </w:r>
      <w:r w:rsidRPr="00236E88">
        <w:rPr>
          <w:rFonts w:ascii="Times New Roman" w:hAnsi="Times New Roman" w:cs="Times New Roman"/>
          <w:sz w:val="24"/>
          <w:szCs w:val="24"/>
        </w:rPr>
        <w:t>remboursement de l’avance au fur et à mesure de son remboursement.</w:t>
      </w:r>
      <w:r w:rsidR="005744E3">
        <w:rPr>
          <w:rFonts w:ascii="Times New Roman" w:hAnsi="Times New Roman" w:cs="Times New Roman"/>
          <w:sz w:val="24"/>
          <w:szCs w:val="24"/>
        </w:rPr>
        <w:t xml:space="preserve"> </w:t>
      </w:r>
      <w:r w:rsidRPr="00236E88">
        <w:rPr>
          <w:rFonts w:ascii="Times New Roman" w:hAnsi="Times New Roman" w:cs="Times New Roman"/>
          <w:sz w:val="24"/>
          <w:szCs w:val="24"/>
        </w:rPr>
        <w:t>La loi et la juridiction applicables à la garantie sont celles de la République du Cameroun.</w:t>
      </w:r>
    </w:p>
    <w:p w:rsidR="00B6583C" w:rsidRPr="00236E88" w:rsidRDefault="00165CE5"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Signé et authentifié par la banque</w:t>
      </w:r>
      <w:r w:rsidR="00B6583C" w:rsidRPr="00236E88">
        <w:rPr>
          <w:rFonts w:ascii="Times New Roman" w:hAnsi="Times New Roman" w:cs="Times New Roman"/>
          <w:sz w:val="24"/>
          <w:szCs w:val="24"/>
        </w:rPr>
        <w:t>.</w:t>
      </w:r>
    </w:p>
    <w:p w:rsidR="00B6583C" w:rsidRPr="00236E88" w:rsidRDefault="00165CE5" w:rsidP="00B6583C">
      <w:pPr>
        <w:autoSpaceDE w:val="0"/>
        <w:autoSpaceDN w:val="0"/>
        <w:adjustRightInd w:val="0"/>
        <w:spacing w:after="0" w:line="240" w:lineRule="auto"/>
        <w:ind w:left="6372"/>
        <w:jc w:val="both"/>
        <w:rPr>
          <w:rFonts w:ascii="Times New Roman" w:hAnsi="Times New Roman" w:cs="Times New Roman"/>
          <w:sz w:val="24"/>
          <w:szCs w:val="24"/>
        </w:rPr>
      </w:pPr>
      <w:r w:rsidRPr="00236E88">
        <w:rPr>
          <w:rFonts w:ascii="Times New Roman" w:hAnsi="Times New Roman" w:cs="Times New Roman"/>
          <w:sz w:val="24"/>
          <w:szCs w:val="24"/>
        </w:rPr>
        <w:t>A…………………, le………….</w:t>
      </w:r>
    </w:p>
    <w:p w:rsidR="006F33C1" w:rsidRPr="00236E88" w:rsidRDefault="00165CE5" w:rsidP="00B6583C">
      <w:pPr>
        <w:autoSpaceDE w:val="0"/>
        <w:autoSpaceDN w:val="0"/>
        <w:adjustRightInd w:val="0"/>
        <w:spacing w:after="0" w:line="240" w:lineRule="auto"/>
        <w:ind w:left="6372"/>
        <w:jc w:val="both"/>
        <w:rPr>
          <w:rFonts w:ascii="Times New Roman" w:hAnsi="Times New Roman" w:cs="Times New Roman"/>
          <w:sz w:val="16"/>
        </w:rPr>
      </w:pPr>
      <w:r w:rsidRPr="00236E88">
        <w:rPr>
          <w:rFonts w:ascii="Times New Roman" w:hAnsi="Times New Roman" w:cs="Times New Roman"/>
          <w:sz w:val="24"/>
          <w:szCs w:val="24"/>
        </w:rPr>
        <w:t>(Signature de la banque)</w:t>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tabs>
          <w:tab w:val="left" w:pos="9510"/>
        </w:tabs>
        <w:jc w:val="both"/>
        <w:rPr>
          <w:rFonts w:ascii="Times New Roman" w:hAnsi="Times New Roman" w:cs="Times New Roman"/>
          <w:sz w:val="16"/>
        </w:rPr>
      </w:pPr>
      <w:r w:rsidRPr="00236E88">
        <w:rPr>
          <w:rFonts w:ascii="Times New Roman" w:hAnsi="Times New Roman" w:cs="Times New Roman"/>
          <w:sz w:val="16"/>
        </w:rPr>
        <w:tab/>
      </w:r>
    </w:p>
    <w:p w:rsidR="006F33C1" w:rsidRPr="00236E88" w:rsidRDefault="006F33C1" w:rsidP="000864FB">
      <w:pPr>
        <w:tabs>
          <w:tab w:val="left" w:pos="9510"/>
        </w:tabs>
        <w:jc w:val="both"/>
        <w:rPr>
          <w:rFonts w:ascii="Times New Roman" w:hAnsi="Times New Roman" w:cs="Times New Roman"/>
          <w:sz w:val="16"/>
        </w:rPr>
      </w:pPr>
    </w:p>
    <w:p w:rsidR="006F33C1" w:rsidRPr="00236E88" w:rsidRDefault="006F33C1" w:rsidP="000864FB">
      <w:pPr>
        <w:tabs>
          <w:tab w:val="left" w:pos="9510"/>
        </w:tabs>
        <w:jc w:val="both"/>
        <w:rPr>
          <w:rFonts w:ascii="Times New Roman" w:hAnsi="Times New Roman" w:cs="Times New Roman"/>
          <w:sz w:val="16"/>
        </w:rPr>
      </w:pPr>
    </w:p>
    <w:p w:rsidR="006F33C1" w:rsidRDefault="006F33C1" w:rsidP="000864FB">
      <w:pPr>
        <w:tabs>
          <w:tab w:val="left" w:pos="9510"/>
        </w:tabs>
        <w:jc w:val="both"/>
        <w:rPr>
          <w:rFonts w:ascii="Times New Roman" w:hAnsi="Times New Roman" w:cs="Times New Roman"/>
          <w:sz w:val="16"/>
        </w:rPr>
      </w:pPr>
    </w:p>
    <w:p w:rsidR="00B04E3D" w:rsidRDefault="00B04E3D" w:rsidP="000864FB">
      <w:pPr>
        <w:tabs>
          <w:tab w:val="left" w:pos="9510"/>
        </w:tabs>
        <w:jc w:val="both"/>
        <w:rPr>
          <w:rFonts w:ascii="Times New Roman" w:hAnsi="Times New Roman" w:cs="Times New Roman"/>
          <w:sz w:val="16"/>
        </w:rPr>
      </w:pPr>
    </w:p>
    <w:p w:rsidR="00B04E3D" w:rsidRDefault="00B04E3D" w:rsidP="000864FB">
      <w:pPr>
        <w:tabs>
          <w:tab w:val="left" w:pos="9510"/>
        </w:tabs>
        <w:jc w:val="both"/>
        <w:rPr>
          <w:rFonts w:ascii="Times New Roman" w:hAnsi="Times New Roman" w:cs="Times New Roman"/>
          <w:sz w:val="16"/>
        </w:rPr>
      </w:pPr>
    </w:p>
    <w:p w:rsidR="00B04E3D" w:rsidRDefault="00B04E3D" w:rsidP="000864FB">
      <w:pPr>
        <w:tabs>
          <w:tab w:val="left" w:pos="9510"/>
        </w:tabs>
        <w:jc w:val="both"/>
        <w:rPr>
          <w:rFonts w:ascii="Times New Roman" w:hAnsi="Times New Roman" w:cs="Times New Roman"/>
          <w:sz w:val="16"/>
        </w:rPr>
      </w:pPr>
    </w:p>
    <w:p w:rsidR="006F33C1" w:rsidRPr="00236E88" w:rsidRDefault="006F33C1" w:rsidP="000864FB">
      <w:pPr>
        <w:tabs>
          <w:tab w:val="left" w:pos="9510"/>
        </w:tabs>
        <w:jc w:val="both"/>
        <w:rPr>
          <w:rFonts w:ascii="Times New Roman" w:hAnsi="Times New Roman" w:cs="Times New Roman"/>
          <w:sz w:val="16"/>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sz w:val="16"/>
        </w:rPr>
        <w:tab/>
      </w:r>
      <w:r w:rsidRPr="00236E88">
        <w:rPr>
          <w:rFonts w:ascii="Times New Roman" w:hAnsi="Times New Roman" w:cs="Times New Roman"/>
          <w:b/>
          <w:bCs/>
          <w:sz w:val="24"/>
          <w:szCs w:val="24"/>
        </w:rPr>
        <w:t>5. MODELE DE RETENUE DE GARANTIE</w:t>
      </w:r>
    </w:p>
    <w:p w:rsidR="00424CC2" w:rsidRPr="00236E88" w:rsidRDefault="00424CC2" w:rsidP="000864FB">
      <w:pPr>
        <w:autoSpaceDE w:val="0"/>
        <w:autoSpaceDN w:val="0"/>
        <w:adjustRightInd w:val="0"/>
        <w:spacing w:after="0" w:line="240" w:lineRule="auto"/>
        <w:jc w:val="both"/>
        <w:rPr>
          <w:rFonts w:ascii="Times New Roman" w:hAnsi="Times New Roman" w:cs="Times New Roman"/>
          <w:b/>
          <w:bCs/>
          <w:sz w:val="24"/>
          <w:szCs w:val="24"/>
        </w:rPr>
      </w:pPr>
    </w:p>
    <w:p w:rsidR="00B6583C" w:rsidRPr="00236E88" w:rsidRDefault="00424CC2"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Banque : ……………………………..Référence de la caution : N°………………………………….Adressée à </w:t>
      </w:r>
      <w:r w:rsidRPr="00236E88">
        <w:rPr>
          <w:rFonts w:ascii="Times New Roman" w:hAnsi="Times New Roman" w:cs="Times New Roman"/>
          <w:b/>
          <w:bCs/>
          <w:sz w:val="24"/>
          <w:szCs w:val="24"/>
        </w:rPr>
        <w:t xml:space="preserve">Monsieur </w:t>
      </w:r>
      <w:r w:rsidR="009B1AE7" w:rsidRPr="00236E88">
        <w:rPr>
          <w:rFonts w:ascii="Times New Roman" w:hAnsi="Times New Roman" w:cs="Times New Roman"/>
          <w:b/>
          <w:bCs/>
          <w:i/>
          <w:sz w:val="24"/>
          <w:szCs w:val="24"/>
        </w:rPr>
        <w:t xml:space="preserve">Le </w:t>
      </w:r>
      <w:r w:rsidR="009B1AE7" w:rsidRPr="00236E88">
        <w:rPr>
          <w:rFonts w:ascii="Times New Roman" w:hAnsi="Times New Roman" w:cs="Times New Roman"/>
          <w:b/>
          <w:bCs/>
          <w:i/>
          <w:iCs/>
          <w:sz w:val="24"/>
          <w:szCs w:val="24"/>
        </w:rPr>
        <w:t xml:space="preserve">Maire de la </w:t>
      </w:r>
      <w:r w:rsidR="004A7442">
        <w:rPr>
          <w:rFonts w:ascii="Times New Roman" w:hAnsi="Times New Roman" w:cs="Times New Roman"/>
          <w:b/>
          <w:bCs/>
          <w:i/>
          <w:iCs/>
          <w:sz w:val="24"/>
          <w:szCs w:val="24"/>
        </w:rPr>
        <w:t>COMMUNE DE KENTZOU</w:t>
      </w:r>
      <w:r w:rsidRPr="00236E88">
        <w:rPr>
          <w:rFonts w:ascii="Times New Roman" w:hAnsi="Times New Roman" w:cs="Times New Roman"/>
          <w:sz w:val="24"/>
          <w:szCs w:val="24"/>
        </w:rPr>
        <w:t xml:space="preserve">, ci-dessous désigné "l’Autorité </w:t>
      </w:r>
      <w:r w:rsidR="00E22BDD" w:rsidRPr="00236E88">
        <w:rPr>
          <w:rFonts w:ascii="Times New Roman" w:hAnsi="Times New Roman" w:cs="Times New Roman"/>
          <w:sz w:val="24"/>
          <w:szCs w:val="24"/>
        </w:rPr>
        <w:t>Contractante». Attendu</w:t>
      </w:r>
      <w:r w:rsidRPr="00236E88">
        <w:rPr>
          <w:rFonts w:ascii="Times New Roman" w:hAnsi="Times New Roman" w:cs="Times New Roman"/>
          <w:sz w:val="24"/>
          <w:szCs w:val="24"/>
        </w:rPr>
        <w:t xml:space="preserve"> que………………………….. (Nom et adresse de l’entreprise), ci-dessous </w:t>
      </w:r>
      <w:r w:rsidR="00E22BDD" w:rsidRPr="00236E88">
        <w:rPr>
          <w:rFonts w:ascii="Times New Roman" w:hAnsi="Times New Roman" w:cs="Times New Roman"/>
          <w:sz w:val="24"/>
          <w:szCs w:val="24"/>
        </w:rPr>
        <w:t>désigné «l’</w:t>
      </w:r>
      <w:r w:rsidRPr="00236E88">
        <w:rPr>
          <w:rFonts w:ascii="Times New Roman" w:hAnsi="Times New Roman" w:cs="Times New Roman"/>
          <w:sz w:val="24"/>
          <w:szCs w:val="24"/>
        </w:rPr>
        <w:t xml:space="preserve">Entrepreneur", s’est engagé, en exécution du Marché, à réaliser les travaux </w:t>
      </w:r>
      <w:r w:rsidR="0091592C">
        <w:rPr>
          <w:rFonts w:ascii="Times New Roman" w:hAnsi="Times New Roman" w:cs="Times New Roman"/>
          <w:sz w:val="24"/>
          <w:szCs w:val="24"/>
        </w:rPr>
        <w:t>d’équipement</w:t>
      </w:r>
      <w:r w:rsidRPr="00236E88">
        <w:rPr>
          <w:rFonts w:ascii="Times New Roman" w:hAnsi="Times New Roman" w:cs="Times New Roman"/>
          <w:b/>
          <w:bCs/>
          <w:i/>
          <w:iCs/>
          <w:sz w:val="24"/>
          <w:szCs w:val="24"/>
        </w:rPr>
        <w:t xml:space="preserve"> de……………………………………………,</w:t>
      </w:r>
      <w:r w:rsidRPr="00236E88">
        <w:rPr>
          <w:rFonts w:ascii="Times New Roman" w:hAnsi="Times New Roman" w:cs="Times New Roman"/>
          <w:sz w:val="24"/>
          <w:szCs w:val="24"/>
        </w:rPr>
        <w:t>Attendu qu’il est stipulé dans le Marché que la retenue de garantie fixée à 10% du montant</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 xml:space="preserve">TTC du Marché peut être remplacée par une caution </w:t>
      </w:r>
      <w:r w:rsidR="00E22BDD" w:rsidRPr="00236E88">
        <w:rPr>
          <w:rFonts w:ascii="Times New Roman" w:hAnsi="Times New Roman" w:cs="Times New Roman"/>
          <w:sz w:val="24"/>
          <w:szCs w:val="24"/>
        </w:rPr>
        <w:t>solidaire, Attendu</w:t>
      </w:r>
      <w:r w:rsidRPr="00236E88">
        <w:rPr>
          <w:rFonts w:ascii="Times New Roman" w:hAnsi="Times New Roman" w:cs="Times New Roman"/>
          <w:sz w:val="24"/>
          <w:szCs w:val="24"/>
        </w:rPr>
        <w:t xml:space="preserve"> que nous avons convenu de donner à l’Entrepreneur cette </w:t>
      </w:r>
      <w:r w:rsidR="00E22BDD" w:rsidRPr="00236E88">
        <w:rPr>
          <w:rFonts w:ascii="Times New Roman" w:hAnsi="Times New Roman" w:cs="Times New Roman"/>
          <w:sz w:val="24"/>
          <w:szCs w:val="24"/>
        </w:rPr>
        <w:t>caution, Nous</w:t>
      </w:r>
      <w:r w:rsidRPr="00236E88">
        <w:rPr>
          <w:rFonts w:ascii="Times New Roman" w:hAnsi="Times New Roman" w:cs="Times New Roman"/>
          <w:sz w:val="24"/>
          <w:szCs w:val="24"/>
        </w:rPr>
        <w:t>,……………………………..(Nom et adresse de banque), représentée par……………… (</w:t>
      </w:r>
      <w:r w:rsidR="009E64F4" w:rsidRPr="00236E88">
        <w:rPr>
          <w:rFonts w:ascii="Times New Roman" w:hAnsi="Times New Roman" w:cs="Times New Roman"/>
          <w:sz w:val="24"/>
          <w:szCs w:val="24"/>
        </w:rPr>
        <w:t>Noms</w:t>
      </w:r>
      <w:r w:rsidRPr="00236E88">
        <w:rPr>
          <w:rFonts w:ascii="Times New Roman" w:hAnsi="Times New Roman" w:cs="Times New Roman"/>
          <w:sz w:val="24"/>
          <w:szCs w:val="24"/>
        </w:rPr>
        <w:t xml:space="preserve"> des signataires), et ci-dessous désignée (banque)</w:t>
      </w:r>
      <w:r w:rsidR="0091592C" w:rsidRPr="00236E88">
        <w:rPr>
          <w:rFonts w:ascii="Times New Roman" w:hAnsi="Times New Roman" w:cs="Times New Roman"/>
          <w:sz w:val="24"/>
          <w:szCs w:val="24"/>
        </w:rPr>
        <w:t>, Dès</w:t>
      </w:r>
      <w:r w:rsidRPr="00236E88">
        <w:rPr>
          <w:rFonts w:ascii="Times New Roman" w:hAnsi="Times New Roman" w:cs="Times New Roman"/>
          <w:sz w:val="24"/>
          <w:szCs w:val="24"/>
        </w:rPr>
        <w:t xml:space="preserve"> lors, nous affirmons par les présentes que nous nous portons garants et responsables à</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l’égard de l’Autorité Contractante, au nom de l’Entrepreneur, pour un montant maximum de…………. (</w:t>
      </w:r>
      <w:r w:rsidR="009E64F4" w:rsidRPr="00236E88">
        <w:rPr>
          <w:rFonts w:ascii="Times New Roman" w:hAnsi="Times New Roman" w:cs="Times New Roman"/>
          <w:sz w:val="24"/>
          <w:szCs w:val="24"/>
        </w:rPr>
        <w:t>En</w:t>
      </w:r>
      <w:r w:rsidRPr="00236E88">
        <w:rPr>
          <w:rFonts w:ascii="Times New Roman" w:hAnsi="Times New Roman" w:cs="Times New Roman"/>
          <w:sz w:val="24"/>
          <w:szCs w:val="24"/>
        </w:rPr>
        <w:t xml:space="preserve"> chiffres et en lettres), correspondant à dix pour cent (10%) du montant du Marché.</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Et nous nous engageons à payer à l’Autorité Contractante, dans un délai maximum de huit(08) semaines, sur simple demande écrite de celui-ci déclarant que l’Entrepreneur n’a pas satisfait à</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ses engagements contractuels ou qu’il se trouve débiteur de l’Autorité Contractante au titre du</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 xml:space="preserve">Marché modifié le cas échéant par ses avenants, sans pouvoir différer le paiement ni soulever </w:t>
      </w:r>
      <w:r w:rsidR="00E22BDD" w:rsidRPr="00236E88">
        <w:rPr>
          <w:rFonts w:ascii="Times New Roman" w:hAnsi="Times New Roman" w:cs="Times New Roman"/>
          <w:sz w:val="24"/>
          <w:szCs w:val="24"/>
        </w:rPr>
        <w:t>de contestation</w:t>
      </w:r>
      <w:r w:rsidRPr="00236E88">
        <w:rPr>
          <w:rFonts w:ascii="Times New Roman" w:hAnsi="Times New Roman" w:cs="Times New Roman"/>
          <w:sz w:val="24"/>
          <w:szCs w:val="24"/>
        </w:rPr>
        <w:t xml:space="preserve"> pour quelque motif que ce soit, toute(s) somme(s) dans les limites du montant égal à</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dix pour cent (10%) du montant cumulé des travaux figurant dans le décompte définitif, sans que</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 xml:space="preserve">l’Autorité Contractante ait à prouver ou à donner les raisons ni le motif de sa demande du </w:t>
      </w:r>
      <w:r w:rsidR="00E22BDD" w:rsidRPr="00236E88">
        <w:rPr>
          <w:rFonts w:ascii="Times New Roman" w:hAnsi="Times New Roman" w:cs="Times New Roman"/>
          <w:sz w:val="24"/>
          <w:szCs w:val="24"/>
        </w:rPr>
        <w:t>montant de</w:t>
      </w:r>
      <w:r w:rsidRPr="00236E88">
        <w:rPr>
          <w:rFonts w:ascii="Times New Roman" w:hAnsi="Times New Roman" w:cs="Times New Roman"/>
          <w:sz w:val="24"/>
          <w:szCs w:val="24"/>
        </w:rPr>
        <w:t xml:space="preserve"> la somme indiquée ci-dessus.</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Nous convenons qu’aucun changement ou additif ou aucune autre modification au Marché</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ne nous libérera d’une obligation quelconque nous incombant en vertu de la présente garantie et</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 xml:space="preserve">nous dérogeons par la présente à la notification de toute modification, additif ou </w:t>
      </w:r>
      <w:r w:rsidR="00E22BDD" w:rsidRPr="00236E88">
        <w:rPr>
          <w:rFonts w:ascii="Times New Roman" w:hAnsi="Times New Roman" w:cs="Times New Roman"/>
          <w:sz w:val="24"/>
          <w:szCs w:val="24"/>
        </w:rPr>
        <w:t>changement. La</w:t>
      </w:r>
      <w:r w:rsidRPr="00236E88">
        <w:rPr>
          <w:rFonts w:ascii="Times New Roman" w:hAnsi="Times New Roman" w:cs="Times New Roman"/>
          <w:sz w:val="24"/>
          <w:szCs w:val="24"/>
        </w:rPr>
        <w:t xml:space="preserve"> présente garantie entre en vigueur dès sa signature. Elle sera libérée dans un délai </w:t>
      </w:r>
      <w:r w:rsidR="00E22BDD" w:rsidRPr="00236E88">
        <w:rPr>
          <w:rFonts w:ascii="Times New Roman" w:hAnsi="Times New Roman" w:cs="Times New Roman"/>
          <w:sz w:val="24"/>
          <w:szCs w:val="24"/>
        </w:rPr>
        <w:t>de trente</w:t>
      </w:r>
      <w:r w:rsidRPr="00236E88">
        <w:rPr>
          <w:rFonts w:ascii="Times New Roman" w:hAnsi="Times New Roman" w:cs="Times New Roman"/>
          <w:sz w:val="24"/>
          <w:szCs w:val="24"/>
        </w:rPr>
        <w:t xml:space="preserve"> (30) jours à compter de la date de réception définitive des travaux, et sur mainlevée </w:t>
      </w:r>
      <w:r w:rsidR="00E22BDD" w:rsidRPr="00236E88">
        <w:rPr>
          <w:rFonts w:ascii="Times New Roman" w:hAnsi="Times New Roman" w:cs="Times New Roman"/>
          <w:sz w:val="24"/>
          <w:szCs w:val="24"/>
        </w:rPr>
        <w:t>délivré épar</w:t>
      </w:r>
      <w:r w:rsidRPr="00236E88">
        <w:rPr>
          <w:rFonts w:ascii="Times New Roman" w:hAnsi="Times New Roman" w:cs="Times New Roman"/>
          <w:sz w:val="24"/>
          <w:szCs w:val="24"/>
        </w:rPr>
        <w:t xml:space="preserve"> le Chef Service du Marché.</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Toute demande de paiement formulée par l’Autorité Contractante au titre de la présente</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garantie devra être faite par lettre recommandée avec accusé de réception, parvenue à la banque</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pendant la période de validité du présent engagement.</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La présente caution est soumise pour son interprétation et son exécution au droit</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 xml:space="preserve">Camerounais. Les tribunaux camerounais seront seuls compétents pour statuer sur tout ce </w:t>
      </w:r>
      <w:r w:rsidR="0057052B" w:rsidRPr="00236E88">
        <w:rPr>
          <w:rFonts w:ascii="Times New Roman" w:hAnsi="Times New Roman" w:cs="Times New Roman"/>
          <w:sz w:val="24"/>
          <w:szCs w:val="24"/>
        </w:rPr>
        <w:t>qui concerne</w:t>
      </w:r>
      <w:r w:rsidRPr="00236E88">
        <w:rPr>
          <w:rFonts w:ascii="Times New Roman" w:hAnsi="Times New Roman" w:cs="Times New Roman"/>
          <w:sz w:val="24"/>
          <w:szCs w:val="24"/>
        </w:rPr>
        <w:t xml:space="preserve"> le présent engagement et ses suites.</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Signé et authentifié par la banque</w:t>
      </w:r>
      <w:r w:rsidR="00B6583C" w:rsidRPr="00236E88">
        <w:rPr>
          <w:rFonts w:ascii="Times New Roman" w:hAnsi="Times New Roman" w:cs="Times New Roman"/>
          <w:sz w:val="24"/>
          <w:szCs w:val="24"/>
        </w:rPr>
        <w:t>.</w:t>
      </w:r>
    </w:p>
    <w:p w:rsidR="00B6583C" w:rsidRPr="00236E88" w:rsidRDefault="00424CC2"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 le………………………………..</w:t>
      </w:r>
    </w:p>
    <w:p w:rsidR="00424CC2" w:rsidRPr="00236E88" w:rsidRDefault="00424CC2"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(Signature de la banque)</w:t>
      </w:r>
    </w:p>
    <w:p w:rsidR="00B6583C" w:rsidRPr="00236E88" w:rsidRDefault="00B6583C" w:rsidP="000864FB">
      <w:pPr>
        <w:autoSpaceDE w:val="0"/>
        <w:autoSpaceDN w:val="0"/>
        <w:adjustRightInd w:val="0"/>
        <w:spacing w:after="0" w:line="240" w:lineRule="auto"/>
        <w:jc w:val="both"/>
        <w:rPr>
          <w:rFonts w:ascii="Times New Roman" w:hAnsi="Times New Roman" w:cs="Times New Roman"/>
          <w:sz w:val="24"/>
          <w:szCs w:val="24"/>
        </w:rPr>
      </w:pPr>
    </w:p>
    <w:p w:rsidR="00424CC2" w:rsidRPr="00236E88" w:rsidRDefault="00424CC2" w:rsidP="000864FB">
      <w:pPr>
        <w:autoSpaceDE w:val="0"/>
        <w:autoSpaceDN w:val="0"/>
        <w:adjustRightInd w:val="0"/>
        <w:spacing w:after="0" w:line="240" w:lineRule="auto"/>
        <w:jc w:val="both"/>
        <w:rPr>
          <w:rFonts w:ascii="Times New Roman" w:hAnsi="Times New Roman" w:cs="Times New Roman"/>
          <w:i/>
          <w:iCs/>
          <w:sz w:val="24"/>
          <w:szCs w:val="24"/>
        </w:rPr>
      </w:pPr>
      <w:r w:rsidRPr="00236E88">
        <w:rPr>
          <w:rFonts w:ascii="Times New Roman" w:hAnsi="Times New Roman" w:cs="Times New Roman"/>
          <w:i/>
          <w:iCs/>
          <w:sz w:val="24"/>
          <w:szCs w:val="24"/>
        </w:rPr>
        <w:t>(10) Le cas où la caution est établie une fois au démarrage des travaux et couvre la totalité de la</w:t>
      </w:r>
    </w:p>
    <w:p w:rsidR="006F33C1" w:rsidRPr="00236E88" w:rsidRDefault="00424CC2" w:rsidP="000864FB">
      <w:pPr>
        <w:jc w:val="both"/>
        <w:rPr>
          <w:rFonts w:ascii="Times New Roman" w:hAnsi="Times New Roman" w:cs="Times New Roman"/>
          <w:sz w:val="16"/>
        </w:rPr>
      </w:pPr>
      <w:r w:rsidRPr="00236E88">
        <w:rPr>
          <w:rFonts w:ascii="Times New Roman" w:hAnsi="Times New Roman" w:cs="Times New Roman"/>
          <w:i/>
          <w:iCs/>
          <w:sz w:val="24"/>
          <w:szCs w:val="24"/>
        </w:rPr>
        <w:t>garantie, soit 10% du Marché.</w:t>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D501AE" w:rsidRPr="00236E88" w:rsidRDefault="00D501AE" w:rsidP="000864FB">
      <w:pPr>
        <w:jc w:val="both"/>
        <w:rPr>
          <w:rFonts w:ascii="Times New Roman" w:hAnsi="Times New Roman" w:cs="Times New Roman"/>
          <w:sz w:val="16"/>
        </w:rPr>
      </w:pPr>
    </w:p>
    <w:p w:rsidR="00D501AE" w:rsidRPr="00236E88" w:rsidRDefault="00D501AE" w:rsidP="000864FB">
      <w:pPr>
        <w:jc w:val="both"/>
        <w:rPr>
          <w:rFonts w:ascii="Times New Roman" w:hAnsi="Times New Roman" w:cs="Times New Roman"/>
          <w:sz w:val="16"/>
        </w:rPr>
      </w:pPr>
    </w:p>
    <w:p w:rsidR="00D501AE" w:rsidRDefault="00D501AE" w:rsidP="000864FB">
      <w:pPr>
        <w:jc w:val="both"/>
        <w:rPr>
          <w:rFonts w:ascii="Times New Roman" w:hAnsi="Times New Roman" w:cs="Times New Roman"/>
          <w:sz w:val="16"/>
        </w:rPr>
      </w:pPr>
    </w:p>
    <w:p w:rsidR="000E73D7" w:rsidRDefault="000E73D7" w:rsidP="000864FB">
      <w:pPr>
        <w:jc w:val="both"/>
        <w:rPr>
          <w:rFonts w:ascii="Times New Roman" w:hAnsi="Times New Roman" w:cs="Times New Roman"/>
          <w:sz w:val="16"/>
        </w:rPr>
      </w:pPr>
    </w:p>
    <w:p w:rsidR="0091592C" w:rsidRDefault="0091592C" w:rsidP="000864FB">
      <w:pPr>
        <w:jc w:val="both"/>
        <w:rPr>
          <w:rFonts w:ascii="Times New Roman" w:hAnsi="Times New Roman" w:cs="Times New Roman"/>
          <w:sz w:val="16"/>
        </w:rPr>
      </w:pPr>
    </w:p>
    <w:p w:rsidR="0091592C" w:rsidRPr="00236E88" w:rsidRDefault="0091592C"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236E88">
        <w:rPr>
          <w:rFonts w:ascii="Times New Roman" w:eastAsia="Times New Roman,Bold" w:hAnsi="Times New Roman" w:cs="Times New Roman"/>
          <w:b/>
          <w:bCs/>
          <w:sz w:val="24"/>
          <w:szCs w:val="24"/>
        </w:rPr>
        <w:t>6. MODELE D’ATTESTATION DE SOLVABILITE</w:t>
      </w: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i/>
          <w:iCs/>
          <w:sz w:val="24"/>
          <w:szCs w:val="24"/>
        </w:rPr>
      </w:pPr>
      <w:r w:rsidRPr="00236E88">
        <w:rPr>
          <w:rFonts w:ascii="Times New Roman" w:eastAsia="Times New Roman,Bold" w:hAnsi="Times New Roman" w:cs="Times New Roman"/>
          <w:i/>
          <w:iCs/>
          <w:sz w:val="24"/>
          <w:szCs w:val="24"/>
        </w:rPr>
        <w:t>Nous, soussignés, ______________________________ (nom de la banque)</w:t>
      </w:r>
      <w:r w:rsidR="00005F45" w:rsidRPr="00236E88">
        <w:rPr>
          <w:rFonts w:ascii="Times New Roman" w:eastAsia="Times New Roman,Bold" w:hAnsi="Times New Roman" w:cs="Times New Roman"/>
          <w:i/>
          <w:iCs/>
          <w:sz w:val="24"/>
          <w:szCs w:val="24"/>
        </w:rPr>
        <w:t>, Société</w:t>
      </w:r>
      <w:r w:rsidRPr="00236E88">
        <w:rPr>
          <w:rFonts w:ascii="Times New Roman" w:eastAsia="Times New Roman,Bold" w:hAnsi="Times New Roman" w:cs="Times New Roman"/>
          <w:i/>
          <w:iCs/>
          <w:sz w:val="24"/>
          <w:szCs w:val="24"/>
        </w:rPr>
        <w:t xml:space="preserve"> Anonyme au capital de _______________________ (FCFA) dont le siège social</w:t>
      </w:r>
      <w:r w:rsidR="00D427A7">
        <w:rPr>
          <w:rFonts w:ascii="Times New Roman" w:eastAsia="Times New Roman,Bold" w:hAnsi="Times New Roman" w:cs="Times New Roman"/>
          <w:i/>
          <w:iCs/>
          <w:sz w:val="24"/>
          <w:szCs w:val="24"/>
        </w:rPr>
        <w:t xml:space="preserve"> </w:t>
      </w:r>
      <w:r w:rsidRPr="00236E88">
        <w:rPr>
          <w:rFonts w:ascii="Times New Roman" w:eastAsia="Times New Roman,Bold" w:hAnsi="Times New Roman" w:cs="Times New Roman"/>
          <w:i/>
          <w:iCs/>
          <w:sz w:val="24"/>
          <w:szCs w:val="24"/>
        </w:rPr>
        <w:t xml:space="preserve">est ___________________, BP. __________________.Attestons que la </w:t>
      </w:r>
      <w:r w:rsidR="00D427A7">
        <w:rPr>
          <w:rFonts w:ascii="Times New Roman" w:eastAsia="Times New Roman,Bold" w:hAnsi="Times New Roman" w:cs="Times New Roman"/>
          <w:i/>
          <w:iCs/>
          <w:sz w:val="24"/>
          <w:szCs w:val="24"/>
        </w:rPr>
        <w:t xml:space="preserve">Société _____________________BP : </w:t>
      </w:r>
      <w:r w:rsidRPr="00236E88">
        <w:rPr>
          <w:rFonts w:ascii="Times New Roman" w:eastAsia="Times New Roman,Bold" w:hAnsi="Times New Roman" w:cs="Times New Roman"/>
          <w:i/>
          <w:iCs/>
          <w:sz w:val="24"/>
          <w:szCs w:val="24"/>
        </w:rPr>
        <w:t>__________________entretient le compte N°</w:t>
      </w:r>
      <w:r w:rsidR="00D427A7">
        <w:rPr>
          <w:rFonts w:ascii="Times New Roman" w:eastAsia="Times New Roman,Bold" w:hAnsi="Times New Roman" w:cs="Times New Roman"/>
          <w:i/>
          <w:iCs/>
          <w:sz w:val="24"/>
          <w:szCs w:val="24"/>
        </w:rPr>
        <w:t xml:space="preserve"> : </w:t>
      </w:r>
      <w:r w:rsidRPr="00236E88">
        <w:rPr>
          <w:rFonts w:ascii="Times New Roman" w:eastAsia="Times New Roman,Bold" w:hAnsi="Times New Roman" w:cs="Times New Roman"/>
          <w:i/>
          <w:iCs/>
          <w:sz w:val="24"/>
          <w:szCs w:val="24"/>
        </w:rPr>
        <w:t xml:space="preserve">__________________________ouvert dans les livres de </w:t>
      </w:r>
      <w:r w:rsidR="0057052B" w:rsidRPr="00236E88">
        <w:rPr>
          <w:rFonts w:ascii="Times New Roman" w:eastAsia="Times New Roman,Bold" w:hAnsi="Times New Roman" w:cs="Times New Roman"/>
          <w:i/>
          <w:iCs/>
          <w:sz w:val="24"/>
          <w:szCs w:val="24"/>
        </w:rPr>
        <w:t>notre agence</w:t>
      </w:r>
      <w:r w:rsidRPr="00236E88">
        <w:rPr>
          <w:rFonts w:ascii="Times New Roman" w:eastAsia="Times New Roman,Bold" w:hAnsi="Times New Roman" w:cs="Times New Roman"/>
          <w:i/>
          <w:iCs/>
          <w:sz w:val="24"/>
          <w:szCs w:val="24"/>
        </w:rPr>
        <w:t xml:space="preserve"> de_______________. Les dirigeants de cette entreprise jouissent d’une </w:t>
      </w:r>
      <w:r w:rsidR="0057052B" w:rsidRPr="00236E88">
        <w:rPr>
          <w:rFonts w:ascii="Times New Roman" w:eastAsia="Times New Roman,Bold" w:hAnsi="Times New Roman" w:cs="Times New Roman"/>
          <w:i/>
          <w:iCs/>
          <w:sz w:val="24"/>
          <w:szCs w:val="24"/>
        </w:rPr>
        <w:t>bonne réputation</w:t>
      </w:r>
      <w:r w:rsidRPr="00236E88">
        <w:rPr>
          <w:rFonts w:ascii="Times New Roman" w:eastAsia="Times New Roman,Bold" w:hAnsi="Times New Roman" w:cs="Times New Roman"/>
          <w:i/>
          <w:iCs/>
          <w:sz w:val="24"/>
          <w:szCs w:val="24"/>
        </w:rPr>
        <w:t xml:space="preserve"> commerciale. Les engagements portés au nom de la Société ont toujours </w:t>
      </w:r>
      <w:r w:rsidR="0057052B" w:rsidRPr="00236E88">
        <w:rPr>
          <w:rFonts w:ascii="Times New Roman" w:eastAsia="Times New Roman,Bold" w:hAnsi="Times New Roman" w:cs="Times New Roman"/>
          <w:i/>
          <w:iCs/>
          <w:sz w:val="24"/>
          <w:szCs w:val="24"/>
        </w:rPr>
        <w:t>été scrupuleusement</w:t>
      </w:r>
      <w:r w:rsidRPr="00236E88">
        <w:rPr>
          <w:rFonts w:ascii="Times New Roman" w:eastAsia="Times New Roman,Bold" w:hAnsi="Times New Roman" w:cs="Times New Roman"/>
          <w:i/>
          <w:iCs/>
          <w:sz w:val="24"/>
          <w:szCs w:val="24"/>
        </w:rPr>
        <w:t xml:space="preserve"> respectés jusqu’à ce jour, et nous estimons que cette Société a </w:t>
      </w:r>
      <w:r w:rsidR="0057052B" w:rsidRPr="00236E88">
        <w:rPr>
          <w:rFonts w:ascii="Times New Roman" w:eastAsia="Times New Roman,Bold" w:hAnsi="Times New Roman" w:cs="Times New Roman"/>
          <w:i/>
          <w:iCs/>
          <w:sz w:val="24"/>
          <w:szCs w:val="24"/>
        </w:rPr>
        <w:t>une capacité</w:t>
      </w:r>
      <w:r w:rsidRPr="00236E88">
        <w:rPr>
          <w:rFonts w:ascii="Times New Roman" w:eastAsia="Times New Roman,Bold" w:hAnsi="Times New Roman" w:cs="Times New Roman"/>
          <w:i/>
          <w:iCs/>
          <w:sz w:val="24"/>
          <w:szCs w:val="24"/>
        </w:rPr>
        <w:t xml:space="preserve"> de financement de_______________ FCFA (en lettres).En foi de quoi la présente attestation lui est délivrée pour servir et valoir ce que de droit.</w:t>
      </w: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i/>
          <w:iCs/>
          <w:sz w:val="24"/>
          <w:szCs w:val="24"/>
        </w:rPr>
      </w:pP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i/>
          <w:iCs/>
          <w:sz w:val="24"/>
          <w:szCs w:val="24"/>
        </w:rPr>
      </w:pP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i/>
          <w:iCs/>
          <w:sz w:val="24"/>
          <w:szCs w:val="24"/>
        </w:rPr>
      </w:pP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i/>
          <w:iCs/>
          <w:sz w:val="24"/>
          <w:szCs w:val="24"/>
        </w:rPr>
      </w:pP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i/>
          <w:iCs/>
          <w:sz w:val="24"/>
          <w:szCs w:val="24"/>
        </w:rPr>
      </w:pP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i/>
          <w:iCs/>
          <w:sz w:val="24"/>
          <w:szCs w:val="24"/>
        </w:rPr>
      </w:pP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i/>
          <w:iCs/>
          <w:sz w:val="24"/>
          <w:szCs w:val="24"/>
        </w:rPr>
      </w:pP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i/>
          <w:iCs/>
          <w:sz w:val="24"/>
          <w:szCs w:val="24"/>
        </w:rPr>
      </w:pPr>
    </w:p>
    <w:p w:rsidR="006F33C1" w:rsidRPr="00236E88" w:rsidRDefault="006F33C1" w:rsidP="000864FB">
      <w:pPr>
        <w:jc w:val="both"/>
        <w:rPr>
          <w:rFonts w:ascii="Times New Roman" w:hAnsi="Times New Roman" w:cs="Times New Roman"/>
          <w:sz w:val="16"/>
        </w:rPr>
      </w:pPr>
      <w:r w:rsidRPr="00236E88">
        <w:rPr>
          <w:rFonts w:ascii="Times New Roman" w:eastAsia="Times New Roman,Bold" w:hAnsi="Times New Roman" w:cs="Times New Roman"/>
          <w:sz w:val="24"/>
          <w:szCs w:val="24"/>
        </w:rPr>
        <w:t>Fait à</w:t>
      </w:r>
      <w:r w:rsidR="00D427A7">
        <w:rPr>
          <w:rFonts w:ascii="Times New Roman" w:eastAsia="Times New Roman,Bold" w:hAnsi="Times New Roman" w:cs="Times New Roman"/>
          <w:sz w:val="24"/>
          <w:szCs w:val="24"/>
        </w:rPr>
        <w:t xml:space="preserve"> </w:t>
      </w:r>
      <w:r w:rsidRPr="00236E88">
        <w:rPr>
          <w:rFonts w:ascii="Times New Roman" w:eastAsia="Times New Roman,Bold" w:hAnsi="Times New Roman" w:cs="Times New Roman"/>
          <w:sz w:val="24"/>
          <w:szCs w:val="24"/>
        </w:rPr>
        <w:t>_______________,</w:t>
      </w:r>
      <w:r w:rsidR="00D427A7">
        <w:rPr>
          <w:rFonts w:ascii="Times New Roman" w:eastAsia="Times New Roman,Bold" w:hAnsi="Times New Roman" w:cs="Times New Roman"/>
          <w:sz w:val="24"/>
          <w:szCs w:val="24"/>
        </w:rPr>
        <w:t xml:space="preserve"> </w:t>
      </w:r>
      <w:r w:rsidRPr="00236E88">
        <w:rPr>
          <w:rFonts w:ascii="Times New Roman" w:eastAsia="Times New Roman,Bold" w:hAnsi="Times New Roman" w:cs="Times New Roman"/>
          <w:sz w:val="24"/>
          <w:szCs w:val="24"/>
        </w:rPr>
        <w:t>le</w:t>
      </w:r>
      <w:proofErr w:type="gramStart"/>
      <w:r w:rsidRPr="00236E88">
        <w:rPr>
          <w:rFonts w:ascii="Times New Roman" w:eastAsia="Times New Roman,Bold" w:hAnsi="Times New Roman" w:cs="Times New Roman"/>
          <w:sz w:val="24"/>
          <w:szCs w:val="24"/>
        </w:rPr>
        <w:t>,_</w:t>
      </w:r>
      <w:proofErr w:type="gramEnd"/>
      <w:r w:rsidRPr="00236E88">
        <w:rPr>
          <w:rFonts w:ascii="Times New Roman" w:eastAsia="Times New Roman,Bold" w:hAnsi="Times New Roman" w:cs="Times New Roman"/>
          <w:sz w:val="24"/>
          <w:szCs w:val="24"/>
        </w:rPr>
        <w:t>___________</w:t>
      </w:r>
    </w:p>
    <w:p w:rsidR="006F33C1" w:rsidRPr="00236E88" w:rsidRDefault="006F33C1" w:rsidP="000864FB">
      <w:pPr>
        <w:tabs>
          <w:tab w:val="left" w:pos="1800"/>
        </w:tabs>
        <w:jc w:val="both"/>
        <w:rPr>
          <w:rFonts w:ascii="Times New Roman" w:hAnsi="Times New Roman" w:cs="Times New Roman"/>
          <w:sz w:val="16"/>
        </w:rPr>
      </w:pPr>
      <w:r w:rsidRPr="00236E88">
        <w:rPr>
          <w:rFonts w:ascii="Times New Roman" w:hAnsi="Times New Roman" w:cs="Times New Roman"/>
          <w:sz w:val="16"/>
        </w:rPr>
        <w:tab/>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tabs>
          <w:tab w:val="left" w:pos="9225"/>
        </w:tabs>
        <w:jc w:val="both"/>
        <w:rPr>
          <w:rFonts w:ascii="Times New Roman" w:hAnsi="Times New Roman" w:cs="Times New Roman"/>
          <w:sz w:val="16"/>
        </w:rPr>
      </w:pPr>
    </w:p>
    <w:p w:rsidR="00C01581" w:rsidRPr="00236E88" w:rsidRDefault="00C01581" w:rsidP="000864FB">
      <w:pPr>
        <w:tabs>
          <w:tab w:val="left" w:pos="9225"/>
        </w:tabs>
        <w:jc w:val="both"/>
        <w:rPr>
          <w:rFonts w:ascii="Times New Roman" w:hAnsi="Times New Roman" w:cs="Times New Roman"/>
          <w:sz w:val="16"/>
        </w:rPr>
      </w:pPr>
    </w:p>
    <w:p w:rsidR="00C01581" w:rsidRPr="00236E88" w:rsidRDefault="00C01581" w:rsidP="000864FB">
      <w:pPr>
        <w:tabs>
          <w:tab w:val="left" w:pos="9225"/>
        </w:tabs>
        <w:jc w:val="both"/>
        <w:rPr>
          <w:rFonts w:ascii="Times New Roman" w:hAnsi="Times New Roman" w:cs="Times New Roman"/>
          <w:sz w:val="16"/>
        </w:rPr>
      </w:pPr>
    </w:p>
    <w:p w:rsidR="00C01581" w:rsidRPr="00236E88" w:rsidRDefault="00C01581" w:rsidP="000864FB">
      <w:pPr>
        <w:tabs>
          <w:tab w:val="left" w:pos="9225"/>
        </w:tabs>
        <w:jc w:val="both"/>
        <w:rPr>
          <w:rFonts w:ascii="Times New Roman" w:hAnsi="Times New Roman" w:cs="Times New Roman"/>
          <w:sz w:val="16"/>
        </w:rPr>
      </w:pPr>
    </w:p>
    <w:p w:rsidR="00C01581" w:rsidRPr="00236E88" w:rsidRDefault="00C01581" w:rsidP="000864FB">
      <w:pPr>
        <w:tabs>
          <w:tab w:val="left" w:pos="9225"/>
        </w:tabs>
        <w:jc w:val="both"/>
        <w:rPr>
          <w:rFonts w:ascii="Times New Roman" w:hAnsi="Times New Roman" w:cs="Times New Roman"/>
          <w:sz w:val="16"/>
        </w:rPr>
      </w:pPr>
    </w:p>
    <w:p w:rsidR="00C01581" w:rsidRPr="00236E88" w:rsidRDefault="00C01581" w:rsidP="000864FB">
      <w:pPr>
        <w:tabs>
          <w:tab w:val="left" w:pos="9225"/>
        </w:tabs>
        <w:jc w:val="both"/>
        <w:rPr>
          <w:rFonts w:ascii="Times New Roman" w:hAnsi="Times New Roman" w:cs="Times New Roman"/>
          <w:sz w:val="16"/>
        </w:rPr>
      </w:pPr>
    </w:p>
    <w:p w:rsidR="00C01581" w:rsidRPr="00236E88" w:rsidRDefault="00C01581" w:rsidP="000864FB">
      <w:pPr>
        <w:tabs>
          <w:tab w:val="left" w:pos="9225"/>
        </w:tabs>
        <w:jc w:val="both"/>
        <w:rPr>
          <w:rFonts w:ascii="Times New Roman" w:hAnsi="Times New Roman" w:cs="Times New Roman"/>
          <w:sz w:val="16"/>
        </w:rPr>
      </w:pPr>
    </w:p>
    <w:p w:rsidR="00C01581" w:rsidRPr="00236E88" w:rsidRDefault="00C01581" w:rsidP="000864FB">
      <w:pPr>
        <w:tabs>
          <w:tab w:val="left" w:pos="9225"/>
        </w:tabs>
        <w:jc w:val="both"/>
        <w:rPr>
          <w:rFonts w:ascii="Times New Roman" w:hAnsi="Times New Roman" w:cs="Times New Roman"/>
          <w:sz w:val="16"/>
        </w:rPr>
      </w:pPr>
    </w:p>
    <w:p w:rsidR="00C01581" w:rsidRPr="00236E88" w:rsidRDefault="00C01581" w:rsidP="000864FB">
      <w:pPr>
        <w:tabs>
          <w:tab w:val="left" w:pos="9225"/>
        </w:tabs>
        <w:jc w:val="both"/>
        <w:rPr>
          <w:rFonts w:ascii="Times New Roman" w:hAnsi="Times New Roman" w:cs="Times New Roman"/>
          <w:sz w:val="16"/>
        </w:rPr>
      </w:pPr>
    </w:p>
    <w:p w:rsidR="00C01581" w:rsidRPr="00236E88" w:rsidRDefault="00C01581" w:rsidP="000864FB">
      <w:pPr>
        <w:tabs>
          <w:tab w:val="left" w:pos="9225"/>
        </w:tabs>
        <w:jc w:val="both"/>
        <w:rPr>
          <w:rFonts w:ascii="Times New Roman" w:hAnsi="Times New Roman" w:cs="Times New Roman"/>
          <w:sz w:val="16"/>
        </w:rPr>
      </w:pPr>
    </w:p>
    <w:p w:rsidR="00D501AE" w:rsidRPr="00236E88" w:rsidRDefault="00D501AE" w:rsidP="000864FB">
      <w:pPr>
        <w:tabs>
          <w:tab w:val="left" w:pos="9225"/>
        </w:tabs>
        <w:jc w:val="both"/>
        <w:rPr>
          <w:rFonts w:ascii="Times New Roman" w:hAnsi="Times New Roman" w:cs="Times New Roman"/>
          <w:sz w:val="16"/>
        </w:rPr>
      </w:pPr>
    </w:p>
    <w:p w:rsidR="00D501AE" w:rsidRPr="00236E88" w:rsidRDefault="00D501AE" w:rsidP="000864FB">
      <w:pPr>
        <w:tabs>
          <w:tab w:val="left" w:pos="9225"/>
        </w:tabs>
        <w:jc w:val="both"/>
        <w:rPr>
          <w:rFonts w:ascii="Times New Roman" w:hAnsi="Times New Roman" w:cs="Times New Roman"/>
          <w:sz w:val="16"/>
        </w:rPr>
      </w:pPr>
    </w:p>
    <w:p w:rsidR="00D501AE" w:rsidRPr="00236E88" w:rsidRDefault="00D501AE" w:rsidP="000864FB">
      <w:pPr>
        <w:tabs>
          <w:tab w:val="left" w:pos="9225"/>
        </w:tabs>
        <w:jc w:val="both"/>
        <w:rPr>
          <w:rFonts w:ascii="Times New Roman" w:hAnsi="Times New Roman" w:cs="Times New Roman"/>
          <w:sz w:val="16"/>
        </w:rPr>
      </w:pPr>
    </w:p>
    <w:p w:rsidR="00D501AE" w:rsidRPr="00236E88" w:rsidRDefault="00D501AE" w:rsidP="000864FB">
      <w:pPr>
        <w:tabs>
          <w:tab w:val="left" w:pos="9225"/>
        </w:tabs>
        <w:jc w:val="both"/>
        <w:rPr>
          <w:rFonts w:ascii="Times New Roman" w:hAnsi="Times New Roman" w:cs="Times New Roman"/>
          <w:sz w:val="16"/>
        </w:rPr>
      </w:pPr>
    </w:p>
    <w:p w:rsidR="00D501AE" w:rsidRPr="00236E88" w:rsidRDefault="00D501AE" w:rsidP="000864FB">
      <w:pPr>
        <w:tabs>
          <w:tab w:val="left" w:pos="9225"/>
        </w:tabs>
        <w:jc w:val="both"/>
        <w:rPr>
          <w:rFonts w:ascii="Times New Roman" w:hAnsi="Times New Roman" w:cs="Times New Roman"/>
          <w:sz w:val="16"/>
        </w:rPr>
      </w:pPr>
    </w:p>
    <w:p w:rsidR="00D501AE" w:rsidRDefault="00D501AE" w:rsidP="000864FB">
      <w:pPr>
        <w:tabs>
          <w:tab w:val="left" w:pos="9225"/>
        </w:tabs>
        <w:jc w:val="both"/>
        <w:rPr>
          <w:rFonts w:ascii="Times New Roman" w:hAnsi="Times New Roman" w:cs="Times New Roman"/>
          <w:sz w:val="16"/>
        </w:rPr>
      </w:pPr>
    </w:p>
    <w:p w:rsidR="000E73D7" w:rsidRDefault="000E73D7" w:rsidP="000864FB">
      <w:pPr>
        <w:tabs>
          <w:tab w:val="left" w:pos="9225"/>
        </w:tabs>
        <w:jc w:val="both"/>
        <w:rPr>
          <w:rFonts w:ascii="Times New Roman" w:hAnsi="Times New Roman" w:cs="Times New Roman"/>
          <w:sz w:val="16"/>
        </w:rPr>
      </w:pPr>
    </w:p>
    <w:p w:rsidR="000E73D7" w:rsidRPr="00236E88" w:rsidRDefault="000E73D7" w:rsidP="000864FB">
      <w:pPr>
        <w:tabs>
          <w:tab w:val="left" w:pos="9225"/>
        </w:tabs>
        <w:jc w:val="both"/>
        <w:rPr>
          <w:rFonts w:ascii="Times New Roman" w:hAnsi="Times New Roman" w:cs="Times New Roman"/>
          <w:sz w:val="16"/>
        </w:rPr>
      </w:pPr>
    </w:p>
    <w:p w:rsidR="00D501AE" w:rsidRPr="00236E88" w:rsidRDefault="00D501AE" w:rsidP="000864FB">
      <w:pPr>
        <w:tabs>
          <w:tab w:val="left" w:pos="9225"/>
        </w:tabs>
        <w:jc w:val="both"/>
        <w:rPr>
          <w:rFonts w:ascii="Times New Roman" w:hAnsi="Times New Roman" w:cs="Times New Roman"/>
          <w:sz w:val="16"/>
        </w:rPr>
      </w:pPr>
    </w:p>
    <w:p w:rsidR="00C01581" w:rsidRPr="00236E88" w:rsidRDefault="00C01581" w:rsidP="000864FB">
      <w:pPr>
        <w:tabs>
          <w:tab w:val="left" w:pos="9225"/>
        </w:tabs>
        <w:jc w:val="both"/>
        <w:rPr>
          <w:rFonts w:ascii="Times New Roman" w:hAnsi="Times New Roman" w:cs="Times New Roman"/>
          <w:sz w:val="16"/>
        </w:rPr>
      </w:pP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236E88">
        <w:rPr>
          <w:rFonts w:ascii="Times New Roman" w:hAnsi="Times New Roman" w:cs="Times New Roman"/>
          <w:b/>
          <w:bCs/>
          <w:sz w:val="24"/>
          <w:szCs w:val="24"/>
        </w:rPr>
        <w:t xml:space="preserve">7. </w:t>
      </w:r>
      <w:r w:rsidRPr="00236E88">
        <w:rPr>
          <w:rFonts w:ascii="Times New Roman" w:eastAsia="Times New Roman,Bold" w:hAnsi="Times New Roman" w:cs="Times New Roman"/>
          <w:b/>
          <w:bCs/>
          <w:sz w:val="24"/>
          <w:szCs w:val="24"/>
        </w:rPr>
        <w:t>MODELE D’ATTESTATION DE VISITE DE SITE</w:t>
      </w:r>
      <w:r w:rsidR="009B1AE7" w:rsidRPr="00236E88">
        <w:rPr>
          <w:rFonts w:ascii="Times New Roman" w:eastAsia="Times New Roman,Bold" w:hAnsi="Times New Roman" w:cs="Times New Roman"/>
          <w:b/>
          <w:bCs/>
          <w:sz w:val="24"/>
          <w:szCs w:val="24"/>
        </w:rPr>
        <w:t xml:space="preserve"> SUR L’HONNEUR</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Je soussigné ___________________________________________________</w:t>
      </w:r>
      <w:r w:rsidR="00D501AE" w:rsidRPr="00236E88">
        <w:rPr>
          <w:rFonts w:ascii="Times New Roman" w:hAnsi="Times New Roman" w:cs="Times New Roman"/>
          <w:sz w:val="24"/>
          <w:szCs w:val="24"/>
        </w:rPr>
        <w:t>______________</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_________________________________________________________</w:t>
      </w:r>
      <w:r w:rsidR="00D501AE" w:rsidRPr="00236E88">
        <w:rPr>
          <w:rFonts w:ascii="Times New Roman" w:hAnsi="Times New Roman" w:cs="Times New Roman"/>
          <w:sz w:val="24"/>
          <w:szCs w:val="24"/>
        </w:rPr>
        <w:t>___________________</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Certifie avoir </w:t>
      </w:r>
      <w:r w:rsidR="009B1AE7" w:rsidRPr="00236E88">
        <w:rPr>
          <w:rFonts w:ascii="Times New Roman" w:hAnsi="Times New Roman" w:cs="Times New Roman"/>
          <w:sz w:val="24"/>
          <w:szCs w:val="24"/>
        </w:rPr>
        <w:t>visité le site des travaux relatifs à</w:t>
      </w:r>
      <w:r w:rsidRPr="00236E88">
        <w:rPr>
          <w:rFonts w:ascii="Times New Roman" w:hAnsi="Times New Roman" w:cs="Times New Roman"/>
          <w:sz w:val="24"/>
          <w:szCs w:val="24"/>
        </w:rPr>
        <w:t xml:space="preserve"> _____________________________________</w:t>
      </w:r>
      <w:r w:rsidR="00D501AE" w:rsidRPr="00236E88">
        <w:rPr>
          <w:rFonts w:ascii="Times New Roman" w:hAnsi="Times New Roman" w:cs="Times New Roman"/>
          <w:sz w:val="24"/>
          <w:szCs w:val="24"/>
        </w:rPr>
        <w:t>_</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Représentant de l’Entreprise _____________________________________________________</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Dans le cadre de la visite de site des travaux de _____________________________________</w:t>
      </w:r>
      <w:r w:rsidR="00D501AE" w:rsidRPr="00236E88">
        <w:rPr>
          <w:rFonts w:ascii="Times New Roman" w:hAnsi="Times New Roman" w:cs="Times New Roman"/>
          <w:sz w:val="24"/>
          <w:szCs w:val="24"/>
        </w:rPr>
        <w:t>_</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______________________________________________</w:t>
      </w:r>
      <w:r w:rsidR="00D501AE" w:rsidRPr="00236E88">
        <w:rPr>
          <w:rFonts w:ascii="Times New Roman" w:hAnsi="Times New Roman" w:cs="Times New Roman"/>
          <w:sz w:val="24"/>
          <w:szCs w:val="24"/>
        </w:rPr>
        <w:t>______________________________</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p>
    <w:p w:rsidR="00A15C35" w:rsidRPr="00236E88" w:rsidRDefault="00A15C35" w:rsidP="000864FB">
      <w:pPr>
        <w:autoSpaceDE w:val="0"/>
        <w:autoSpaceDN w:val="0"/>
        <w:adjustRightInd w:val="0"/>
        <w:spacing w:after="0" w:line="240" w:lineRule="auto"/>
        <w:jc w:val="both"/>
        <w:rPr>
          <w:rFonts w:ascii="Times New Roman" w:hAnsi="Times New Roman" w:cs="Times New Roman"/>
          <w:b/>
          <w:bCs/>
          <w:sz w:val="24"/>
          <w:szCs w:val="24"/>
        </w:rPr>
      </w:pPr>
    </w:p>
    <w:p w:rsidR="00A15C35" w:rsidRPr="00236E88" w:rsidRDefault="00A15C35" w:rsidP="000864FB">
      <w:pPr>
        <w:autoSpaceDE w:val="0"/>
        <w:autoSpaceDN w:val="0"/>
        <w:adjustRightInd w:val="0"/>
        <w:spacing w:after="0" w:line="240" w:lineRule="auto"/>
        <w:jc w:val="both"/>
        <w:rPr>
          <w:rFonts w:ascii="Times New Roman" w:hAnsi="Times New Roman" w:cs="Times New Roman"/>
          <w:b/>
          <w:bCs/>
          <w:sz w:val="24"/>
          <w:szCs w:val="24"/>
        </w:rPr>
      </w:pPr>
    </w:p>
    <w:p w:rsidR="00A15C35" w:rsidRPr="00236E88" w:rsidRDefault="00A15C35" w:rsidP="000864FB">
      <w:pPr>
        <w:autoSpaceDE w:val="0"/>
        <w:autoSpaceDN w:val="0"/>
        <w:adjustRightInd w:val="0"/>
        <w:spacing w:after="0" w:line="240" w:lineRule="auto"/>
        <w:jc w:val="both"/>
        <w:rPr>
          <w:rFonts w:ascii="Times New Roman" w:hAnsi="Times New Roman" w:cs="Times New Roman"/>
          <w:b/>
          <w:bCs/>
          <w:sz w:val="24"/>
          <w:szCs w:val="24"/>
        </w:rPr>
      </w:pPr>
    </w:p>
    <w:p w:rsidR="00A15C35" w:rsidRPr="00236E88" w:rsidRDefault="00A15C35" w:rsidP="000864FB">
      <w:pPr>
        <w:autoSpaceDE w:val="0"/>
        <w:autoSpaceDN w:val="0"/>
        <w:adjustRightInd w:val="0"/>
        <w:spacing w:after="0" w:line="240" w:lineRule="auto"/>
        <w:jc w:val="both"/>
        <w:rPr>
          <w:rFonts w:ascii="Times New Roman" w:hAnsi="Times New Roman" w:cs="Times New Roman"/>
          <w:b/>
          <w:bCs/>
          <w:sz w:val="24"/>
          <w:szCs w:val="24"/>
        </w:rPr>
      </w:pPr>
    </w:p>
    <w:p w:rsidR="00A15C35" w:rsidRPr="00236E88" w:rsidRDefault="00A15C35"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236E88" w:rsidRDefault="006F33C1" w:rsidP="00D501AE">
      <w:pPr>
        <w:autoSpaceDE w:val="0"/>
        <w:autoSpaceDN w:val="0"/>
        <w:adjustRightInd w:val="0"/>
        <w:spacing w:after="0" w:line="240" w:lineRule="auto"/>
        <w:jc w:val="center"/>
        <w:rPr>
          <w:rFonts w:ascii="Times New Roman" w:hAnsi="Times New Roman" w:cs="Times New Roman"/>
          <w:b/>
          <w:bCs/>
          <w:sz w:val="24"/>
          <w:szCs w:val="24"/>
        </w:rPr>
      </w:pPr>
      <w:r w:rsidRPr="00236E88">
        <w:rPr>
          <w:rFonts w:ascii="Times New Roman" w:hAnsi="Times New Roman" w:cs="Times New Roman"/>
          <w:b/>
          <w:bCs/>
          <w:sz w:val="24"/>
          <w:szCs w:val="24"/>
        </w:rPr>
        <w:t>AVIS D’APPEL D’OFFRES NATIONAL OUVERT</w:t>
      </w:r>
    </w:p>
    <w:p w:rsidR="006F33C1" w:rsidRPr="00151662" w:rsidRDefault="006F33C1" w:rsidP="00D501AE">
      <w:pPr>
        <w:autoSpaceDE w:val="0"/>
        <w:autoSpaceDN w:val="0"/>
        <w:adjustRightInd w:val="0"/>
        <w:spacing w:after="0" w:line="240" w:lineRule="auto"/>
        <w:jc w:val="center"/>
        <w:rPr>
          <w:rFonts w:ascii="Times New Roman" w:hAnsi="Times New Roman" w:cs="Times New Roman"/>
          <w:bCs/>
          <w:sz w:val="24"/>
          <w:szCs w:val="24"/>
        </w:rPr>
      </w:pPr>
      <w:r w:rsidRPr="00151662">
        <w:rPr>
          <w:rFonts w:ascii="Times New Roman" w:hAnsi="Times New Roman" w:cs="Times New Roman"/>
          <w:bCs/>
          <w:sz w:val="24"/>
          <w:szCs w:val="24"/>
        </w:rPr>
        <w:t xml:space="preserve">N° </w:t>
      </w:r>
      <w:r w:rsidR="00C639F5">
        <w:rPr>
          <w:rFonts w:ascii="Times New Roman" w:hAnsi="Times New Roman" w:cs="Times New Roman"/>
          <w:bCs/>
          <w:sz w:val="24"/>
          <w:szCs w:val="24"/>
        </w:rPr>
        <w:t>012</w:t>
      </w:r>
      <w:r w:rsidR="00151662">
        <w:rPr>
          <w:rFonts w:ascii="Times New Roman" w:hAnsi="Times New Roman" w:cs="Times New Roman"/>
          <w:bCs/>
          <w:sz w:val="24"/>
          <w:szCs w:val="24"/>
        </w:rPr>
        <w:t xml:space="preserve"> </w:t>
      </w:r>
      <w:r w:rsidRPr="00151662">
        <w:rPr>
          <w:rFonts w:ascii="Times New Roman" w:hAnsi="Times New Roman" w:cs="Times New Roman"/>
          <w:bCs/>
          <w:sz w:val="24"/>
          <w:szCs w:val="24"/>
        </w:rPr>
        <w:t>/AONO/</w:t>
      </w:r>
      <w:r w:rsidR="00895799" w:rsidRPr="00151662">
        <w:rPr>
          <w:rFonts w:ascii="Times New Roman" w:hAnsi="Times New Roman" w:cs="Times New Roman"/>
          <w:bCs/>
          <w:sz w:val="24"/>
          <w:szCs w:val="24"/>
        </w:rPr>
        <w:t>RE/DK/C</w:t>
      </w:r>
      <w:r w:rsidR="000E73D7" w:rsidRPr="00151662">
        <w:rPr>
          <w:rFonts w:ascii="Times New Roman" w:hAnsi="Times New Roman" w:cs="Times New Roman"/>
          <w:bCs/>
          <w:sz w:val="24"/>
          <w:szCs w:val="24"/>
        </w:rPr>
        <w:t>-</w:t>
      </w:r>
      <w:r w:rsidR="00895799" w:rsidRPr="00151662">
        <w:rPr>
          <w:rFonts w:ascii="Times New Roman" w:hAnsi="Times New Roman" w:cs="Times New Roman"/>
          <w:bCs/>
          <w:sz w:val="24"/>
          <w:szCs w:val="24"/>
        </w:rPr>
        <w:t>CTZOU/SG/CIPM</w:t>
      </w:r>
      <w:r w:rsidRPr="00151662">
        <w:rPr>
          <w:rFonts w:ascii="Times New Roman" w:hAnsi="Times New Roman" w:cs="Times New Roman"/>
          <w:bCs/>
          <w:sz w:val="24"/>
          <w:szCs w:val="24"/>
        </w:rPr>
        <w:t>/</w:t>
      </w:r>
      <w:r w:rsidR="00151662">
        <w:rPr>
          <w:rFonts w:ascii="Times New Roman" w:hAnsi="Times New Roman" w:cs="Times New Roman"/>
          <w:bCs/>
          <w:sz w:val="24"/>
          <w:szCs w:val="24"/>
        </w:rPr>
        <w:t>2025</w:t>
      </w:r>
      <w:r w:rsidRPr="00151662">
        <w:rPr>
          <w:rFonts w:ascii="Times New Roman" w:hAnsi="Times New Roman" w:cs="Times New Roman"/>
          <w:bCs/>
          <w:sz w:val="24"/>
          <w:szCs w:val="24"/>
        </w:rPr>
        <w:t xml:space="preserve"> DU </w:t>
      </w:r>
      <w:r w:rsidR="00C639F5">
        <w:rPr>
          <w:rFonts w:ascii="Times New Roman" w:hAnsi="Times New Roman" w:cs="Times New Roman"/>
          <w:bCs/>
          <w:sz w:val="24"/>
          <w:szCs w:val="24"/>
        </w:rPr>
        <w:t>012</w:t>
      </w:r>
      <w:r w:rsidR="00151662">
        <w:rPr>
          <w:rFonts w:ascii="Times New Roman" w:hAnsi="Times New Roman" w:cs="Times New Roman"/>
          <w:bCs/>
          <w:sz w:val="24"/>
          <w:szCs w:val="24"/>
        </w:rPr>
        <w:t>/ 03/ 2025 EN PROCEDURE D’URGENCE</w:t>
      </w:r>
    </w:p>
    <w:p w:rsidR="00D501AE" w:rsidRPr="00151662" w:rsidRDefault="006F33C1" w:rsidP="00D501AE">
      <w:pPr>
        <w:autoSpaceDE w:val="0"/>
        <w:autoSpaceDN w:val="0"/>
        <w:adjustRightInd w:val="0"/>
        <w:spacing w:after="0" w:line="240" w:lineRule="auto"/>
        <w:jc w:val="center"/>
        <w:rPr>
          <w:rFonts w:ascii="Times New Roman" w:hAnsi="Times New Roman" w:cs="Times New Roman"/>
          <w:bCs/>
          <w:i/>
          <w:iCs/>
          <w:sz w:val="24"/>
          <w:szCs w:val="24"/>
        </w:rPr>
      </w:pPr>
      <w:r w:rsidRPr="00151662">
        <w:rPr>
          <w:rFonts w:ascii="Times New Roman" w:hAnsi="Times New Roman" w:cs="Times New Roman"/>
          <w:bCs/>
          <w:i/>
          <w:iCs/>
          <w:sz w:val="24"/>
          <w:szCs w:val="24"/>
        </w:rPr>
        <w:t xml:space="preserve"> POUR LES </w:t>
      </w:r>
      <w:r w:rsidR="00151662" w:rsidRPr="00151662">
        <w:rPr>
          <w:rFonts w:ascii="Times New Roman" w:hAnsi="Times New Roman" w:cs="Times New Roman"/>
          <w:sz w:val="24"/>
        </w:rPr>
        <w:t xml:space="preserve">DES TRAVAUX D’EQUIPEMENT EN </w:t>
      </w:r>
      <w:r w:rsidR="00C639F5">
        <w:rPr>
          <w:rFonts w:ascii="Times New Roman" w:hAnsi="Times New Roman" w:cs="Times New Roman"/>
          <w:sz w:val="24"/>
        </w:rPr>
        <w:t>MATERIELS EVENEMENTIEL DE LA COMMUNE DE KENTZOU</w:t>
      </w:r>
      <w:r w:rsidR="00151662" w:rsidRPr="00151662">
        <w:rPr>
          <w:rFonts w:ascii="Times New Roman" w:hAnsi="Times New Roman" w:cs="Times New Roman"/>
          <w:sz w:val="24"/>
        </w:rPr>
        <w:t>, ARRONDISSEMENT DE LA BOMBE, DEPARTEMENT DE LA KADEY, REGION DE L’EST</w:t>
      </w:r>
    </w:p>
    <w:p w:rsidR="00005F45" w:rsidRDefault="00005F45" w:rsidP="000864FB">
      <w:pPr>
        <w:tabs>
          <w:tab w:val="left" w:pos="2610"/>
        </w:tabs>
        <w:jc w:val="both"/>
        <w:rPr>
          <w:rFonts w:ascii="Times New Roman" w:hAnsi="Times New Roman" w:cs="Times New Roman"/>
          <w:sz w:val="24"/>
          <w:szCs w:val="24"/>
        </w:rPr>
      </w:pPr>
    </w:p>
    <w:p w:rsidR="00005F45" w:rsidRDefault="00005F45" w:rsidP="000864FB">
      <w:pPr>
        <w:tabs>
          <w:tab w:val="left" w:pos="2610"/>
        </w:tabs>
        <w:jc w:val="both"/>
        <w:rPr>
          <w:rFonts w:ascii="Times New Roman" w:hAnsi="Times New Roman" w:cs="Times New Roman"/>
          <w:sz w:val="24"/>
          <w:szCs w:val="24"/>
        </w:rPr>
      </w:pPr>
    </w:p>
    <w:p w:rsidR="006F33C1" w:rsidRPr="00236E88" w:rsidRDefault="006F33C1" w:rsidP="000864FB">
      <w:pPr>
        <w:tabs>
          <w:tab w:val="left" w:pos="2610"/>
        </w:tabs>
        <w:jc w:val="both"/>
        <w:rPr>
          <w:rFonts w:ascii="Times New Roman" w:hAnsi="Times New Roman" w:cs="Times New Roman"/>
          <w:sz w:val="24"/>
          <w:szCs w:val="24"/>
        </w:rPr>
      </w:pPr>
      <w:r w:rsidRPr="00236E88">
        <w:rPr>
          <w:rFonts w:ascii="Times New Roman" w:hAnsi="Times New Roman" w:cs="Times New Roman"/>
          <w:sz w:val="24"/>
          <w:szCs w:val="24"/>
        </w:rPr>
        <w:t>A ___________________, le ____________</w:t>
      </w:r>
    </w:p>
    <w:p w:rsidR="006F33C1" w:rsidRPr="00236E88" w:rsidRDefault="006F33C1" w:rsidP="000864FB">
      <w:pPr>
        <w:jc w:val="both"/>
        <w:rPr>
          <w:rFonts w:ascii="Times New Roman" w:hAnsi="Times New Roman" w:cs="Times New Roman"/>
          <w:sz w:val="24"/>
          <w:szCs w:val="24"/>
        </w:rPr>
      </w:pPr>
    </w:p>
    <w:p w:rsidR="006F33C1" w:rsidRPr="00236E88" w:rsidRDefault="006F33C1" w:rsidP="000864FB">
      <w:pPr>
        <w:jc w:val="both"/>
        <w:rPr>
          <w:rFonts w:ascii="Times New Roman" w:hAnsi="Times New Roman" w:cs="Times New Roman"/>
          <w:sz w:val="24"/>
          <w:szCs w:val="24"/>
        </w:rPr>
      </w:pPr>
    </w:p>
    <w:p w:rsidR="006F33C1" w:rsidRPr="00236E88" w:rsidRDefault="006F33C1" w:rsidP="000864FB">
      <w:pPr>
        <w:jc w:val="both"/>
        <w:rPr>
          <w:rFonts w:ascii="Times New Roman" w:hAnsi="Times New Roman" w:cs="Times New Roman"/>
          <w:sz w:val="24"/>
          <w:szCs w:val="24"/>
        </w:rPr>
      </w:pPr>
    </w:p>
    <w:p w:rsidR="006F33C1" w:rsidRPr="00236E88" w:rsidRDefault="006F33C1" w:rsidP="000864FB">
      <w:pPr>
        <w:jc w:val="both"/>
        <w:rPr>
          <w:rFonts w:ascii="Times New Roman" w:hAnsi="Times New Roman" w:cs="Times New Roman"/>
          <w:sz w:val="24"/>
          <w:szCs w:val="24"/>
        </w:rPr>
      </w:pPr>
    </w:p>
    <w:p w:rsidR="006F33C1" w:rsidRPr="00236E88" w:rsidRDefault="006F33C1" w:rsidP="000864FB">
      <w:pPr>
        <w:jc w:val="both"/>
        <w:rPr>
          <w:rFonts w:ascii="Times New Roman" w:hAnsi="Times New Roman" w:cs="Times New Roman"/>
          <w:sz w:val="24"/>
          <w:szCs w:val="24"/>
        </w:rPr>
      </w:pPr>
    </w:p>
    <w:p w:rsidR="006F33C1" w:rsidRPr="00236E88" w:rsidRDefault="006F33C1" w:rsidP="000864FB">
      <w:pPr>
        <w:jc w:val="both"/>
        <w:rPr>
          <w:rFonts w:ascii="Times New Roman" w:hAnsi="Times New Roman" w:cs="Times New Roman"/>
          <w:sz w:val="24"/>
          <w:szCs w:val="24"/>
        </w:rPr>
      </w:pPr>
    </w:p>
    <w:p w:rsidR="006F33C1" w:rsidRPr="00236E88" w:rsidRDefault="006F33C1" w:rsidP="000864FB">
      <w:pPr>
        <w:jc w:val="both"/>
        <w:rPr>
          <w:rFonts w:ascii="Times New Roman" w:hAnsi="Times New Roman" w:cs="Times New Roman"/>
          <w:sz w:val="24"/>
          <w:szCs w:val="24"/>
        </w:rPr>
      </w:pPr>
    </w:p>
    <w:p w:rsidR="006F33C1" w:rsidRPr="00236E88" w:rsidRDefault="006F33C1" w:rsidP="000864FB">
      <w:pPr>
        <w:jc w:val="both"/>
        <w:rPr>
          <w:rFonts w:ascii="Times New Roman" w:hAnsi="Times New Roman" w:cs="Times New Roman"/>
          <w:sz w:val="24"/>
          <w:szCs w:val="24"/>
        </w:rPr>
      </w:pPr>
    </w:p>
    <w:p w:rsidR="006F33C1" w:rsidRPr="00236E88" w:rsidRDefault="006F33C1" w:rsidP="000864FB">
      <w:pPr>
        <w:jc w:val="both"/>
        <w:rPr>
          <w:rFonts w:ascii="Times New Roman" w:hAnsi="Times New Roman" w:cs="Times New Roman"/>
          <w:sz w:val="24"/>
          <w:szCs w:val="24"/>
        </w:rPr>
      </w:pPr>
    </w:p>
    <w:p w:rsidR="006F33C1" w:rsidRPr="00236E88" w:rsidRDefault="006F33C1" w:rsidP="000864FB">
      <w:pPr>
        <w:jc w:val="both"/>
        <w:rPr>
          <w:rFonts w:ascii="Times New Roman" w:hAnsi="Times New Roman" w:cs="Times New Roman"/>
          <w:sz w:val="24"/>
          <w:szCs w:val="24"/>
        </w:rPr>
      </w:pPr>
    </w:p>
    <w:p w:rsidR="006F33C1" w:rsidRPr="00236E88" w:rsidRDefault="006F33C1" w:rsidP="000864FB">
      <w:pPr>
        <w:tabs>
          <w:tab w:val="left" w:pos="8730"/>
        </w:tabs>
        <w:jc w:val="both"/>
        <w:rPr>
          <w:rFonts w:ascii="Times New Roman" w:hAnsi="Times New Roman" w:cs="Times New Roman"/>
          <w:sz w:val="24"/>
          <w:szCs w:val="24"/>
        </w:rPr>
      </w:pPr>
    </w:p>
    <w:p w:rsidR="00D166A2" w:rsidRPr="00236E88" w:rsidRDefault="00D166A2" w:rsidP="000864FB">
      <w:pPr>
        <w:tabs>
          <w:tab w:val="left" w:pos="8730"/>
        </w:tabs>
        <w:jc w:val="both"/>
        <w:rPr>
          <w:rFonts w:ascii="Times New Roman" w:hAnsi="Times New Roman" w:cs="Times New Roman"/>
          <w:sz w:val="24"/>
          <w:szCs w:val="24"/>
        </w:rPr>
      </w:pPr>
    </w:p>
    <w:p w:rsidR="00D166A2" w:rsidRPr="00236E88" w:rsidRDefault="00D166A2" w:rsidP="000864FB">
      <w:pPr>
        <w:tabs>
          <w:tab w:val="left" w:pos="8730"/>
        </w:tabs>
        <w:jc w:val="both"/>
        <w:rPr>
          <w:rFonts w:ascii="Times New Roman" w:hAnsi="Times New Roman" w:cs="Times New Roman"/>
          <w:sz w:val="24"/>
          <w:szCs w:val="24"/>
        </w:rPr>
      </w:pPr>
    </w:p>
    <w:p w:rsidR="00D166A2" w:rsidRDefault="00D166A2" w:rsidP="000864FB">
      <w:pPr>
        <w:tabs>
          <w:tab w:val="left" w:pos="8730"/>
        </w:tabs>
        <w:jc w:val="both"/>
        <w:rPr>
          <w:rFonts w:ascii="Times New Roman" w:hAnsi="Times New Roman" w:cs="Times New Roman"/>
          <w:sz w:val="24"/>
          <w:szCs w:val="24"/>
        </w:rPr>
      </w:pPr>
    </w:p>
    <w:p w:rsidR="00B7162A" w:rsidRPr="00236E88" w:rsidRDefault="00B7162A" w:rsidP="000864FB">
      <w:pPr>
        <w:tabs>
          <w:tab w:val="left" w:pos="8730"/>
        </w:tabs>
        <w:jc w:val="both"/>
        <w:rPr>
          <w:rFonts w:ascii="Times New Roman" w:hAnsi="Times New Roman" w:cs="Times New Roman"/>
          <w:sz w:val="24"/>
          <w:szCs w:val="24"/>
        </w:rPr>
      </w:pPr>
    </w:p>
    <w:p w:rsidR="006F33C1" w:rsidRPr="00236E88" w:rsidRDefault="006F33C1" w:rsidP="00151662">
      <w:pPr>
        <w:tabs>
          <w:tab w:val="left" w:pos="3090"/>
        </w:tabs>
        <w:jc w:val="both"/>
        <w:rPr>
          <w:rFonts w:ascii="Times New Roman" w:hAnsi="Times New Roman" w:cs="Times New Roman"/>
          <w:sz w:val="16"/>
        </w:rPr>
      </w:pPr>
    </w:p>
    <w:p w:rsidR="00165CE5" w:rsidRPr="00236E88" w:rsidRDefault="00165CE5" w:rsidP="000864FB">
      <w:pPr>
        <w:autoSpaceDE w:val="0"/>
        <w:autoSpaceDN w:val="0"/>
        <w:adjustRightInd w:val="0"/>
        <w:spacing w:after="0" w:line="240" w:lineRule="auto"/>
        <w:jc w:val="both"/>
        <w:rPr>
          <w:rFonts w:ascii="Times New Roman" w:hAnsi="Times New Roman" w:cs="Times New Roman"/>
          <w:b/>
          <w:bCs/>
          <w:i/>
          <w:iCs/>
          <w:sz w:val="24"/>
          <w:szCs w:val="24"/>
        </w:rPr>
      </w:pPr>
      <w:r w:rsidRPr="00236E88">
        <w:rPr>
          <w:rFonts w:ascii="Times New Roman" w:hAnsi="Times New Roman" w:cs="Times New Roman"/>
          <w:sz w:val="16"/>
        </w:rPr>
        <w:tab/>
      </w:r>
      <w:r w:rsidRPr="00236E88">
        <w:rPr>
          <w:rFonts w:ascii="Times New Roman" w:hAnsi="Times New Roman" w:cs="Times New Roman"/>
          <w:b/>
          <w:bCs/>
          <w:i/>
          <w:iCs/>
          <w:sz w:val="24"/>
          <w:szCs w:val="24"/>
        </w:rPr>
        <w:t>8. MODELE DE DECLARATION D’INTENTION DE SOUMISSIONNER</w:t>
      </w:r>
    </w:p>
    <w:p w:rsidR="00876FE3" w:rsidRPr="00236E88" w:rsidRDefault="00876FE3" w:rsidP="000864FB">
      <w:pPr>
        <w:autoSpaceDE w:val="0"/>
        <w:autoSpaceDN w:val="0"/>
        <w:adjustRightInd w:val="0"/>
        <w:spacing w:after="0" w:line="240" w:lineRule="auto"/>
        <w:jc w:val="both"/>
        <w:rPr>
          <w:rFonts w:ascii="Times New Roman" w:hAnsi="Times New Roman" w:cs="Times New Roman"/>
        </w:rPr>
      </w:pPr>
    </w:p>
    <w:p w:rsidR="00165CE5" w:rsidRPr="00236E88" w:rsidRDefault="00165CE5" w:rsidP="000864FB">
      <w:pPr>
        <w:autoSpaceDE w:val="0"/>
        <w:autoSpaceDN w:val="0"/>
        <w:adjustRightInd w:val="0"/>
        <w:spacing w:after="0" w:line="240" w:lineRule="auto"/>
        <w:jc w:val="both"/>
        <w:rPr>
          <w:rFonts w:ascii="Times New Roman" w:hAnsi="Times New Roman" w:cs="Times New Roman"/>
        </w:rPr>
      </w:pPr>
      <w:r w:rsidRPr="00236E88">
        <w:rPr>
          <w:rFonts w:ascii="Times New Roman" w:hAnsi="Times New Roman" w:cs="Times New Roman"/>
        </w:rPr>
        <w:t>Je soussigné, Monsieur (Madame</w:t>
      </w:r>
      <w:proofErr w:type="gramStart"/>
      <w:r w:rsidRPr="00236E88">
        <w:rPr>
          <w:rFonts w:ascii="Times New Roman" w:hAnsi="Times New Roman" w:cs="Times New Roman"/>
        </w:rPr>
        <w:t>)_</w:t>
      </w:r>
      <w:proofErr w:type="gramEnd"/>
      <w:r w:rsidRPr="00236E88">
        <w:rPr>
          <w:rFonts w:ascii="Times New Roman" w:hAnsi="Times New Roman" w:cs="Times New Roman"/>
        </w:rPr>
        <w:t>_________________________________________________</w:t>
      </w:r>
      <w:r w:rsidR="00D166A2" w:rsidRPr="00236E88">
        <w:rPr>
          <w:rFonts w:ascii="Times New Roman" w:hAnsi="Times New Roman" w:cs="Times New Roman"/>
        </w:rPr>
        <w:t>_______</w:t>
      </w:r>
    </w:p>
    <w:p w:rsidR="00165CE5" w:rsidRPr="00236E88" w:rsidRDefault="00165CE5" w:rsidP="000864FB">
      <w:pPr>
        <w:autoSpaceDE w:val="0"/>
        <w:autoSpaceDN w:val="0"/>
        <w:adjustRightInd w:val="0"/>
        <w:spacing w:after="0" w:line="240" w:lineRule="auto"/>
        <w:jc w:val="both"/>
        <w:rPr>
          <w:rFonts w:ascii="Times New Roman" w:hAnsi="Times New Roman" w:cs="Times New Roman"/>
        </w:rPr>
      </w:pPr>
      <w:r w:rsidRPr="00236E88">
        <w:rPr>
          <w:rFonts w:ascii="Times New Roman" w:hAnsi="Times New Roman" w:cs="Times New Roman"/>
        </w:rPr>
        <w:t>De nationalité _____________faisant élection de domicile à____________________________________</w:t>
      </w:r>
    </w:p>
    <w:p w:rsidR="00165CE5" w:rsidRPr="00236E88" w:rsidRDefault="00165CE5" w:rsidP="000864FB">
      <w:pPr>
        <w:autoSpaceDE w:val="0"/>
        <w:autoSpaceDN w:val="0"/>
        <w:adjustRightInd w:val="0"/>
        <w:spacing w:after="0" w:line="240" w:lineRule="auto"/>
        <w:jc w:val="both"/>
        <w:rPr>
          <w:rFonts w:ascii="Times New Roman" w:hAnsi="Times New Roman" w:cs="Times New Roman"/>
        </w:rPr>
      </w:pPr>
      <w:r w:rsidRPr="00236E88">
        <w:rPr>
          <w:rFonts w:ascii="Times New Roman" w:hAnsi="Times New Roman" w:cs="Times New Roman"/>
        </w:rPr>
        <w:t>BP : _________________________________ Tél : ___________________________________________</w:t>
      </w:r>
    </w:p>
    <w:p w:rsidR="00165CE5" w:rsidRPr="00236E88" w:rsidRDefault="00165CE5" w:rsidP="000864FB">
      <w:pPr>
        <w:autoSpaceDE w:val="0"/>
        <w:autoSpaceDN w:val="0"/>
        <w:adjustRightInd w:val="0"/>
        <w:spacing w:after="0" w:line="240" w:lineRule="auto"/>
        <w:jc w:val="both"/>
        <w:rPr>
          <w:rFonts w:ascii="Times New Roman" w:hAnsi="Times New Roman" w:cs="Times New Roman"/>
        </w:rPr>
      </w:pPr>
      <w:r w:rsidRPr="00236E88">
        <w:rPr>
          <w:rFonts w:ascii="Times New Roman" w:hAnsi="Times New Roman" w:cs="Times New Roman"/>
        </w:rPr>
        <w:t>Agissant en qualité de __________________________________________________________________</w:t>
      </w:r>
      <w:r w:rsidR="00D166A2" w:rsidRPr="00236E88">
        <w:rPr>
          <w:rFonts w:ascii="Times New Roman" w:hAnsi="Times New Roman" w:cs="Times New Roman"/>
        </w:rPr>
        <w:t>_</w:t>
      </w:r>
    </w:p>
    <w:p w:rsidR="00165CE5" w:rsidRPr="00236E88" w:rsidRDefault="00165CE5" w:rsidP="000864FB">
      <w:pPr>
        <w:autoSpaceDE w:val="0"/>
        <w:autoSpaceDN w:val="0"/>
        <w:adjustRightInd w:val="0"/>
        <w:spacing w:after="0" w:line="240" w:lineRule="auto"/>
        <w:jc w:val="both"/>
        <w:rPr>
          <w:rFonts w:ascii="Times New Roman" w:hAnsi="Times New Roman" w:cs="Times New Roman"/>
        </w:rPr>
      </w:pPr>
      <w:r w:rsidRPr="00236E88">
        <w:rPr>
          <w:rFonts w:ascii="Times New Roman" w:hAnsi="Times New Roman" w:cs="Times New Roman"/>
        </w:rPr>
        <w:t>Au nom et pour le compte de l’Entreprise ____________________________________________________</w:t>
      </w:r>
    </w:p>
    <w:p w:rsidR="00165CE5" w:rsidRPr="00236E88" w:rsidRDefault="00165CE5" w:rsidP="000864FB">
      <w:pPr>
        <w:autoSpaceDE w:val="0"/>
        <w:autoSpaceDN w:val="0"/>
        <w:adjustRightInd w:val="0"/>
        <w:spacing w:after="0" w:line="240" w:lineRule="auto"/>
        <w:jc w:val="both"/>
        <w:rPr>
          <w:rFonts w:ascii="Times New Roman" w:hAnsi="Times New Roman" w:cs="Times New Roman"/>
        </w:rPr>
      </w:pPr>
      <w:r w:rsidRPr="00236E88">
        <w:rPr>
          <w:rFonts w:ascii="Times New Roman" w:hAnsi="Times New Roman" w:cs="Times New Roman"/>
        </w:rPr>
        <w:t>N° RC : __________________________________ N° Contribuable : ____________________________</w:t>
      </w:r>
      <w:r w:rsidR="00D166A2" w:rsidRPr="00236E88">
        <w:rPr>
          <w:rFonts w:ascii="Times New Roman" w:hAnsi="Times New Roman" w:cs="Times New Roman"/>
        </w:rPr>
        <w:t>_</w:t>
      </w:r>
    </w:p>
    <w:p w:rsidR="00165CE5" w:rsidRPr="00236E88" w:rsidRDefault="00165CE5" w:rsidP="000864FB">
      <w:pPr>
        <w:autoSpaceDE w:val="0"/>
        <w:autoSpaceDN w:val="0"/>
        <w:adjustRightInd w:val="0"/>
        <w:spacing w:after="0" w:line="240" w:lineRule="auto"/>
        <w:jc w:val="both"/>
        <w:rPr>
          <w:rFonts w:ascii="Times New Roman" w:hAnsi="Times New Roman" w:cs="Times New Roman"/>
        </w:rPr>
      </w:pPr>
      <w:r w:rsidRPr="00236E88">
        <w:rPr>
          <w:rFonts w:ascii="Times New Roman" w:hAnsi="Times New Roman" w:cs="Times New Roman"/>
        </w:rPr>
        <w:t>Déclare par la présente mon intention de soumissionner l’Appel d’Offres National Ouvert</w:t>
      </w:r>
    </w:p>
    <w:p w:rsidR="00165CE5" w:rsidRPr="000E73D7" w:rsidRDefault="00165CE5" w:rsidP="000864FB">
      <w:pPr>
        <w:autoSpaceDE w:val="0"/>
        <w:autoSpaceDN w:val="0"/>
        <w:adjustRightInd w:val="0"/>
        <w:spacing w:after="0" w:line="240" w:lineRule="auto"/>
        <w:jc w:val="both"/>
        <w:rPr>
          <w:rFonts w:ascii="Times New Roman" w:hAnsi="Times New Roman" w:cs="Times New Roman"/>
        </w:rPr>
      </w:pPr>
      <w:r w:rsidRPr="000E73D7">
        <w:rPr>
          <w:rFonts w:ascii="Times New Roman" w:hAnsi="Times New Roman" w:cs="Times New Roman"/>
        </w:rPr>
        <w:t>N°_________/AONO/</w:t>
      </w:r>
      <w:r w:rsidR="000E73D7" w:rsidRPr="000E73D7">
        <w:rPr>
          <w:rFonts w:ascii="Times New Roman" w:hAnsi="Times New Roman" w:cs="Times New Roman"/>
        </w:rPr>
        <w:t>RE/DK</w:t>
      </w:r>
      <w:r w:rsidR="000E73D7">
        <w:rPr>
          <w:rFonts w:ascii="Times New Roman" w:hAnsi="Times New Roman" w:cs="Times New Roman"/>
        </w:rPr>
        <w:t>/C-KTZOU</w:t>
      </w:r>
      <w:r w:rsidRPr="000E73D7">
        <w:rPr>
          <w:rFonts w:ascii="Times New Roman" w:hAnsi="Times New Roman" w:cs="Times New Roman"/>
        </w:rPr>
        <w:t>/</w:t>
      </w:r>
      <w:r w:rsidR="00D20459" w:rsidRPr="000E73D7">
        <w:rPr>
          <w:rFonts w:ascii="Times New Roman" w:hAnsi="Times New Roman" w:cs="Times New Roman"/>
        </w:rPr>
        <w:t>SG/</w:t>
      </w:r>
      <w:r w:rsidRPr="000E73D7">
        <w:rPr>
          <w:rFonts w:ascii="Times New Roman" w:hAnsi="Times New Roman" w:cs="Times New Roman"/>
        </w:rPr>
        <w:t>C</w:t>
      </w:r>
      <w:r w:rsidR="00B6583C" w:rsidRPr="000E73D7">
        <w:rPr>
          <w:rFonts w:ascii="Times New Roman" w:hAnsi="Times New Roman" w:cs="Times New Roman"/>
        </w:rPr>
        <w:t>I</w:t>
      </w:r>
      <w:r w:rsidRPr="000E73D7">
        <w:rPr>
          <w:rFonts w:ascii="Times New Roman" w:hAnsi="Times New Roman" w:cs="Times New Roman"/>
        </w:rPr>
        <w:t>PM/</w:t>
      </w:r>
      <w:r w:rsidR="00005F45">
        <w:rPr>
          <w:rFonts w:ascii="Times New Roman" w:hAnsi="Times New Roman" w:cs="Times New Roman"/>
        </w:rPr>
        <w:t>2025</w:t>
      </w:r>
      <w:r w:rsidRPr="000E73D7">
        <w:rPr>
          <w:rFonts w:ascii="Times New Roman" w:hAnsi="Times New Roman" w:cs="Times New Roman"/>
        </w:rPr>
        <w:t xml:space="preserve"> du ______________________.</w:t>
      </w:r>
      <w:r w:rsidR="00D166A2" w:rsidRPr="000E73D7">
        <w:rPr>
          <w:rFonts w:ascii="Times New Roman" w:hAnsi="Times New Roman" w:cs="Times New Roman"/>
        </w:rPr>
        <w:t>_____</w:t>
      </w:r>
    </w:p>
    <w:p w:rsidR="00165CE5" w:rsidRPr="00236E88" w:rsidRDefault="00165CE5" w:rsidP="000864FB">
      <w:pPr>
        <w:autoSpaceDE w:val="0"/>
        <w:autoSpaceDN w:val="0"/>
        <w:adjustRightInd w:val="0"/>
        <w:spacing w:after="0" w:line="240" w:lineRule="auto"/>
        <w:jc w:val="both"/>
        <w:rPr>
          <w:rFonts w:ascii="Times New Roman" w:hAnsi="Times New Roman" w:cs="Times New Roman"/>
        </w:rPr>
      </w:pPr>
      <w:r w:rsidRPr="00236E88">
        <w:rPr>
          <w:rFonts w:ascii="Times New Roman" w:hAnsi="Times New Roman" w:cs="Times New Roman"/>
        </w:rPr>
        <w:t>Pour l’exécution des travaux de ____________________________</w:t>
      </w:r>
      <w:r w:rsidR="00D166A2" w:rsidRPr="00236E88">
        <w:rPr>
          <w:rFonts w:ascii="Times New Roman" w:hAnsi="Times New Roman" w:cs="Times New Roman"/>
        </w:rPr>
        <w:t>_______________________________</w:t>
      </w:r>
    </w:p>
    <w:p w:rsidR="00165CE5" w:rsidRPr="00236E88" w:rsidRDefault="00165CE5" w:rsidP="000864FB">
      <w:pPr>
        <w:autoSpaceDE w:val="0"/>
        <w:autoSpaceDN w:val="0"/>
        <w:adjustRightInd w:val="0"/>
        <w:spacing w:after="0" w:line="240" w:lineRule="auto"/>
        <w:jc w:val="both"/>
        <w:rPr>
          <w:rFonts w:ascii="Times New Roman" w:hAnsi="Times New Roman" w:cs="Times New Roman"/>
        </w:rPr>
      </w:pPr>
      <w:r w:rsidRPr="00236E88">
        <w:rPr>
          <w:rFonts w:ascii="Times New Roman" w:hAnsi="Times New Roman" w:cs="Times New Roman"/>
        </w:rPr>
        <w:t>_____________________________________________________________________________________</w:t>
      </w:r>
    </w:p>
    <w:p w:rsidR="00165CE5" w:rsidRPr="00236E88" w:rsidRDefault="00165CE5" w:rsidP="000864FB">
      <w:pPr>
        <w:autoSpaceDE w:val="0"/>
        <w:autoSpaceDN w:val="0"/>
        <w:adjustRightInd w:val="0"/>
        <w:spacing w:after="0" w:line="240" w:lineRule="auto"/>
        <w:jc w:val="both"/>
        <w:rPr>
          <w:rFonts w:ascii="Times New Roman" w:hAnsi="Times New Roman" w:cs="Times New Roman"/>
        </w:rPr>
      </w:pPr>
      <w:r w:rsidRPr="00236E88">
        <w:rPr>
          <w:rFonts w:ascii="Times New Roman" w:hAnsi="Times New Roman" w:cs="Times New Roman"/>
        </w:rPr>
        <w:t>_____________________________________________________________________________________</w:t>
      </w:r>
    </w:p>
    <w:p w:rsidR="00165CE5" w:rsidRPr="00236E88" w:rsidRDefault="00165CE5" w:rsidP="000864FB">
      <w:pPr>
        <w:autoSpaceDE w:val="0"/>
        <w:autoSpaceDN w:val="0"/>
        <w:adjustRightInd w:val="0"/>
        <w:spacing w:after="0" w:line="240" w:lineRule="auto"/>
        <w:jc w:val="both"/>
        <w:rPr>
          <w:rFonts w:ascii="Times New Roman" w:hAnsi="Times New Roman" w:cs="Times New Roman"/>
        </w:rPr>
      </w:pPr>
      <w:r w:rsidRPr="00236E88">
        <w:rPr>
          <w:rFonts w:ascii="Times New Roman" w:hAnsi="Times New Roman" w:cs="Times New Roman"/>
        </w:rPr>
        <w:t>En foi de quoi la présente déclaration est établie et délivrée pour servir et valoir ce que de droit.</w:t>
      </w:r>
    </w:p>
    <w:p w:rsidR="00165CE5" w:rsidRPr="00236E88" w:rsidRDefault="00165CE5" w:rsidP="000864FB">
      <w:pPr>
        <w:autoSpaceDE w:val="0"/>
        <w:autoSpaceDN w:val="0"/>
        <w:adjustRightInd w:val="0"/>
        <w:spacing w:after="0" w:line="240" w:lineRule="auto"/>
        <w:jc w:val="both"/>
        <w:rPr>
          <w:rFonts w:ascii="Times New Roman" w:hAnsi="Times New Roman" w:cs="Times New Roman"/>
        </w:rPr>
      </w:pPr>
      <w:r w:rsidRPr="00236E88">
        <w:rPr>
          <w:rFonts w:ascii="Times New Roman" w:hAnsi="Times New Roman" w:cs="Times New Roman"/>
        </w:rPr>
        <w:t>Fait à ________________, le ______________</w:t>
      </w:r>
    </w:p>
    <w:p w:rsidR="006F33C1" w:rsidRPr="00236E88" w:rsidRDefault="00165CE5" w:rsidP="000864FB">
      <w:pPr>
        <w:tabs>
          <w:tab w:val="left" w:pos="2040"/>
        </w:tabs>
        <w:jc w:val="both"/>
        <w:rPr>
          <w:rFonts w:ascii="Times New Roman" w:hAnsi="Times New Roman" w:cs="Times New Roman"/>
          <w:sz w:val="16"/>
        </w:rPr>
      </w:pPr>
      <w:r w:rsidRPr="00236E88">
        <w:rPr>
          <w:rFonts w:ascii="Times New Roman" w:hAnsi="Times New Roman" w:cs="Times New Roman"/>
          <w:b/>
          <w:bCs/>
        </w:rPr>
        <w:t>Le Soumissionnaire ou le Mandataire</w:t>
      </w:r>
    </w:p>
    <w:p w:rsidR="006F33C1" w:rsidRPr="00236E88" w:rsidRDefault="006F33C1" w:rsidP="000864FB">
      <w:pPr>
        <w:jc w:val="both"/>
        <w:rPr>
          <w:rFonts w:ascii="Times New Roman" w:hAnsi="Times New Roman" w:cs="Times New Roman"/>
          <w:sz w:val="16"/>
        </w:rPr>
      </w:pPr>
    </w:p>
    <w:p w:rsidR="006F33C1" w:rsidRPr="00236E88" w:rsidRDefault="006F33C1" w:rsidP="000864FB">
      <w:pPr>
        <w:tabs>
          <w:tab w:val="left" w:pos="9540"/>
        </w:tabs>
        <w:jc w:val="both"/>
        <w:rPr>
          <w:rFonts w:ascii="Times New Roman" w:hAnsi="Times New Roman" w:cs="Times New Roman"/>
          <w:sz w:val="16"/>
        </w:rPr>
      </w:pPr>
      <w:r w:rsidRPr="00236E88">
        <w:rPr>
          <w:rFonts w:ascii="Times New Roman" w:hAnsi="Times New Roman" w:cs="Times New Roman"/>
          <w:sz w:val="16"/>
        </w:rPr>
        <w:tab/>
      </w:r>
    </w:p>
    <w:p w:rsidR="006F33C1" w:rsidRPr="00236E88" w:rsidRDefault="006F33C1" w:rsidP="000864FB">
      <w:pPr>
        <w:tabs>
          <w:tab w:val="left" w:pos="9540"/>
        </w:tabs>
        <w:jc w:val="both"/>
        <w:rPr>
          <w:rFonts w:ascii="Times New Roman" w:hAnsi="Times New Roman" w:cs="Times New Roman"/>
          <w:sz w:val="16"/>
        </w:rPr>
      </w:pPr>
    </w:p>
    <w:p w:rsidR="006F33C1" w:rsidRPr="00236E88" w:rsidRDefault="006F33C1" w:rsidP="000864FB">
      <w:pPr>
        <w:tabs>
          <w:tab w:val="left" w:pos="9540"/>
        </w:tabs>
        <w:jc w:val="both"/>
        <w:rPr>
          <w:rFonts w:ascii="Times New Roman" w:hAnsi="Times New Roman" w:cs="Times New Roman"/>
          <w:sz w:val="16"/>
        </w:rPr>
      </w:pPr>
    </w:p>
    <w:p w:rsidR="006F33C1" w:rsidRPr="00236E88" w:rsidRDefault="006F33C1" w:rsidP="000864FB">
      <w:pPr>
        <w:tabs>
          <w:tab w:val="left" w:pos="9540"/>
        </w:tabs>
        <w:jc w:val="both"/>
        <w:rPr>
          <w:rFonts w:ascii="Times New Roman" w:hAnsi="Times New Roman" w:cs="Times New Roman"/>
          <w:sz w:val="16"/>
        </w:rPr>
      </w:pPr>
    </w:p>
    <w:p w:rsidR="006F33C1" w:rsidRPr="00236E88" w:rsidRDefault="006F33C1" w:rsidP="000864FB">
      <w:pPr>
        <w:tabs>
          <w:tab w:val="left" w:pos="9540"/>
        </w:tabs>
        <w:jc w:val="both"/>
        <w:rPr>
          <w:rFonts w:ascii="Times New Roman" w:hAnsi="Times New Roman" w:cs="Times New Roman"/>
          <w:sz w:val="16"/>
        </w:rPr>
      </w:pPr>
    </w:p>
    <w:p w:rsidR="006F33C1" w:rsidRPr="00236E88" w:rsidRDefault="006F33C1" w:rsidP="000864FB">
      <w:pPr>
        <w:tabs>
          <w:tab w:val="left" w:pos="9540"/>
        </w:tabs>
        <w:jc w:val="both"/>
        <w:rPr>
          <w:rFonts w:ascii="Times New Roman" w:hAnsi="Times New Roman" w:cs="Times New Roman"/>
          <w:sz w:val="16"/>
        </w:rPr>
      </w:pPr>
    </w:p>
    <w:p w:rsidR="006F33C1" w:rsidRPr="00236E88" w:rsidRDefault="006F33C1" w:rsidP="000864FB">
      <w:pPr>
        <w:tabs>
          <w:tab w:val="left" w:pos="9540"/>
        </w:tabs>
        <w:jc w:val="both"/>
        <w:rPr>
          <w:rFonts w:ascii="Times New Roman" w:hAnsi="Times New Roman" w:cs="Times New Roman"/>
          <w:sz w:val="16"/>
        </w:rPr>
      </w:pPr>
    </w:p>
    <w:p w:rsidR="006F33C1" w:rsidRPr="00236E88" w:rsidRDefault="006F33C1" w:rsidP="000864FB">
      <w:pPr>
        <w:tabs>
          <w:tab w:val="left" w:pos="9540"/>
        </w:tabs>
        <w:jc w:val="both"/>
        <w:rPr>
          <w:rFonts w:ascii="Times New Roman" w:hAnsi="Times New Roman" w:cs="Times New Roman"/>
          <w:sz w:val="16"/>
        </w:rPr>
      </w:pPr>
    </w:p>
    <w:p w:rsidR="006F33C1" w:rsidRPr="00236E88" w:rsidRDefault="006F33C1" w:rsidP="000864FB">
      <w:pPr>
        <w:tabs>
          <w:tab w:val="left" w:pos="9540"/>
        </w:tabs>
        <w:jc w:val="both"/>
        <w:rPr>
          <w:rFonts w:ascii="Times New Roman" w:hAnsi="Times New Roman" w:cs="Times New Roman"/>
          <w:sz w:val="16"/>
        </w:rPr>
      </w:pPr>
    </w:p>
    <w:p w:rsidR="006F33C1" w:rsidRPr="00236E88" w:rsidRDefault="006F33C1" w:rsidP="000864FB">
      <w:pPr>
        <w:tabs>
          <w:tab w:val="left" w:pos="9540"/>
        </w:tabs>
        <w:jc w:val="both"/>
        <w:rPr>
          <w:rFonts w:ascii="Times New Roman" w:hAnsi="Times New Roman" w:cs="Times New Roman"/>
          <w:sz w:val="16"/>
        </w:rPr>
      </w:pPr>
    </w:p>
    <w:p w:rsidR="006F33C1" w:rsidRPr="00236E88" w:rsidRDefault="006F33C1" w:rsidP="000864FB">
      <w:pPr>
        <w:tabs>
          <w:tab w:val="left" w:pos="9540"/>
        </w:tabs>
        <w:jc w:val="both"/>
        <w:rPr>
          <w:rFonts w:ascii="Times New Roman" w:hAnsi="Times New Roman" w:cs="Times New Roman"/>
          <w:sz w:val="16"/>
        </w:rPr>
      </w:pPr>
    </w:p>
    <w:p w:rsidR="006F33C1" w:rsidRPr="00236E88" w:rsidRDefault="006F33C1" w:rsidP="000864FB">
      <w:pPr>
        <w:tabs>
          <w:tab w:val="left" w:pos="9540"/>
        </w:tabs>
        <w:jc w:val="both"/>
        <w:rPr>
          <w:rFonts w:ascii="Times New Roman" w:hAnsi="Times New Roman" w:cs="Times New Roman"/>
          <w:sz w:val="16"/>
        </w:rPr>
      </w:pPr>
    </w:p>
    <w:p w:rsidR="006F33C1" w:rsidRPr="00236E88" w:rsidRDefault="006F33C1" w:rsidP="000864FB">
      <w:pPr>
        <w:tabs>
          <w:tab w:val="left" w:pos="9540"/>
        </w:tabs>
        <w:jc w:val="both"/>
        <w:rPr>
          <w:rFonts w:ascii="Times New Roman" w:hAnsi="Times New Roman" w:cs="Times New Roman"/>
          <w:sz w:val="16"/>
        </w:rPr>
      </w:pPr>
    </w:p>
    <w:p w:rsidR="006F33C1" w:rsidRPr="00236E88" w:rsidRDefault="006F33C1"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6F33C1" w:rsidRPr="00236E88" w:rsidRDefault="009B1CA2" w:rsidP="000864FB">
      <w:pPr>
        <w:tabs>
          <w:tab w:val="left" w:pos="9540"/>
        </w:tabs>
        <w:jc w:val="both"/>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55168" behindDoc="0" locked="0" layoutInCell="1" allowOverlap="1">
                <wp:simplePos x="0" y="0"/>
                <wp:positionH relativeFrom="column">
                  <wp:posOffset>144145</wp:posOffset>
                </wp:positionH>
                <wp:positionV relativeFrom="paragraph">
                  <wp:posOffset>4445</wp:posOffset>
                </wp:positionV>
                <wp:extent cx="5788025" cy="2265680"/>
                <wp:effectExtent l="0" t="0" r="22225" b="2032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8025" cy="2265680"/>
                        </a:xfrm>
                        <a:prstGeom prst="horizontalScroll">
                          <a:avLst>
                            <a:gd name="adj" fmla="val 12500"/>
                          </a:avLst>
                        </a:prstGeom>
                        <a:solidFill>
                          <a:srgbClr val="FFFFFF"/>
                        </a:solidFill>
                        <a:ln w="9525">
                          <a:solidFill>
                            <a:srgbClr val="000000"/>
                          </a:solidFill>
                          <a:round/>
                          <a:headEnd/>
                          <a:tailEnd/>
                        </a:ln>
                      </wps:spPr>
                      <wps:txbx>
                        <w:txbxContent>
                          <w:p w:rsidR="001E59BE" w:rsidRDefault="001E59BE" w:rsidP="006F33C1">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N° 11 :</w:t>
                            </w:r>
                          </w:p>
                          <w:p w:rsidR="001E59BE" w:rsidRDefault="001E59BE" w:rsidP="006F33C1">
                            <w:pPr>
                              <w:autoSpaceDE w:val="0"/>
                              <w:autoSpaceDN w:val="0"/>
                              <w:adjustRightInd w:val="0"/>
                              <w:spacing w:after="0" w:line="240" w:lineRule="auto"/>
                              <w:jc w:val="center"/>
                              <w:rPr>
                                <w:rFonts w:ascii="Maiandra GD" w:hAnsi="Maiandra GD" w:cs="Maiandra GD"/>
                                <w:sz w:val="36"/>
                                <w:szCs w:val="36"/>
                              </w:rPr>
                            </w:pPr>
                            <w:r>
                              <w:rPr>
                                <w:rFonts w:ascii="Maiandra GD" w:hAnsi="Maiandra GD" w:cs="Maiandra GD"/>
                                <w:sz w:val="36"/>
                                <w:szCs w:val="36"/>
                              </w:rPr>
                              <w:t>Liste des Établissements bancaires</w:t>
                            </w:r>
                          </w:p>
                          <w:p w:rsidR="001E59BE" w:rsidRDefault="001E59BE" w:rsidP="006F33C1">
                            <w:pPr>
                              <w:autoSpaceDE w:val="0"/>
                              <w:autoSpaceDN w:val="0"/>
                              <w:adjustRightInd w:val="0"/>
                              <w:spacing w:after="0" w:line="240" w:lineRule="auto"/>
                              <w:jc w:val="center"/>
                              <w:rPr>
                                <w:rFonts w:ascii="Maiandra GD" w:hAnsi="Maiandra GD" w:cs="Maiandra GD"/>
                                <w:sz w:val="36"/>
                                <w:szCs w:val="36"/>
                              </w:rPr>
                            </w:pPr>
                            <w:r>
                              <w:rPr>
                                <w:rFonts w:ascii="Maiandra GD" w:hAnsi="Maiandra GD" w:cs="Maiandra GD"/>
                                <w:sz w:val="36"/>
                                <w:szCs w:val="36"/>
                              </w:rPr>
                              <w:t>Et organismes financiers Autorisés à émettre des</w:t>
                            </w:r>
                          </w:p>
                          <w:p w:rsidR="001E59BE" w:rsidRDefault="001E59BE" w:rsidP="006F33C1">
                            <w:pPr>
                              <w:autoSpaceDE w:val="0"/>
                              <w:autoSpaceDN w:val="0"/>
                              <w:adjustRightInd w:val="0"/>
                              <w:spacing w:after="0" w:line="240" w:lineRule="auto"/>
                              <w:jc w:val="center"/>
                              <w:rPr>
                                <w:rFonts w:ascii="Maiandra GD" w:hAnsi="Maiandra GD" w:cs="Maiandra GD"/>
                                <w:sz w:val="36"/>
                                <w:szCs w:val="36"/>
                              </w:rPr>
                            </w:pPr>
                            <w:r>
                              <w:rPr>
                                <w:rFonts w:ascii="Maiandra GD" w:hAnsi="Maiandra GD" w:cs="Maiandra GD"/>
                                <w:sz w:val="36"/>
                                <w:szCs w:val="36"/>
                              </w:rPr>
                              <w:t>Cautions dans le cadre des</w:t>
                            </w:r>
                          </w:p>
                          <w:p w:rsidR="001E59BE" w:rsidRPr="00E5255D" w:rsidRDefault="001E59BE" w:rsidP="006F33C1">
                            <w:pPr>
                              <w:jc w:val="center"/>
                            </w:pPr>
                            <w:r>
                              <w:rPr>
                                <w:rFonts w:ascii="Maiandra GD" w:hAnsi="Maiandra GD" w:cs="Maiandra GD"/>
                                <w:sz w:val="36"/>
                                <w:szCs w:val="36"/>
                              </w:rPr>
                              <w:t>Marchés Publics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37" type="#_x0000_t98" style="position:absolute;left:0;text-align:left;margin-left:11.35pt;margin-top:.35pt;width:455.75pt;height:178.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">
                <v:textbox>
                  <w:txbxContent>
                    <w:p w:rsidR="001E59BE" w:rsidRDefault="001E59BE" w:rsidP="006F33C1">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N° 11 :</w:t>
                      </w:r>
                    </w:p>
                    <w:p w:rsidR="001E59BE" w:rsidRDefault="001E59BE" w:rsidP="006F33C1">
                      <w:pPr>
                        <w:autoSpaceDE w:val="0"/>
                        <w:autoSpaceDN w:val="0"/>
                        <w:adjustRightInd w:val="0"/>
                        <w:spacing w:after="0" w:line="240" w:lineRule="auto"/>
                        <w:jc w:val="center"/>
                        <w:rPr>
                          <w:rFonts w:ascii="Maiandra GD" w:hAnsi="Maiandra GD" w:cs="Maiandra GD"/>
                          <w:sz w:val="36"/>
                          <w:szCs w:val="36"/>
                        </w:rPr>
                      </w:pPr>
                      <w:r>
                        <w:rPr>
                          <w:rFonts w:ascii="Maiandra GD" w:hAnsi="Maiandra GD" w:cs="Maiandra GD"/>
                          <w:sz w:val="36"/>
                          <w:szCs w:val="36"/>
                        </w:rPr>
                        <w:t>Liste des Établissements bancaires</w:t>
                      </w:r>
                    </w:p>
                    <w:p w:rsidR="001E59BE" w:rsidRDefault="001E59BE" w:rsidP="006F33C1">
                      <w:pPr>
                        <w:autoSpaceDE w:val="0"/>
                        <w:autoSpaceDN w:val="0"/>
                        <w:adjustRightInd w:val="0"/>
                        <w:spacing w:after="0" w:line="240" w:lineRule="auto"/>
                        <w:jc w:val="center"/>
                        <w:rPr>
                          <w:rFonts w:ascii="Maiandra GD" w:hAnsi="Maiandra GD" w:cs="Maiandra GD"/>
                          <w:sz w:val="36"/>
                          <w:szCs w:val="36"/>
                        </w:rPr>
                      </w:pPr>
                      <w:r>
                        <w:rPr>
                          <w:rFonts w:ascii="Maiandra GD" w:hAnsi="Maiandra GD" w:cs="Maiandra GD"/>
                          <w:sz w:val="36"/>
                          <w:szCs w:val="36"/>
                        </w:rPr>
                        <w:t>Et organismes financiers Autorisés à émettre des</w:t>
                      </w:r>
                    </w:p>
                    <w:p w:rsidR="001E59BE" w:rsidRDefault="001E59BE" w:rsidP="006F33C1">
                      <w:pPr>
                        <w:autoSpaceDE w:val="0"/>
                        <w:autoSpaceDN w:val="0"/>
                        <w:adjustRightInd w:val="0"/>
                        <w:spacing w:after="0" w:line="240" w:lineRule="auto"/>
                        <w:jc w:val="center"/>
                        <w:rPr>
                          <w:rFonts w:ascii="Maiandra GD" w:hAnsi="Maiandra GD" w:cs="Maiandra GD"/>
                          <w:sz w:val="36"/>
                          <w:szCs w:val="36"/>
                        </w:rPr>
                      </w:pPr>
                      <w:r>
                        <w:rPr>
                          <w:rFonts w:ascii="Maiandra GD" w:hAnsi="Maiandra GD" w:cs="Maiandra GD"/>
                          <w:sz w:val="36"/>
                          <w:szCs w:val="36"/>
                        </w:rPr>
                        <w:t>Cautions dans le cadre des</w:t>
                      </w:r>
                    </w:p>
                    <w:p w:rsidR="001E59BE" w:rsidRPr="00E5255D" w:rsidRDefault="001E59BE" w:rsidP="006F33C1">
                      <w:pPr>
                        <w:jc w:val="center"/>
                      </w:pPr>
                      <w:r>
                        <w:rPr>
                          <w:rFonts w:ascii="Maiandra GD" w:hAnsi="Maiandra GD" w:cs="Maiandra GD"/>
                          <w:sz w:val="36"/>
                          <w:szCs w:val="36"/>
                        </w:rPr>
                        <w:t>Marchés Publics</w:t>
                      </w:r>
                    </w:p>
                  </w:txbxContent>
                </v:textbox>
              </v:shape>
            </w:pict>
          </mc:Fallback>
        </mc:AlternateContent>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tabs>
          <w:tab w:val="left" w:pos="9360"/>
        </w:tabs>
        <w:jc w:val="both"/>
        <w:rPr>
          <w:rFonts w:ascii="Times New Roman" w:hAnsi="Times New Roman" w:cs="Times New Roman"/>
          <w:sz w:val="16"/>
        </w:rPr>
      </w:pPr>
      <w:r w:rsidRPr="00236E88">
        <w:rPr>
          <w:rFonts w:ascii="Times New Roman" w:hAnsi="Times New Roman" w:cs="Times New Roman"/>
          <w:sz w:val="16"/>
        </w:rPr>
        <w:tab/>
      </w:r>
    </w:p>
    <w:p w:rsidR="006F33C1" w:rsidRPr="00236E88" w:rsidRDefault="006F33C1" w:rsidP="000864FB">
      <w:pPr>
        <w:tabs>
          <w:tab w:val="left" w:pos="9360"/>
        </w:tabs>
        <w:jc w:val="both"/>
        <w:rPr>
          <w:rFonts w:ascii="Times New Roman" w:hAnsi="Times New Roman" w:cs="Times New Roman"/>
          <w:sz w:val="16"/>
        </w:rPr>
      </w:pPr>
    </w:p>
    <w:p w:rsidR="006F33C1" w:rsidRPr="00236E88" w:rsidRDefault="006F33C1" w:rsidP="000864FB">
      <w:pPr>
        <w:tabs>
          <w:tab w:val="left" w:pos="9360"/>
        </w:tabs>
        <w:jc w:val="both"/>
        <w:rPr>
          <w:rFonts w:ascii="Times New Roman" w:hAnsi="Times New Roman" w:cs="Times New Roman"/>
          <w:sz w:val="16"/>
        </w:rPr>
      </w:pPr>
    </w:p>
    <w:p w:rsidR="006F33C1" w:rsidRPr="00236E88" w:rsidRDefault="006F33C1" w:rsidP="000864FB">
      <w:pPr>
        <w:tabs>
          <w:tab w:val="left" w:pos="9360"/>
        </w:tabs>
        <w:jc w:val="both"/>
        <w:rPr>
          <w:rFonts w:ascii="Times New Roman" w:hAnsi="Times New Roman" w:cs="Times New Roman"/>
          <w:sz w:val="16"/>
        </w:rPr>
      </w:pPr>
    </w:p>
    <w:p w:rsidR="006F33C1" w:rsidRPr="00236E88" w:rsidRDefault="006F33C1" w:rsidP="000864FB">
      <w:pPr>
        <w:tabs>
          <w:tab w:val="left" w:pos="9360"/>
        </w:tabs>
        <w:jc w:val="both"/>
        <w:rPr>
          <w:rFonts w:ascii="Times New Roman" w:hAnsi="Times New Roman" w:cs="Times New Roman"/>
          <w:sz w:val="16"/>
        </w:rPr>
      </w:pPr>
    </w:p>
    <w:p w:rsidR="006F33C1" w:rsidRPr="00236E88" w:rsidRDefault="006F33C1" w:rsidP="000864FB">
      <w:pPr>
        <w:tabs>
          <w:tab w:val="left" w:pos="9360"/>
        </w:tabs>
        <w:jc w:val="both"/>
        <w:rPr>
          <w:rFonts w:ascii="Times New Roman" w:hAnsi="Times New Roman" w:cs="Times New Roman"/>
          <w:sz w:val="16"/>
        </w:rPr>
      </w:pPr>
    </w:p>
    <w:p w:rsidR="0001014B" w:rsidRPr="00236E88" w:rsidRDefault="0001014B" w:rsidP="000864FB">
      <w:pPr>
        <w:tabs>
          <w:tab w:val="left" w:pos="9360"/>
        </w:tabs>
        <w:jc w:val="both"/>
        <w:rPr>
          <w:rFonts w:ascii="Times New Roman" w:hAnsi="Times New Roman" w:cs="Times New Roman"/>
          <w:sz w:val="16"/>
        </w:rPr>
      </w:pPr>
    </w:p>
    <w:p w:rsidR="0001014B" w:rsidRPr="00236E88" w:rsidRDefault="0001014B" w:rsidP="000864FB">
      <w:pPr>
        <w:tabs>
          <w:tab w:val="left" w:pos="9360"/>
        </w:tabs>
        <w:jc w:val="both"/>
        <w:rPr>
          <w:rFonts w:ascii="Times New Roman" w:hAnsi="Times New Roman" w:cs="Times New Roman"/>
          <w:sz w:val="16"/>
        </w:rPr>
      </w:pPr>
    </w:p>
    <w:p w:rsidR="0001014B" w:rsidRPr="00236E88" w:rsidRDefault="0001014B" w:rsidP="000864FB">
      <w:pPr>
        <w:tabs>
          <w:tab w:val="left" w:pos="9360"/>
        </w:tabs>
        <w:jc w:val="both"/>
        <w:rPr>
          <w:rFonts w:ascii="Times New Roman" w:hAnsi="Times New Roman" w:cs="Times New Roman"/>
          <w:sz w:val="16"/>
        </w:rPr>
      </w:pPr>
    </w:p>
    <w:p w:rsidR="0001014B" w:rsidRPr="00236E88" w:rsidRDefault="0001014B" w:rsidP="000864FB">
      <w:pPr>
        <w:tabs>
          <w:tab w:val="left" w:pos="9360"/>
        </w:tabs>
        <w:jc w:val="both"/>
        <w:rPr>
          <w:rFonts w:ascii="Times New Roman" w:hAnsi="Times New Roman" w:cs="Times New Roman"/>
          <w:sz w:val="16"/>
        </w:rPr>
      </w:pPr>
    </w:p>
    <w:p w:rsidR="0001014B" w:rsidRPr="00236E88" w:rsidRDefault="0001014B" w:rsidP="000864FB">
      <w:pPr>
        <w:tabs>
          <w:tab w:val="left" w:pos="9360"/>
        </w:tabs>
        <w:jc w:val="both"/>
        <w:rPr>
          <w:rFonts w:ascii="Times New Roman" w:hAnsi="Times New Roman" w:cs="Times New Roman"/>
          <w:sz w:val="16"/>
        </w:rPr>
      </w:pPr>
    </w:p>
    <w:p w:rsidR="00254AB1" w:rsidRPr="00236E88" w:rsidRDefault="00254AB1" w:rsidP="000864FB">
      <w:pPr>
        <w:tabs>
          <w:tab w:val="left" w:pos="9360"/>
        </w:tabs>
        <w:jc w:val="both"/>
        <w:rPr>
          <w:rFonts w:ascii="Times New Roman" w:hAnsi="Times New Roman" w:cs="Times New Roman"/>
          <w:sz w:val="16"/>
        </w:rPr>
      </w:pPr>
    </w:p>
    <w:p w:rsidR="00254AB1" w:rsidRPr="00236E88" w:rsidRDefault="00254AB1" w:rsidP="000864FB">
      <w:pPr>
        <w:tabs>
          <w:tab w:val="left" w:pos="9360"/>
        </w:tabs>
        <w:jc w:val="both"/>
        <w:rPr>
          <w:rFonts w:ascii="Times New Roman" w:hAnsi="Times New Roman" w:cs="Times New Roman"/>
          <w:sz w:val="16"/>
        </w:rPr>
      </w:pPr>
    </w:p>
    <w:p w:rsidR="00254AB1" w:rsidRPr="00236E88" w:rsidRDefault="00254AB1" w:rsidP="000864FB">
      <w:pPr>
        <w:tabs>
          <w:tab w:val="left" w:pos="9360"/>
        </w:tabs>
        <w:jc w:val="both"/>
        <w:rPr>
          <w:rFonts w:ascii="Times New Roman" w:hAnsi="Times New Roman" w:cs="Times New Roman"/>
          <w:sz w:val="16"/>
        </w:rPr>
      </w:pPr>
    </w:p>
    <w:p w:rsidR="00D166A2" w:rsidRPr="00236E88" w:rsidRDefault="00D166A2" w:rsidP="000864FB">
      <w:pPr>
        <w:tabs>
          <w:tab w:val="left" w:pos="9360"/>
        </w:tabs>
        <w:jc w:val="both"/>
        <w:rPr>
          <w:rFonts w:ascii="Times New Roman" w:hAnsi="Times New Roman" w:cs="Times New Roman"/>
          <w:sz w:val="16"/>
        </w:rPr>
      </w:pPr>
    </w:p>
    <w:p w:rsidR="00D166A2" w:rsidRDefault="00D166A2" w:rsidP="000864FB">
      <w:pPr>
        <w:tabs>
          <w:tab w:val="left" w:pos="9360"/>
        </w:tabs>
        <w:jc w:val="both"/>
        <w:rPr>
          <w:rFonts w:ascii="Times New Roman" w:hAnsi="Times New Roman" w:cs="Times New Roman"/>
          <w:sz w:val="16"/>
        </w:rPr>
      </w:pPr>
    </w:p>
    <w:p w:rsidR="000E73D7" w:rsidRDefault="000E73D7" w:rsidP="000864FB">
      <w:pPr>
        <w:tabs>
          <w:tab w:val="left" w:pos="9360"/>
        </w:tabs>
        <w:jc w:val="both"/>
        <w:rPr>
          <w:rFonts w:ascii="Times New Roman" w:hAnsi="Times New Roman" w:cs="Times New Roman"/>
          <w:sz w:val="16"/>
        </w:rPr>
      </w:pPr>
    </w:p>
    <w:p w:rsidR="00151662" w:rsidRDefault="00151662" w:rsidP="000864FB">
      <w:pPr>
        <w:autoSpaceDE w:val="0"/>
        <w:autoSpaceDN w:val="0"/>
        <w:adjustRightInd w:val="0"/>
        <w:spacing w:after="0" w:line="240" w:lineRule="auto"/>
        <w:jc w:val="both"/>
        <w:rPr>
          <w:rFonts w:ascii="Times New Roman" w:hAnsi="Times New Roman" w:cs="Times New Roman"/>
          <w:sz w:val="16"/>
        </w:rPr>
      </w:pPr>
    </w:p>
    <w:p w:rsidR="00151662" w:rsidRDefault="00151662" w:rsidP="000864FB">
      <w:pPr>
        <w:autoSpaceDE w:val="0"/>
        <w:autoSpaceDN w:val="0"/>
        <w:adjustRightInd w:val="0"/>
        <w:spacing w:after="0" w:line="240" w:lineRule="auto"/>
        <w:jc w:val="both"/>
        <w:rPr>
          <w:rFonts w:ascii="Times New Roman" w:hAnsi="Times New Roman" w:cs="Times New Roman"/>
          <w:sz w:val="16"/>
        </w:rPr>
      </w:pPr>
    </w:p>
    <w:p w:rsidR="00151662" w:rsidRPr="00236E88" w:rsidRDefault="00151662" w:rsidP="000864FB">
      <w:pPr>
        <w:autoSpaceDE w:val="0"/>
        <w:autoSpaceDN w:val="0"/>
        <w:adjustRightInd w:val="0"/>
        <w:spacing w:after="0" w:line="240" w:lineRule="auto"/>
        <w:jc w:val="both"/>
        <w:rPr>
          <w:rFonts w:ascii="Times New Roman" w:hAnsi="Times New Roman" w:cs="Times New Roman"/>
          <w:sz w:val="16"/>
        </w:rPr>
      </w:pPr>
    </w:p>
    <w:p w:rsidR="0001014B" w:rsidRPr="00236E88" w:rsidRDefault="0001014B" w:rsidP="000864FB">
      <w:pPr>
        <w:autoSpaceDE w:val="0"/>
        <w:autoSpaceDN w:val="0"/>
        <w:adjustRightInd w:val="0"/>
        <w:spacing w:after="0" w:line="240" w:lineRule="auto"/>
        <w:jc w:val="both"/>
        <w:rPr>
          <w:rFonts w:ascii="Times New Roman" w:hAnsi="Times New Roman" w:cs="Times New Roman"/>
          <w:sz w:val="16"/>
        </w:rPr>
      </w:pPr>
    </w:p>
    <w:p w:rsidR="006F33C1" w:rsidRPr="00236E88" w:rsidRDefault="006F33C1" w:rsidP="00876FE3">
      <w:pPr>
        <w:autoSpaceDE w:val="0"/>
        <w:autoSpaceDN w:val="0"/>
        <w:adjustRightInd w:val="0"/>
        <w:spacing w:after="0" w:line="240" w:lineRule="auto"/>
        <w:ind w:left="567"/>
        <w:jc w:val="both"/>
        <w:rPr>
          <w:rFonts w:ascii="Times New Roman" w:hAnsi="Times New Roman" w:cs="Times New Roman"/>
          <w:b/>
          <w:bCs/>
          <w:sz w:val="24"/>
          <w:szCs w:val="24"/>
        </w:rPr>
      </w:pPr>
      <w:r w:rsidRPr="00236E88">
        <w:rPr>
          <w:rFonts w:ascii="Times New Roman" w:hAnsi="Times New Roman" w:cs="Times New Roman"/>
          <w:b/>
          <w:bCs/>
          <w:sz w:val="24"/>
          <w:szCs w:val="24"/>
        </w:rPr>
        <w:t>LISTE DES ETABLISSEMENTS DE CREDIT DE PREMIER RANG HABILITES A EMETTRE DES  CAUTIONS</w:t>
      </w:r>
    </w:p>
    <w:p w:rsidR="006F33C1" w:rsidRPr="00236E88" w:rsidRDefault="006F33C1" w:rsidP="00876FE3">
      <w:pPr>
        <w:autoSpaceDE w:val="0"/>
        <w:autoSpaceDN w:val="0"/>
        <w:adjustRightInd w:val="0"/>
        <w:spacing w:after="0" w:line="240" w:lineRule="auto"/>
        <w:ind w:left="567"/>
        <w:jc w:val="both"/>
        <w:rPr>
          <w:rFonts w:ascii="Times New Roman" w:hAnsi="Times New Roman" w:cs="Times New Roman"/>
          <w:b/>
          <w:bCs/>
          <w:sz w:val="24"/>
          <w:szCs w:val="24"/>
        </w:rPr>
      </w:pPr>
    </w:p>
    <w:p w:rsidR="006F33C1" w:rsidRPr="00236E88" w:rsidRDefault="006F33C1" w:rsidP="00876FE3">
      <w:pPr>
        <w:autoSpaceDE w:val="0"/>
        <w:autoSpaceDN w:val="0"/>
        <w:adjustRightInd w:val="0"/>
        <w:spacing w:after="0" w:line="240" w:lineRule="auto"/>
        <w:ind w:left="567"/>
        <w:jc w:val="both"/>
        <w:rPr>
          <w:rFonts w:ascii="Times New Roman" w:hAnsi="Times New Roman" w:cs="Times New Roman"/>
          <w:b/>
          <w:bCs/>
          <w:sz w:val="24"/>
          <w:szCs w:val="24"/>
        </w:rPr>
      </w:pPr>
    </w:p>
    <w:p w:rsidR="006F33C1" w:rsidRPr="00236E88" w:rsidRDefault="006F33C1" w:rsidP="00A9271E">
      <w:pPr>
        <w:autoSpaceDE w:val="0"/>
        <w:autoSpaceDN w:val="0"/>
        <w:adjustRightInd w:val="0"/>
        <w:spacing w:after="0" w:line="360" w:lineRule="auto"/>
        <w:ind w:left="567"/>
        <w:jc w:val="both"/>
        <w:rPr>
          <w:rFonts w:ascii="Times New Roman" w:hAnsi="Times New Roman" w:cs="Times New Roman"/>
          <w:sz w:val="24"/>
          <w:szCs w:val="24"/>
          <w:lang w:val="en-US"/>
        </w:rPr>
      </w:pPr>
      <w:r w:rsidRPr="00236E88">
        <w:rPr>
          <w:rFonts w:ascii="Times New Roman" w:hAnsi="Times New Roman" w:cs="Times New Roman"/>
          <w:b/>
          <w:bCs/>
          <w:sz w:val="24"/>
          <w:szCs w:val="24"/>
          <w:lang w:val="en-US"/>
        </w:rPr>
        <w:t xml:space="preserve">1. </w:t>
      </w:r>
      <w:r w:rsidRPr="00236E88">
        <w:rPr>
          <w:rFonts w:ascii="Times New Roman" w:hAnsi="Times New Roman" w:cs="Times New Roman"/>
          <w:sz w:val="24"/>
          <w:szCs w:val="24"/>
          <w:lang w:val="en-US"/>
        </w:rPr>
        <w:t>Afriland First Bank (First Bank)</w:t>
      </w:r>
    </w:p>
    <w:p w:rsidR="006F33C1" w:rsidRPr="00236E88" w:rsidRDefault="000C1CB9" w:rsidP="00A9271E">
      <w:pPr>
        <w:autoSpaceDE w:val="0"/>
        <w:autoSpaceDN w:val="0"/>
        <w:adjustRightInd w:val="0"/>
        <w:spacing w:after="0" w:line="360" w:lineRule="auto"/>
        <w:ind w:left="567"/>
        <w:jc w:val="both"/>
        <w:rPr>
          <w:rFonts w:ascii="Times New Roman" w:hAnsi="Times New Roman" w:cs="Times New Roman"/>
          <w:bCs/>
          <w:sz w:val="24"/>
          <w:szCs w:val="24"/>
        </w:rPr>
      </w:pPr>
      <w:r w:rsidRPr="00236E88">
        <w:rPr>
          <w:rFonts w:ascii="Times New Roman" w:hAnsi="Times New Roman" w:cs="Times New Roman"/>
          <w:bCs/>
          <w:sz w:val="24"/>
          <w:szCs w:val="24"/>
        </w:rPr>
        <w:t xml:space="preserve">2. </w:t>
      </w:r>
      <w:r w:rsidR="00B00C7E" w:rsidRPr="00236E88">
        <w:rPr>
          <w:rFonts w:ascii="Times New Roman" w:hAnsi="Times New Roman" w:cs="Times New Roman"/>
          <w:bCs/>
          <w:sz w:val="24"/>
          <w:szCs w:val="24"/>
        </w:rPr>
        <w:t xml:space="preserve">Banque </w:t>
      </w:r>
      <w:r w:rsidR="00D30744" w:rsidRPr="00236E88">
        <w:rPr>
          <w:rFonts w:ascii="Times New Roman" w:hAnsi="Times New Roman" w:cs="Times New Roman"/>
          <w:bCs/>
          <w:sz w:val="24"/>
          <w:szCs w:val="24"/>
        </w:rPr>
        <w:t>Gabonais</w:t>
      </w:r>
      <w:r w:rsidR="00B00C7E" w:rsidRPr="00236E88">
        <w:rPr>
          <w:rFonts w:ascii="Times New Roman" w:hAnsi="Times New Roman" w:cs="Times New Roman"/>
          <w:bCs/>
          <w:sz w:val="24"/>
          <w:szCs w:val="24"/>
        </w:rPr>
        <w:t xml:space="preserve"> pour le financement International (BGFI BANK)</w:t>
      </w:r>
    </w:p>
    <w:p w:rsidR="006F33C1" w:rsidRPr="00236E88" w:rsidRDefault="000C1CB9" w:rsidP="00A9271E">
      <w:pPr>
        <w:autoSpaceDE w:val="0"/>
        <w:autoSpaceDN w:val="0"/>
        <w:adjustRightInd w:val="0"/>
        <w:spacing w:after="0" w:line="360" w:lineRule="auto"/>
        <w:ind w:left="567"/>
        <w:jc w:val="both"/>
        <w:rPr>
          <w:rFonts w:ascii="Times New Roman" w:hAnsi="Times New Roman" w:cs="Times New Roman"/>
          <w:sz w:val="24"/>
          <w:szCs w:val="24"/>
        </w:rPr>
      </w:pPr>
      <w:r w:rsidRPr="00236E88">
        <w:rPr>
          <w:rFonts w:ascii="Times New Roman" w:hAnsi="Times New Roman" w:cs="Times New Roman"/>
          <w:b/>
          <w:bCs/>
          <w:sz w:val="24"/>
          <w:szCs w:val="24"/>
        </w:rPr>
        <w:t>3</w:t>
      </w:r>
      <w:r w:rsidR="006F33C1" w:rsidRPr="00236E88">
        <w:rPr>
          <w:rFonts w:ascii="Times New Roman" w:hAnsi="Times New Roman" w:cs="Times New Roman"/>
          <w:b/>
          <w:bCs/>
          <w:sz w:val="24"/>
          <w:szCs w:val="24"/>
        </w:rPr>
        <w:t xml:space="preserve">. </w:t>
      </w:r>
      <w:r w:rsidR="006F33C1" w:rsidRPr="00236E88">
        <w:rPr>
          <w:rFonts w:ascii="Times New Roman" w:hAnsi="Times New Roman" w:cs="Times New Roman"/>
          <w:sz w:val="24"/>
          <w:szCs w:val="24"/>
        </w:rPr>
        <w:t>Banque Internationale du Cameroun pour l’Epargne et le Crédit (BICEC)</w:t>
      </w:r>
    </w:p>
    <w:p w:rsidR="006F33C1" w:rsidRPr="00236E88" w:rsidRDefault="000C1CB9" w:rsidP="00A9271E">
      <w:pPr>
        <w:autoSpaceDE w:val="0"/>
        <w:autoSpaceDN w:val="0"/>
        <w:adjustRightInd w:val="0"/>
        <w:spacing w:after="0" w:line="360" w:lineRule="auto"/>
        <w:ind w:left="567"/>
        <w:jc w:val="both"/>
        <w:rPr>
          <w:rFonts w:ascii="Times New Roman" w:hAnsi="Times New Roman" w:cs="Times New Roman"/>
          <w:bCs/>
          <w:sz w:val="24"/>
          <w:szCs w:val="24"/>
          <w:lang w:val="en-US"/>
        </w:rPr>
      </w:pPr>
      <w:r w:rsidRPr="00236E88">
        <w:rPr>
          <w:rFonts w:ascii="Times New Roman" w:hAnsi="Times New Roman" w:cs="Times New Roman"/>
          <w:bCs/>
          <w:sz w:val="24"/>
          <w:szCs w:val="24"/>
          <w:lang w:val="en-US"/>
        </w:rPr>
        <w:t>4. Bank</w:t>
      </w:r>
      <w:r w:rsidR="00B00C7E" w:rsidRPr="00236E88">
        <w:rPr>
          <w:rFonts w:ascii="Times New Roman" w:hAnsi="Times New Roman" w:cs="Times New Roman"/>
          <w:bCs/>
          <w:sz w:val="24"/>
          <w:szCs w:val="24"/>
          <w:lang w:val="en-US"/>
        </w:rPr>
        <w:t xml:space="preserve"> of Africa Cameroun (BOA Cameroun)</w:t>
      </w:r>
    </w:p>
    <w:p w:rsidR="006F33C1" w:rsidRPr="00236E88" w:rsidRDefault="000C1CB9" w:rsidP="00A9271E">
      <w:pPr>
        <w:autoSpaceDE w:val="0"/>
        <w:autoSpaceDN w:val="0"/>
        <w:adjustRightInd w:val="0"/>
        <w:spacing w:after="0" w:line="360" w:lineRule="auto"/>
        <w:ind w:left="567"/>
        <w:jc w:val="both"/>
        <w:rPr>
          <w:rFonts w:ascii="Times New Roman" w:hAnsi="Times New Roman" w:cs="Times New Roman"/>
          <w:sz w:val="24"/>
          <w:szCs w:val="24"/>
          <w:lang w:val="en-US"/>
        </w:rPr>
      </w:pPr>
      <w:r w:rsidRPr="00236E88">
        <w:rPr>
          <w:rFonts w:ascii="Times New Roman" w:hAnsi="Times New Roman" w:cs="Times New Roman"/>
          <w:b/>
          <w:bCs/>
          <w:sz w:val="24"/>
          <w:szCs w:val="24"/>
          <w:lang w:val="en-US"/>
        </w:rPr>
        <w:t>5</w:t>
      </w:r>
      <w:r w:rsidR="006F33C1" w:rsidRPr="00236E88">
        <w:rPr>
          <w:rFonts w:ascii="Times New Roman" w:hAnsi="Times New Roman" w:cs="Times New Roman"/>
          <w:b/>
          <w:bCs/>
          <w:sz w:val="24"/>
          <w:szCs w:val="24"/>
          <w:lang w:val="en-US"/>
        </w:rPr>
        <w:t xml:space="preserve">. </w:t>
      </w:r>
      <w:r w:rsidR="00A9271E" w:rsidRPr="00236E88">
        <w:rPr>
          <w:rFonts w:ascii="Times New Roman" w:hAnsi="Times New Roman" w:cs="Times New Roman"/>
          <w:sz w:val="24"/>
          <w:szCs w:val="24"/>
          <w:lang w:val="en-US"/>
        </w:rPr>
        <w:t>Citi Bank Cameroun (CITI-C)</w:t>
      </w:r>
    </w:p>
    <w:p w:rsidR="006F33C1" w:rsidRPr="00236E88" w:rsidRDefault="000C1CB9" w:rsidP="00A9271E">
      <w:pPr>
        <w:autoSpaceDE w:val="0"/>
        <w:autoSpaceDN w:val="0"/>
        <w:adjustRightInd w:val="0"/>
        <w:spacing w:after="0" w:line="360" w:lineRule="auto"/>
        <w:ind w:left="567"/>
        <w:jc w:val="both"/>
        <w:rPr>
          <w:rFonts w:ascii="Times New Roman" w:hAnsi="Times New Roman" w:cs="Times New Roman"/>
          <w:sz w:val="24"/>
          <w:szCs w:val="24"/>
          <w:lang w:val="en-US"/>
        </w:rPr>
      </w:pPr>
      <w:r w:rsidRPr="00236E88">
        <w:rPr>
          <w:rFonts w:ascii="Times New Roman" w:hAnsi="Times New Roman" w:cs="Times New Roman"/>
          <w:b/>
          <w:bCs/>
          <w:sz w:val="24"/>
          <w:szCs w:val="24"/>
          <w:lang w:val="en-US"/>
        </w:rPr>
        <w:t>6</w:t>
      </w:r>
      <w:r w:rsidR="006F33C1" w:rsidRPr="00236E88">
        <w:rPr>
          <w:rFonts w:ascii="Times New Roman" w:hAnsi="Times New Roman" w:cs="Times New Roman"/>
          <w:b/>
          <w:bCs/>
          <w:sz w:val="24"/>
          <w:szCs w:val="24"/>
          <w:lang w:val="en-US"/>
        </w:rPr>
        <w:t xml:space="preserve">. </w:t>
      </w:r>
      <w:r w:rsidR="006F33C1" w:rsidRPr="00236E88">
        <w:rPr>
          <w:rFonts w:ascii="Times New Roman" w:hAnsi="Times New Roman" w:cs="Times New Roman"/>
          <w:sz w:val="24"/>
          <w:szCs w:val="24"/>
          <w:lang w:val="en-US"/>
        </w:rPr>
        <w:t>Co</w:t>
      </w:r>
      <w:r w:rsidR="00A9271E" w:rsidRPr="00236E88">
        <w:rPr>
          <w:rFonts w:ascii="Times New Roman" w:hAnsi="Times New Roman" w:cs="Times New Roman"/>
          <w:sz w:val="24"/>
          <w:szCs w:val="24"/>
          <w:lang w:val="en-US"/>
        </w:rPr>
        <w:t>mmercial Bank of Cameroon (CBC)</w:t>
      </w:r>
    </w:p>
    <w:p w:rsidR="006F33C1" w:rsidRPr="00236E88" w:rsidRDefault="000C1CB9" w:rsidP="00A9271E">
      <w:pPr>
        <w:autoSpaceDE w:val="0"/>
        <w:autoSpaceDN w:val="0"/>
        <w:adjustRightInd w:val="0"/>
        <w:spacing w:after="0" w:line="360" w:lineRule="auto"/>
        <w:ind w:left="567"/>
        <w:jc w:val="both"/>
        <w:rPr>
          <w:rFonts w:ascii="Times New Roman" w:hAnsi="Times New Roman" w:cs="Times New Roman"/>
          <w:sz w:val="24"/>
          <w:szCs w:val="24"/>
          <w:lang w:val="en-US"/>
        </w:rPr>
      </w:pPr>
      <w:r w:rsidRPr="00236E88">
        <w:rPr>
          <w:rFonts w:ascii="Times New Roman" w:hAnsi="Times New Roman" w:cs="Times New Roman"/>
          <w:b/>
          <w:bCs/>
          <w:sz w:val="24"/>
          <w:szCs w:val="24"/>
          <w:lang w:val="en-US"/>
        </w:rPr>
        <w:t>7</w:t>
      </w:r>
      <w:r w:rsidR="006F33C1" w:rsidRPr="00236E88">
        <w:rPr>
          <w:rFonts w:ascii="Times New Roman" w:hAnsi="Times New Roman" w:cs="Times New Roman"/>
          <w:b/>
          <w:bCs/>
          <w:sz w:val="24"/>
          <w:szCs w:val="24"/>
          <w:lang w:val="en-US"/>
        </w:rPr>
        <w:t xml:space="preserve">. </w:t>
      </w:r>
      <w:r w:rsidR="006F33C1" w:rsidRPr="00236E88">
        <w:rPr>
          <w:rFonts w:ascii="Times New Roman" w:hAnsi="Times New Roman" w:cs="Times New Roman"/>
          <w:sz w:val="24"/>
          <w:szCs w:val="24"/>
          <w:lang w:val="en-US"/>
        </w:rPr>
        <w:t>Ecobank Cameroun (ECOB</w:t>
      </w:r>
      <w:r w:rsidR="00A9271E" w:rsidRPr="00236E88">
        <w:rPr>
          <w:rFonts w:ascii="Times New Roman" w:hAnsi="Times New Roman" w:cs="Times New Roman"/>
          <w:sz w:val="24"/>
          <w:szCs w:val="24"/>
          <w:lang w:val="en-US"/>
        </w:rPr>
        <w:t>ANK)</w:t>
      </w:r>
    </w:p>
    <w:p w:rsidR="006F33C1" w:rsidRPr="00236E88" w:rsidRDefault="000C1CB9" w:rsidP="00A9271E">
      <w:pPr>
        <w:autoSpaceDE w:val="0"/>
        <w:autoSpaceDN w:val="0"/>
        <w:adjustRightInd w:val="0"/>
        <w:spacing w:after="0" w:line="360" w:lineRule="auto"/>
        <w:ind w:left="567"/>
        <w:jc w:val="both"/>
        <w:rPr>
          <w:rFonts w:ascii="Times New Roman" w:hAnsi="Times New Roman" w:cs="Times New Roman"/>
          <w:sz w:val="24"/>
          <w:szCs w:val="24"/>
          <w:lang w:val="en-US"/>
        </w:rPr>
      </w:pPr>
      <w:r w:rsidRPr="00236E88">
        <w:rPr>
          <w:rFonts w:ascii="Times New Roman" w:hAnsi="Times New Roman" w:cs="Times New Roman"/>
          <w:b/>
          <w:bCs/>
          <w:sz w:val="24"/>
          <w:szCs w:val="24"/>
          <w:lang w:val="en-US"/>
        </w:rPr>
        <w:t>8</w:t>
      </w:r>
      <w:r w:rsidR="006F33C1" w:rsidRPr="00236E88">
        <w:rPr>
          <w:rFonts w:ascii="Times New Roman" w:hAnsi="Times New Roman" w:cs="Times New Roman"/>
          <w:b/>
          <w:bCs/>
          <w:sz w:val="24"/>
          <w:szCs w:val="24"/>
          <w:lang w:val="en-US"/>
        </w:rPr>
        <w:t xml:space="preserve">. </w:t>
      </w:r>
      <w:r w:rsidR="006F33C1" w:rsidRPr="00236E88">
        <w:rPr>
          <w:rFonts w:ascii="Times New Roman" w:hAnsi="Times New Roman" w:cs="Times New Roman"/>
          <w:sz w:val="24"/>
          <w:szCs w:val="24"/>
          <w:lang w:val="en-US"/>
        </w:rPr>
        <w:t>National F</w:t>
      </w:r>
      <w:r w:rsidR="00A9271E" w:rsidRPr="00236E88">
        <w:rPr>
          <w:rFonts w:ascii="Times New Roman" w:hAnsi="Times New Roman" w:cs="Times New Roman"/>
          <w:sz w:val="24"/>
          <w:szCs w:val="24"/>
          <w:lang w:val="en-US"/>
        </w:rPr>
        <w:t>inancial Credit Bank (NFC-BANK)</w:t>
      </w:r>
    </w:p>
    <w:p w:rsidR="006F33C1" w:rsidRPr="00236E88" w:rsidRDefault="000C1CB9" w:rsidP="00A9271E">
      <w:pPr>
        <w:autoSpaceDE w:val="0"/>
        <w:autoSpaceDN w:val="0"/>
        <w:adjustRightInd w:val="0"/>
        <w:spacing w:after="0" w:line="360" w:lineRule="auto"/>
        <w:ind w:left="567"/>
        <w:jc w:val="both"/>
        <w:rPr>
          <w:rFonts w:ascii="Times New Roman" w:hAnsi="Times New Roman" w:cs="Times New Roman"/>
          <w:sz w:val="24"/>
          <w:szCs w:val="24"/>
        </w:rPr>
      </w:pPr>
      <w:r w:rsidRPr="00236E88">
        <w:rPr>
          <w:rFonts w:ascii="Times New Roman" w:hAnsi="Times New Roman" w:cs="Times New Roman"/>
          <w:b/>
          <w:bCs/>
          <w:sz w:val="24"/>
          <w:szCs w:val="24"/>
        </w:rPr>
        <w:t>9</w:t>
      </w:r>
      <w:r w:rsidR="006F33C1" w:rsidRPr="00236E88">
        <w:rPr>
          <w:rFonts w:ascii="Times New Roman" w:hAnsi="Times New Roman" w:cs="Times New Roman"/>
          <w:b/>
          <w:bCs/>
          <w:sz w:val="24"/>
          <w:szCs w:val="24"/>
        </w:rPr>
        <w:t xml:space="preserve">. </w:t>
      </w:r>
      <w:r w:rsidR="006F33C1" w:rsidRPr="00236E88">
        <w:rPr>
          <w:rFonts w:ascii="Times New Roman" w:hAnsi="Times New Roman" w:cs="Times New Roman"/>
          <w:sz w:val="24"/>
          <w:szCs w:val="24"/>
        </w:rPr>
        <w:t>Société Commerci</w:t>
      </w:r>
      <w:r w:rsidR="00A9271E" w:rsidRPr="00236E88">
        <w:rPr>
          <w:rFonts w:ascii="Times New Roman" w:hAnsi="Times New Roman" w:cs="Times New Roman"/>
          <w:sz w:val="24"/>
          <w:szCs w:val="24"/>
        </w:rPr>
        <w:t>ale de Banque Cameroun (CA SCB)</w:t>
      </w:r>
    </w:p>
    <w:p w:rsidR="006F33C1" w:rsidRPr="00236E88" w:rsidRDefault="000C1CB9" w:rsidP="00A9271E">
      <w:pPr>
        <w:autoSpaceDE w:val="0"/>
        <w:autoSpaceDN w:val="0"/>
        <w:adjustRightInd w:val="0"/>
        <w:spacing w:after="0" w:line="360" w:lineRule="auto"/>
        <w:ind w:left="567"/>
        <w:jc w:val="both"/>
        <w:rPr>
          <w:rFonts w:ascii="Times New Roman" w:hAnsi="Times New Roman" w:cs="Times New Roman"/>
          <w:sz w:val="24"/>
          <w:szCs w:val="24"/>
        </w:rPr>
      </w:pPr>
      <w:r w:rsidRPr="00236E88">
        <w:rPr>
          <w:rFonts w:ascii="Times New Roman" w:hAnsi="Times New Roman" w:cs="Times New Roman"/>
          <w:b/>
          <w:bCs/>
          <w:sz w:val="24"/>
          <w:szCs w:val="24"/>
        </w:rPr>
        <w:t>10</w:t>
      </w:r>
      <w:r w:rsidR="006F33C1" w:rsidRPr="00236E88">
        <w:rPr>
          <w:rFonts w:ascii="Times New Roman" w:hAnsi="Times New Roman" w:cs="Times New Roman"/>
          <w:b/>
          <w:bCs/>
          <w:sz w:val="24"/>
          <w:szCs w:val="24"/>
        </w:rPr>
        <w:t xml:space="preserve">. </w:t>
      </w:r>
      <w:r w:rsidR="006F33C1" w:rsidRPr="00236E88">
        <w:rPr>
          <w:rFonts w:ascii="Times New Roman" w:hAnsi="Times New Roman" w:cs="Times New Roman"/>
          <w:sz w:val="24"/>
          <w:szCs w:val="24"/>
        </w:rPr>
        <w:t>Société Générale</w:t>
      </w:r>
      <w:r w:rsidR="00A9271E" w:rsidRPr="00236E88">
        <w:rPr>
          <w:rFonts w:ascii="Times New Roman" w:hAnsi="Times New Roman" w:cs="Times New Roman"/>
          <w:sz w:val="24"/>
          <w:szCs w:val="24"/>
        </w:rPr>
        <w:t xml:space="preserve"> des Banques au Cameroun (SGBC)</w:t>
      </w:r>
    </w:p>
    <w:p w:rsidR="00B00C7E" w:rsidRPr="00236E88" w:rsidRDefault="000C1CB9" w:rsidP="00A9271E">
      <w:pPr>
        <w:autoSpaceDE w:val="0"/>
        <w:autoSpaceDN w:val="0"/>
        <w:adjustRightInd w:val="0"/>
        <w:spacing w:after="0" w:line="360" w:lineRule="auto"/>
        <w:ind w:left="567"/>
        <w:jc w:val="both"/>
        <w:rPr>
          <w:rFonts w:ascii="Times New Roman" w:hAnsi="Times New Roman" w:cs="Times New Roman"/>
          <w:sz w:val="24"/>
          <w:szCs w:val="24"/>
          <w:lang w:val="en-US"/>
        </w:rPr>
      </w:pPr>
      <w:r w:rsidRPr="00236E88">
        <w:rPr>
          <w:rFonts w:ascii="Times New Roman" w:hAnsi="Times New Roman" w:cs="Times New Roman"/>
          <w:b/>
          <w:bCs/>
          <w:sz w:val="24"/>
          <w:szCs w:val="24"/>
          <w:lang w:val="en-US"/>
        </w:rPr>
        <w:t>11</w:t>
      </w:r>
      <w:r w:rsidR="006F33C1" w:rsidRPr="00236E88">
        <w:rPr>
          <w:rFonts w:ascii="Times New Roman" w:hAnsi="Times New Roman" w:cs="Times New Roman"/>
          <w:b/>
          <w:bCs/>
          <w:sz w:val="24"/>
          <w:szCs w:val="24"/>
          <w:lang w:val="en-US"/>
        </w:rPr>
        <w:t xml:space="preserve">. </w:t>
      </w:r>
      <w:r w:rsidR="006F33C1" w:rsidRPr="00236E88">
        <w:rPr>
          <w:rFonts w:ascii="Times New Roman" w:hAnsi="Times New Roman" w:cs="Times New Roman"/>
          <w:sz w:val="24"/>
          <w:szCs w:val="24"/>
          <w:lang w:val="en-US"/>
        </w:rPr>
        <w:t>Standard Chartered Bank Cameroon (SCBC)</w:t>
      </w:r>
    </w:p>
    <w:p w:rsidR="006F33C1" w:rsidRPr="00236E88" w:rsidRDefault="006F33C1" w:rsidP="00A9271E">
      <w:pPr>
        <w:autoSpaceDE w:val="0"/>
        <w:autoSpaceDN w:val="0"/>
        <w:adjustRightInd w:val="0"/>
        <w:spacing w:after="0" w:line="360" w:lineRule="auto"/>
        <w:ind w:left="567"/>
        <w:jc w:val="both"/>
        <w:rPr>
          <w:rFonts w:ascii="Times New Roman" w:hAnsi="Times New Roman" w:cs="Times New Roman"/>
          <w:sz w:val="24"/>
          <w:szCs w:val="24"/>
          <w:lang w:val="en-US"/>
        </w:rPr>
      </w:pPr>
      <w:r w:rsidRPr="00236E88">
        <w:rPr>
          <w:rFonts w:ascii="Times New Roman" w:hAnsi="Times New Roman" w:cs="Times New Roman"/>
          <w:b/>
          <w:bCs/>
          <w:sz w:val="24"/>
          <w:szCs w:val="24"/>
          <w:lang w:val="en-US"/>
        </w:rPr>
        <w:t>1</w:t>
      </w:r>
      <w:r w:rsidR="000C1CB9" w:rsidRPr="00236E88">
        <w:rPr>
          <w:rFonts w:ascii="Times New Roman" w:hAnsi="Times New Roman" w:cs="Times New Roman"/>
          <w:b/>
          <w:bCs/>
          <w:sz w:val="24"/>
          <w:szCs w:val="24"/>
          <w:lang w:val="en-US"/>
        </w:rPr>
        <w:t>2</w:t>
      </w:r>
      <w:r w:rsidRPr="00236E88">
        <w:rPr>
          <w:rFonts w:ascii="Times New Roman" w:hAnsi="Times New Roman" w:cs="Times New Roman"/>
          <w:b/>
          <w:bCs/>
          <w:sz w:val="24"/>
          <w:szCs w:val="24"/>
          <w:lang w:val="en-US"/>
        </w:rPr>
        <w:t xml:space="preserve">. </w:t>
      </w:r>
      <w:r w:rsidR="00A9271E" w:rsidRPr="00236E88">
        <w:rPr>
          <w:rFonts w:ascii="Times New Roman" w:hAnsi="Times New Roman" w:cs="Times New Roman"/>
          <w:sz w:val="24"/>
          <w:szCs w:val="24"/>
          <w:lang w:val="en-US"/>
        </w:rPr>
        <w:t>Union Bank of Cameroon (UBC)</w:t>
      </w:r>
    </w:p>
    <w:p w:rsidR="006F33C1" w:rsidRPr="00236E88" w:rsidRDefault="006F33C1" w:rsidP="00A9271E">
      <w:pPr>
        <w:autoSpaceDE w:val="0"/>
        <w:autoSpaceDN w:val="0"/>
        <w:adjustRightInd w:val="0"/>
        <w:spacing w:after="0" w:line="360" w:lineRule="auto"/>
        <w:ind w:left="567"/>
        <w:jc w:val="both"/>
        <w:rPr>
          <w:rFonts w:ascii="Times New Roman" w:hAnsi="Times New Roman" w:cs="Times New Roman"/>
          <w:sz w:val="24"/>
          <w:szCs w:val="24"/>
          <w:lang w:val="en-US"/>
        </w:rPr>
      </w:pPr>
      <w:r w:rsidRPr="00236E88">
        <w:rPr>
          <w:rFonts w:ascii="Times New Roman" w:hAnsi="Times New Roman" w:cs="Times New Roman"/>
          <w:b/>
          <w:bCs/>
          <w:sz w:val="24"/>
          <w:szCs w:val="24"/>
          <w:lang w:val="en-US"/>
        </w:rPr>
        <w:t>1</w:t>
      </w:r>
      <w:r w:rsidR="000C1CB9" w:rsidRPr="00236E88">
        <w:rPr>
          <w:rFonts w:ascii="Times New Roman" w:hAnsi="Times New Roman" w:cs="Times New Roman"/>
          <w:b/>
          <w:bCs/>
          <w:sz w:val="24"/>
          <w:szCs w:val="24"/>
          <w:lang w:val="en-US"/>
        </w:rPr>
        <w:t>3</w:t>
      </w:r>
      <w:r w:rsidRPr="00236E88">
        <w:rPr>
          <w:rFonts w:ascii="Times New Roman" w:hAnsi="Times New Roman" w:cs="Times New Roman"/>
          <w:b/>
          <w:bCs/>
          <w:sz w:val="24"/>
          <w:szCs w:val="24"/>
          <w:lang w:val="en-US"/>
        </w:rPr>
        <w:t xml:space="preserve">. </w:t>
      </w:r>
      <w:r w:rsidRPr="00236E88">
        <w:rPr>
          <w:rFonts w:ascii="Times New Roman" w:hAnsi="Times New Roman" w:cs="Times New Roman"/>
          <w:sz w:val="24"/>
          <w:szCs w:val="24"/>
          <w:lang w:val="en-US"/>
        </w:rPr>
        <w:t>United Bank for Africa (UBA)</w:t>
      </w:r>
    </w:p>
    <w:p w:rsidR="000C1CB9" w:rsidRPr="00236E88" w:rsidRDefault="000C1CB9" w:rsidP="00A9271E">
      <w:pPr>
        <w:autoSpaceDE w:val="0"/>
        <w:autoSpaceDN w:val="0"/>
        <w:adjustRightInd w:val="0"/>
        <w:spacing w:after="0" w:line="360" w:lineRule="auto"/>
        <w:ind w:left="567"/>
        <w:jc w:val="both"/>
        <w:rPr>
          <w:rFonts w:ascii="Times New Roman" w:hAnsi="Times New Roman" w:cs="Times New Roman"/>
          <w:sz w:val="24"/>
          <w:szCs w:val="24"/>
        </w:rPr>
      </w:pPr>
      <w:r w:rsidRPr="00236E88">
        <w:rPr>
          <w:rFonts w:ascii="Times New Roman" w:hAnsi="Times New Roman" w:cs="Times New Roman"/>
          <w:b/>
          <w:bCs/>
          <w:sz w:val="24"/>
          <w:szCs w:val="24"/>
        </w:rPr>
        <w:t>14.</w:t>
      </w:r>
      <w:r w:rsidRPr="00236E88">
        <w:rPr>
          <w:rFonts w:ascii="Times New Roman" w:hAnsi="Times New Roman" w:cs="Times New Roman"/>
          <w:sz w:val="24"/>
          <w:szCs w:val="24"/>
        </w:rPr>
        <w:t xml:space="preserve"> Banque Atlantique du Cameroun (BACM)</w:t>
      </w:r>
    </w:p>
    <w:p w:rsidR="000C1CB9" w:rsidRPr="00236E88" w:rsidRDefault="000C1CB9" w:rsidP="00B6583C">
      <w:pPr>
        <w:autoSpaceDE w:val="0"/>
        <w:autoSpaceDN w:val="0"/>
        <w:adjustRightInd w:val="0"/>
        <w:spacing w:after="0" w:line="360" w:lineRule="auto"/>
        <w:ind w:left="567"/>
        <w:jc w:val="both"/>
        <w:rPr>
          <w:rFonts w:ascii="Times New Roman" w:hAnsi="Times New Roman" w:cs="Times New Roman"/>
          <w:sz w:val="24"/>
          <w:szCs w:val="24"/>
        </w:rPr>
      </w:pPr>
      <w:r w:rsidRPr="00236E88">
        <w:rPr>
          <w:rFonts w:ascii="Times New Roman" w:hAnsi="Times New Roman" w:cs="Times New Roman"/>
          <w:b/>
          <w:bCs/>
          <w:sz w:val="24"/>
          <w:szCs w:val="24"/>
        </w:rPr>
        <w:t>15.</w:t>
      </w:r>
      <w:r w:rsidRPr="00236E88">
        <w:rPr>
          <w:rFonts w:ascii="Times New Roman" w:hAnsi="Times New Roman" w:cs="Times New Roman"/>
          <w:sz w:val="24"/>
          <w:szCs w:val="24"/>
        </w:rPr>
        <w:t xml:space="preserve"> Banque des Petites et Moyennes Entreprises (BCPME)</w:t>
      </w:r>
    </w:p>
    <w:p w:rsidR="006F33C1" w:rsidRPr="00236E88" w:rsidRDefault="000C1CB9" w:rsidP="00A9271E">
      <w:pPr>
        <w:autoSpaceDE w:val="0"/>
        <w:autoSpaceDN w:val="0"/>
        <w:adjustRightInd w:val="0"/>
        <w:spacing w:after="0" w:line="360" w:lineRule="auto"/>
        <w:ind w:left="567"/>
        <w:rPr>
          <w:rFonts w:ascii="Times New Roman" w:hAnsi="Times New Roman" w:cs="Times New Roman"/>
          <w:b/>
          <w:bCs/>
          <w:sz w:val="24"/>
          <w:szCs w:val="24"/>
        </w:rPr>
      </w:pPr>
      <w:r w:rsidRPr="00236E88">
        <w:rPr>
          <w:rFonts w:ascii="Times New Roman" w:hAnsi="Times New Roman" w:cs="Times New Roman"/>
          <w:b/>
          <w:bCs/>
          <w:sz w:val="24"/>
          <w:szCs w:val="24"/>
        </w:rPr>
        <w:t>II</w:t>
      </w:r>
      <w:r w:rsidR="00A9271E" w:rsidRPr="00236E88">
        <w:rPr>
          <w:rFonts w:ascii="Times New Roman" w:hAnsi="Times New Roman" w:cs="Times New Roman"/>
          <w:b/>
          <w:bCs/>
          <w:sz w:val="24"/>
          <w:szCs w:val="24"/>
        </w:rPr>
        <w:t>) -</w:t>
      </w:r>
      <w:r w:rsidRPr="00236E88">
        <w:rPr>
          <w:rFonts w:ascii="Times New Roman" w:hAnsi="Times New Roman" w:cs="Times New Roman"/>
          <w:b/>
          <w:bCs/>
          <w:sz w:val="24"/>
          <w:szCs w:val="24"/>
        </w:rPr>
        <w:t xml:space="preserve"> COMPAGNIES D’ASSURANCES</w:t>
      </w:r>
    </w:p>
    <w:p w:rsidR="000C1CB9" w:rsidRPr="00236E88" w:rsidRDefault="000C1CB9" w:rsidP="00485B63">
      <w:pPr>
        <w:autoSpaceDE w:val="0"/>
        <w:autoSpaceDN w:val="0"/>
        <w:adjustRightInd w:val="0"/>
        <w:spacing w:after="0"/>
        <w:ind w:left="567"/>
        <w:rPr>
          <w:rFonts w:ascii="Times New Roman" w:hAnsi="Times New Roman" w:cs="Times New Roman"/>
          <w:bCs/>
          <w:sz w:val="24"/>
          <w:szCs w:val="24"/>
        </w:rPr>
      </w:pPr>
      <w:r w:rsidRPr="00236E88">
        <w:rPr>
          <w:rFonts w:ascii="Times New Roman" w:hAnsi="Times New Roman" w:cs="Times New Roman"/>
          <w:bCs/>
          <w:sz w:val="24"/>
          <w:szCs w:val="24"/>
        </w:rPr>
        <w:t>1</w:t>
      </w:r>
      <w:r w:rsidR="00A9271E" w:rsidRPr="00236E88">
        <w:rPr>
          <w:rFonts w:ascii="Times New Roman" w:hAnsi="Times New Roman" w:cs="Times New Roman"/>
          <w:bCs/>
          <w:sz w:val="24"/>
          <w:szCs w:val="24"/>
        </w:rPr>
        <w:t>6</w:t>
      </w:r>
      <w:r w:rsidRPr="00236E88">
        <w:rPr>
          <w:rFonts w:ascii="Times New Roman" w:hAnsi="Times New Roman" w:cs="Times New Roman"/>
          <w:b/>
          <w:bCs/>
          <w:sz w:val="24"/>
          <w:szCs w:val="24"/>
        </w:rPr>
        <w:t xml:space="preserve">. </w:t>
      </w:r>
      <w:r w:rsidRPr="00236E88">
        <w:rPr>
          <w:rFonts w:ascii="Times New Roman" w:hAnsi="Times New Roman" w:cs="Times New Roman"/>
          <w:bCs/>
          <w:sz w:val="24"/>
          <w:szCs w:val="24"/>
        </w:rPr>
        <w:t>Activa Assurance</w:t>
      </w:r>
    </w:p>
    <w:p w:rsidR="000C1CB9" w:rsidRPr="00236E88" w:rsidRDefault="000C1CB9" w:rsidP="00485B63">
      <w:pPr>
        <w:autoSpaceDE w:val="0"/>
        <w:autoSpaceDN w:val="0"/>
        <w:adjustRightInd w:val="0"/>
        <w:spacing w:after="0"/>
        <w:ind w:left="567"/>
        <w:rPr>
          <w:rFonts w:ascii="Times New Roman" w:hAnsi="Times New Roman" w:cs="Times New Roman"/>
          <w:bCs/>
          <w:sz w:val="24"/>
          <w:szCs w:val="24"/>
        </w:rPr>
      </w:pPr>
      <w:r w:rsidRPr="00236E88">
        <w:rPr>
          <w:rFonts w:ascii="Times New Roman" w:hAnsi="Times New Roman" w:cs="Times New Roman"/>
          <w:bCs/>
          <w:sz w:val="24"/>
          <w:szCs w:val="24"/>
        </w:rPr>
        <w:t>1</w:t>
      </w:r>
      <w:r w:rsidR="00A9271E" w:rsidRPr="00236E88">
        <w:rPr>
          <w:rFonts w:ascii="Times New Roman" w:hAnsi="Times New Roman" w:cs="Times New Roman"/>
          <w:bCs/>
          <w:sz w:val="24"/>
          <w:szCs w:val="24"/>
        </w:rPr>
        <w:t>7</w:t>
      </w:r>
      <w:r w:rsidRPr="00236E88">
        <w:rPr>
          <w:rFonts w:ascii="Times New Roman" w:hAnsi="Times New Roman" w:cs="Times New Roman"/>
          <w:bCs/>
          <w:sz w:val="24"/>
          <w:szCs w:val="24"/>
        </w:rPr>
        <w:t>. Area Assurances</w:t>
      </w:r>
    </w:p>
    <w:p w:rsidR="000C1CB9" w:rsidRPr="00236E88" w:rsidRDefault="000C1CB9" w:rsidP="00485B63">
      <w:pPr>
        <w:autoSpaceDE w:val="0"/>
        <w:autoSpaceDN w:val="0"/>
        <w:adjustRightInd w:val="0"/>
        <w:spacing w:after="0"/>
        <w:ind w:left="567"/>
        <w:rPr>
          <w:rFonts w:ascii="Times New Roman" w:hAnsi="Times New Roman" w:cs="Times New Roman"/>
          <w:bCs/>
          <w:sz w:val="24"/>
          <w:szCs w:val="24"/>
        </w:rPr>
      </w:pPr>
      <w:r w:rsidRPr="00236E88">
        <w:rPr>
          <w:rFonts w:ascii="Times New Roman" w:hAnsi="Times New Roman" w:cs="Times New Roman"/>
          <w:bCs/>
          <w:sz w:val="24"/>
          <w:szCs w:val="24"/>
        </w:rPr>
        <w:t>1</w:t>
      </w:r>
      <w:r w:rsidR="00A9271E" w:rsidRPr="00236E88">
        <w:rPr>
          <w:rFonts w:ascii="Times New Roman" w:hAnsi="Times New Roman" w:cs="Times New Roman"/>
          <w:bCs/>
          <w:sz w:val="24"/>
          <w:szCs w:val="24"/>
        </w:rPr>
        <w:t>8</w:t>
      </w:r>
      <w:r w:rsidRPr="00236E88">
        <w:rPr>
          <w:rFonts w:ascii="Times New Roman" w:hAnsi="Times New Roman" w:cs="Times New Roman"/>
          <w:bCs/>
          <w:sz w:val="24"/>
          <w:szCs w:val="24"/>
        </w:rPr>
        <w:t>. Atlantique Assurances</w:t>
      </w:r>
    </w:p>
    <w:p w:rsidR="000C1CB9" w:rsidRPr="00236E88" w:rsidRDefault="00A9271E" w:rsidP="00485B63">
      <w:pPr>
        <w:autoSpaceDE w:val="0"/>
        <w:autoSpaceDN w:val="0"/>
        <w:adjustRightInd w:val="0"/>
        <w:spacing w:after="0"/>
        <w:ind w:left="567"/>
        <w:rPr>
          <w:rFonts w:ascii="Times New Roman" w:hAnsi="Times New Roman" w:cs="Times New Roman"/>
          <w:bCs/>
          <w:sz w:val="24"/>
          <w:szCs w:val="24"/>
        </w:rPr>
      </w:pPr>
      <w:r w:rsidRPr="00236E88">
        <w:rPr>
          <w:rFonts w:ascii="Times New Roman" w:hAnsi="Times New Roman" w:cs="Times New Roman"/>
          <w:bCs/>
          <w:sz w:val="24"/>
          <w:szCs w:val="24"/>
        </w:rPr>
        <w:t xml:space="preserve">19. </w:t>
      </w:r>
      <w:r w:rsidR="0091592C" w:rsidRPr="00236E88">
        <w:rPr>
          <w:rFonts w:ascii="Times New Roman" w:hAnsi="Times New Roman" w:cs="Times New Roman"/>
          <w:bCs/>
          <w:sz w:val="24"/>
          <w:szCs w:val="24"/>
        </w:rPr>
        <w:t>Bénéficial</w:t>
      </w:r>
      <w:r w:rsidRPr="00236E88">
        <w:rPr>
          <w:rFonts w:ascii="Times New Roman" w:hAnsi="Times New Roman" w:cs="Times New Roman"/>
          <w:bCs/>
          <w:sz w:val="24"/>
          <w:szCs w:val="24"/>
        </w:rPr>
        <w:t xml:space="preserve"> General</w:t>
      </w:r>
      <w:r w:rsidR="0091592C">
        <w:rPr>
          <w:rFonts w:ascii="Times New Roman" w:hAnsi="Times New Roman" w:cs="Times New Roman"/>
          <w:bCs/>
          <w:sz w:val="24"/>
          <w:szCs w:val="24"/>
        </w:rPr>
        <w:t xml:space="preserve"> </w:t>
      </w:r>
      <w:r w:rsidR="000C1CB9" w:rsidRPr="00236E88">
        <w:rPr>
          <w:rFonts w:ascii="Times New Roman" w:hAnsi="Times New Roman" w:cs="Times New Roman"/>
          <w:bCs/>
          <w:sz w:val="24"/>
          <w:szCs w:val="24"/>
        </w:rPr>
        <w:t>Insurance SA</w:t>
      </w:r>
    </w:p>
    <w:p w:rsidR="006F33C1" w:rsidRPr="00236E88" w:rsidRDefault="00A9271E" w:rsidP="00485B63">
      <w:pPr>
        <w:autoSpaceDE w:val="0"/>
        <w:autoSpaceDN w:val="0"/>
        <w:adjustRightInd w:val="0"/>
        <w:spacing w:after="0"/>
        <w:ind w:left="567"/>
        <w:rPr>
          <w:rFonts w:ascii="Times New Roman" w:hAnsi="Times New Roman" w:cs="Times New Roman"/>
          <w:sz w:val="24"/>
          <w:szCs w:val="24"/>
        </w:rPr>
      </w:pPr>
      <w:r w:rsidRPr="00236E88">
        <w:rPr>
          <w:rFonts w:ascii="Times New Roman" w:hAnsi="Times New Roman" w:cs="Times New Roman"/>
          <w:bCs/>
          <w:sz w:val="24"/>
          <w:szCs w:val="24"/>
        </w:rPr>
        <w:t>20</w:t>
      </w:r>
      <w:r w:rsidR="006F33C1" w:rsidRPr="00236E88">
        <w:rPr>
          <w:rFonts w:ascii="Times New Roman" w:hAnsi="Times New Roman" w:cs="Times New Roman"/>
          <w:b/>
          <w:bCs/>
          <w:sz w:val="24"/>
          <w:szCs w:val="24"/>
        </w:rPr>
        <w:t xml:space="preserve">. </w:t>
      </w:r>
      <w:r w:rsidR="006F33C1" w:rsidRPr="00236E88">
        <w:rPr>
          <w:rFonts w:ascii="Times New Roman" w:hAnsi="Times New Roman" w:cs="Times New Roman"/>
          <w:sz w:val="24"/>
          <w:szCs w:val="24"/>
        </w:rPr>
        <w:t>Chanas Assurances SA;</w:t>
      </w:r>
    </w:p>
    <w:p w:rsidR="00A9271E" w:rsidRPr="00236E88" w:rsidRDefault="00A9271E" w:rsidP="00485B63">
      <w:pPr>
        <w:rPr>
          <w:rFonts w:ascii="Times New Roman" w:hAnsi="Times New Roman" w:cs="Times New Roman"/>
          <w:bCs/>
          <w:sz w:val="24"/>
          <w:szCs w:val="24"/>
        </w:rPr>
      </w:pPr>
      <w:r w:rsidRPr="00236E88">
        <w:rPr>
          <w:rFonts w:ascii="Times New Roman" w:hAnsi="Times New Roman" w:cs="Times New Roman"/>
          <w:bCs/>
          <w:sz w:val="24"/>
          <w:szCs w:val="24"/>
        </w:rPr>
        <w:t>21. Nsia Assurance SA</w:t>
      </w:r>
    </w:p>
    <w:p w:rsidR="00A9271E" w:rsidRPr="00236E88" w:rsidRDefault="00A9271E" w:rsidP="00485B63">
      <w:pPr>
        <w:rPr>
          <w:rFonts w:ascii="Times New Roman" w:hAnsi="Times New Roman" w:cs="Times New Roman"/>
          <w:bCs/>
          <w:sz w:val="24"/>
          <w:szCs w:val="24"/>
        </w:rPr>
      </w:pPr>
      <w:r w:rsidRPr="00236E88">
        <w:rPr>
          <w:rFonts w:ascii="Times New Roman" w:hAnsi="Times New Roman" w:cs="Times New Roman"/>
          <w:bCs/>
          <w:sz w:val="24"/>
          <w:szCs w:val="24"/>
        </w:rPr>
        <w:t xml:space="preserve">         22. CPA SA</w:t>
      </w:r>
    </w:p>
    <w:p w:rsidR="00A9271E" w:rsidRPr="00236E88" w:rsidRDefault="00A9271E" w:rsidP="00485B63">
      <w:pPr>
        <w:rPr>
          <w:rFonts w:ascii="Times New Roman" w:hAnsi="Times New Roman" w:cs="Times New Roman"/>
          <w:bCs/>
          <w:sz w:val="24"/>
          <w:szCs w:val="24"/>
        </w:rPr>
      </w:pPr>
      <w:r w:rsidRPr="00236E88">
        <w:rPr>
          <w:rFonts w:ascii="Times New Roman" w:hAnsi="Times New Roman" w:cs="Times New Roman"/>
          <w:bCs/>
          <w:sz w:val="24"/>
          <w:szCs w:val="24"/>
        </w:rPr>
        <w:t xml:space="preserve">         23. Pro Assur SA</w:t>
      </w:r>
    </w:p>
    <w:p w:rsidR="00A9271E" w:rsidRPr="00236E88" w:rsidRDefault="00A9271E" w:rsidP="00485B63">
      <w:pPr>
        <w:rPr>
          <w:rFonts w:ascii="Times New Roman" w:hAnsi="Times New Roman" w:cs="Times New Roman"/>
          <w:bCs/>
          <w:sz w:val="24"/>
          <w:szCs w:val="24"/>
        </w:rPr>
      </w:pPr>
      <w:r w:rsidRPr="00236E88">
        <w:rPr>
          <w:rFonts w:ascii="Times New Roman" w:hAnsi="Times New Roman" w:cs="Times New Roman"/>
          <w:bCs/>
          <w:sz w:val="24"/>
          <w:szCs w:val="24"/>
        </w:rPr>
        <w:t xml:space="preserve">         24. SAAR SA</w:t>
      </w:r>
    </w:p>
    <w:p w:rsidR="00A9271E" w:rsidRPr="00236E88" w:rsidRDefault="00A9271E" w:rsidP="00485B63">
      <w:pPr>
        <w:rPr>
          <w:rFonts w:ascii="Times New Roman" w:hAnsi="Times New Roman" w:cs="Times New Roman"/>
          <w:bCs/>
          <w:sz w:val="24"/>
          <w:szCs w:val="24"/>
        </w:rPr>
      </w:pPr>
      <w:r w:rsidRPr="00236E88">
        <w:rPr>
          <w:rFonts w:ascii="Times New Roman" w:hAnsi="Times New Roman" w:cs="Times New Roman"/>
          <w:bCs/>
          <w:sz w:val="24"/>
          <w:szCs w:val="24"/>
        </w:rPr>
        <w:t xml:space="preserve">         25. Saham Assurance SA</w:t>
      </w:r>
    </w:p>
    <w:p w:rsidR="00A9271E" w:rsidRPr="00236E88" w:rsidRDefault="00A9271E" w:rsidP="00485B63">
      <w:pPr>
        <w:rPr>
          <w:rFonts w:ascii="Times New Roman" w:hAnsi="Times New Roman" w:cs="Times New Roman"/>
          <w:bCs/>
          <w:sz w:val="24"/>
          <w:szCs w:val="24"/>
        </w:rPr>
      </w:pPr>
      <w:r w:rsidRPr="00236E88">
        <w:rPr>
          <w:rFonts w:ascii="Times New Roman" w:hAnsi="Times New Roman" w:cs="Times New Roman"/>
          <w:bCs/>
          <w:sz w:val="24"/>
          <w:szCs w:val="24"/>
        </w:rPr>
        <w:t xml:space="preserve"> 26. Zenithe</w:t>
      </w:r>
      <w:r w:rsidR="0091592C">
        <w:rPr>
          <w:rFonts w:ascii="Times New Roman" w:hAnsi="Times New Roman" w:cs="Times New Roman"/>
          <w:bCs/>
          <w:sz w:val="24"/>
          <w:szCs w:val="24"/>
        </w:rPr>
        <w:t xml:space="preserve"> </w:t>
      </w:r>
      <w:r w:rsidRPr="00236E88">
        <w:rPr>
          <w:rFonts w:ascii="Times New Roman" w:hAnsi="Times New Roman" w:cs="Times New Roman"/>
          <w:bCs/>
          <w:sz w:val="24"/>
          <w:szCs w:val="24"/>
        </w:rPr>
        <w:t>Insurance SA</w:t>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tabs>
          <w:tab w:val="left" w:pos="8160"/>
        </w:tabs>
        <w:jc w:val="both"/>
        <w:rPr>
          <w:rFonts w:ascii="Times New Roman" w:hAnsi="Times New Roman" w:cs="Times New Roman"/>
          <w:sz w:val="16"/>
        </w:rPr>
      </w:pPr>
      <w:r w:rsidRPr="00236E88">
        <w:rPr>
          <w:rFonts w:ascii="Times New Roman" w:hAnsi="Times New Roman" w:cs="Times New Roman"/>
          <w:sz w:val="16"/>
        </w:rPr>
        <w:tab/>
      </w:r>
    </w:p>
    <w:p w:rsidR="006F33C1" w:rsidRPr="00236E88" w:rsidRDefault="006F33C1" w:rsidP="000864FB">
      <w:pPr>
        <w:tabs>
          <w:tab w:val="left" w:pos="8160"/>
        </w:tabs>
        <w:jc w:val="both"/>
        <w:rPr>
          <w:rFonts w:ascii="Times New Roman" w:hAnsi="Times New Roman" w:cs="Times New Roman"/>
          <w:sz w:val="16"/>
        </w:rPr>
      </w:pPr>
    </w:p>
    <w:p w:rsidR="006F33C1" w:rsidRPr="00236E88" w:rsidRDefault="006F33C1" w:rsidP="000864FB">
      <w:pPr>
        <w:tabs>
          <w:tab w:val="left" w:pos="8160"/>
        </w:tabs>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876FE3" w:rsidRPr="00236E88" w:rsidRDefault="00876FE3" w:rsidP="000864FB">
      <w:pPr>
        <w:jc w:val="both"/>
        <w:rPr>
          <w:rFonts w:ascii="Times New Roman" w:hAnsi="Times New Roman" w:cs="Times New Roman"/>
          <w:sz w:val="16"/>
        </w:rPr>
      </w:pPr>
    </w:p>
    <w:p w:rsidR="00D20459" w:rsidRPr="00236E88" w:rsidRDefault="00D20459" w:rsidP="000864FB">
      <w:pPr>
        <w:jc w:val="both"/>
        <w:rPr>
          <w:rFonts w:ascii="Times New Roman" w:hAnsi="Times New Roman" w:cs="Times New Roman"/>
          <w:sz w:val="16"/>
        </w:rPr>
      </w:pPr>
    </w:p>
    <w:p w:rsidR="00876FE3" w:rsidRPr="00236E88" w:rsidRDefault="00876FE3"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9B1CA2" w:rsidP="000864FB">
      <w:pPr>
        <w:tabs>
          <w:tab w:val="left" w:pos="3600"/>
        </w:tabs>
        <w:jc w:val="both"/>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56192" behindDoc="0" locked="0" layoutInCell="1" allowOverlap="1">
                <wp:simplePos x="0" y="0"/>
                <wp:positionH relativeFrom="column">
                  <wp:posOffset>1076325</wp:posOffset>
                </wp:positionH>
                <wp:positionV relativeFrom="paragraph">
                  <wp:posOffset>212725</wp:posOffset>
                </wp:positionV>
                <wp:extent cx="4038600" cy="1628775"/>
                <wp:effectExtent l="0" t="0" r="19050" b="2857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628775"/>
                        </a:xfrm>
                        <a:prstGeom prst="horizontalScroll">
                          <a:avLst>
                            <a:gd name="adj" fmla="val 12500"/>
                          </a:avLst>
                        </a:prstGeom>
                        <a:solidFill>
                          <a:srgbClr val="FFFFFF"/>
                        </a:solidFill>
                        <a:ln w="9525">
                          <a:solidFill>
                            <a:srgbClr val="000000"/>
                          </a:solidFill>
                          <a:round/>
                          <a:headEnd/>
                          <a:tailEnd/>
                        </a:ln>
                      </wps:spPr>
                      <wps:txbx>
                        <w:txbxContent>
                          <w:p w:rsidR="001E59BE" w:rsidRDefault="001E59BE" w:rsidP="006F33C1">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N° 12</w:t>
                            </w:r>
                          </w:p>
                          <w:p w:rsidR="001E59BE" w:rsidRPr="00E5255D" w:rsidRDefault="001E59BE" w:rsidP="00876FE3">
                            <w:pPr>
                              <w:autoSpaceDE w:val="0"/>
                              <w:autoSpaceDN w:val="0"/>
                              <w:adjustRightInd w:val="0"/>
                              <w:spacing w:after="0" w:line="240" w:lineRule="auto"/>
                              <w:jc w:val="center"/>
                            </w:pPr>
                            <w:r>
                              <w:rPr>
                                <w:rFonts w:ascii="Maiandra GD" w:hAnsi="Maiandra GD" w:cs="Maiandra GD"/>
                                <w:sz w:val="42"/>
                                <w:szCs w:val="42"/>
                              </w:rPr>
                              <w:t xml:space="preserve">ANNEXE </w:t>
                            </w:r>
                            <w:r>
                              <w:rPr>
                                <w:rFonts w:ascii="Maiandra GD" w:hAnsi="Maiandra GD" w:cs="Maiandra GD"/>
                                <w:sz w:val="36"/>
                                <w:szCs w:val="36"/>
                              </w:rPr>
                              <w:t>GRILLE D’EVALUATION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38" type="#_x0000_t98" style="position:absolute;left:0;text-align:left;margin-left:84.75pt;margin-top:16.75pt;width:318pt;height:12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">
                <v:textbox>
                  <w:txbxContent>
                    <w:p w:rsidR="001E59BE" w:rsidRDefault="001E59BE" w:rsidP="006F33C1">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N° 12</w:t>
                      </w:r>
                    </w:p>
                    <w:p w:rsidR="001E59BE" w:rsidRPr="00E5255D" w:rsidRDefault="001E59BE" w:rsidP="00876FE3">
                      <w:pPr>
                        <w:autoSpaceDE w:val="0"/>
                        <w:autoSpaceDN w:val="0"/>
                        <w:adjustRightInd w:val="0"/>
                        <w:spacing w:after="0" w:line="240" w:lineRule="auto"/>
                        <w:jc w:val="center"/>
                      </w:pPr>
                      <w:r>
                        <w:rPr>
                          <w:rFonts w:ascii="Maiandra GD" w:hAnsi="Maiandra GD" w:cs="Maiandra GD"/>
                          <w:sz w:val="42"/>
                          <w:szCs w:val="42"/>
                        </w:rPr>
                        <w:t xml:space="preserve">ANNEXE </w:t>
                      </w:r>
                      <w:r>
                        <w:rPr>
                          <w:rFonts w:ascii="Maiandra GD" w:hAnsi="Maiandra GD" w:cs="Maiandra GD"/>
                          <w:sz w:val="36"/>
                          <w:szCs w:val="36"/>
                        </w:rPr>
                        <w:t>GRILLE D’EVALUATION</w:t>
                      </w:r>
                    </w:p>
                  </w:txbxContent>
                </v:textbox>
              </v:shape>
            </w:pict>
          </mc:Fallback>
        </mc:AlternateContent>
      </w:r>
      <w:r w:rsidR="006F33C1" w:rsidRPr="00236E88">
        <w:rPr>
          <w:rFonts w:ascii="Times New Roman" w:hAnsi="Times New Roman" w:cs="Times New Roman"/>
          <w:sz w:val="16"/>
        </w:rPr>
        <w:tab/>
      </w:r>
    </w:p>
    <w:p w:rsidR="009F4B07" w:rsidRPr="00236E88" w:rsidRDefault="009F4B07" w:rsidP="000864FB">
      <w:pPr>
        <w:tabs>
          <w:tab w:val="left" w:pos="3600"/>
        </w:tabs>
        <w:jc w:val="both"/>
        <w:rPr>
          <w:rFonts w:ascii="Times New Roman" w:hAnsi="Times New Roman" w:cs="Times New Roman"/>
          <w:sz w:val="16"/>
        </w:rPr>
      </w:pPr>
    </w:p>
    <w:p w:rsidR="009F4B07" w:rsidRPr="00236E88" w:rsidRDefault="009F4B07" w:rsidP="000864FB">
      <w:pPr>
        <w:tabs>
          <w:tab w:val="left" w:pos="3600"/>
        </w:tabs>
        <w:jc w:val="both"/>
        <w:rPr>
          <w:rFonts w:ascii="Times New Roman" w:hAnsi="Times New Roman" w:cs="Times New Roman"/>
          <w:sz w:val="16"/>
        </w:rPr>
      </w:pPr>
    </w:p>
    <w:p w:rsidR="009F4B07" w:rsidRPr="00236E88" w:rsidRDefault="009F4B07" w:rsidP="000864FB">
      <w:pPr>
        <w:tabs>
          <w:tab w:val="left" w:pos="3600"/>
        </w:tabs>
        <w:jc w:val="both"/>
        <w:rPr>
          <w:rFonts w:ascii="Times New Roman" w:hAnsi="Times New Roman" w:cs="Times New Roman"/>
          <w:sz w:val="16"/>
        </w:rPr>
      </w:pPr>
    </w:p>
    <w:p w:rsidR="009F4B07" w:rsidRPr="00236E88" w:rsidRDefault="009F4B07" w:rsidP="000864FB">
      <w:pPr>
        <w:tabs>
          <w:tab w:val="left" w:pos="3600"/>
        </w:tabs>
        <w:jc w:val="both"/>
        <w:rPr>
          <w:rFonts w:ascii="Times New Roman" w:hAnsi="Times New Roman" w:cs="Times New Roman"/>
          <w:sz w:val="16"/>
        </w:rPr>
      </w:pPr>
    </w:p>
    <w:p w:rsidR="009F4B07" w:rsidRPr="00236E88" w:rsidRDefault="009F4B07" w:rsidP="000864FB">
      <w:pPr>
        <w:tabs>
          <w:tab w:val="left" w:pos="3600"/>
        </w:tabs>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D20459" w:rsidRPr="00236E88" w:rsidRDefault="00D20459" w:rsidP="000864FB">
      <w:pPr>
        <w:jc w:val="both"/>
        <w:rPr>
          <w:rFonts w:ascii="Times New Roman" w:hAnsi="Times New Roman" w:cs="Times New Roman"/>
          <w:sz w:val="16"/>
        </w:rPr>
      </w:pPr>
    </w:p>
    <w:p w:rsidR="00D20459" w:rsidRPr="00236E88" w:rsidRDefault="00D20459" w:rsidP="000864FB">
      <w:pPr>
        <w:jc w:val="both"/>
        <w:rPr>
          <w:rFonts w:ascii="Times New Roman" w:hAnsi="Times New Roman" w:cs="Times New Roman"/>
          <w:sz w:val="16"/>
        </w:rPr>
      </w:pPr>
    </w:p>
    <w:p w:rsidR="00D20459" w:rsidRDefault="00D20459" w:rsidP="000864FB">
      <w:pPr>
        <w:jc w:val="both"/>
        <w:rPr>
          <w:rFonts w:ascii="Times New Roman" w:hAnsi="Times New Roman" w:cs="Times New Roman"/>
          <w:sz w:val="16"/>
        </w:rPr>
      </w:pPr>
    </w:p>
    <w:p w:rsidR="000E73D7" w:rsidRDefault="000E73D7" w:rsidP="000864FB">
      <w:pPr>
        <w:jc w:val="both"/>
        <w:rPr>
          <w:rFonts w:ascii="Times New Roman" w:hAnsi="Times New Roman" w:cs="Times New Roman"/>
          <w:sz w:val="16"/>
        </w:rPr>
      </w:pPr>
    </w:p>
    <w:p w:rsidR="000E73D7" w:rsidRDefault="000E73D7" w:rsidP="000864FB">
      <w:pPr>
        <w:jc w:val="both"/>
        <w:rPr>
          <w:rFonts w:ascii="Times New Roman" w:hAnsi="Times New Roman" w:cs="Times New Roman"/>
          <w:sz w:val="16"/>
        </w:rPr>
      </w:pPr>
    </w:p>
    <w:p w:rsidR="000E73D7" w:rsidRPr="00236E88" w:rsidRDefault="000E73D7" w:rsidP="000864FB">
      <w:pPr>
        <w:jc w:val="both"/>
        <w:rPr>
          <w:rFonts w:ascii="Times New Roman" w:hAnsi="Times New Roman" w:cs="Times New Roman"/>
          <w:sz w:val="16"/>
        </w:rPr>
      </w:pPr>
    </w:p>
    <w:p w:rsidR="00FF3F1B" w:rsidRDefault="00FF3F1B"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Pr="00236E88" w:rsidRDefault="00236E88" w:rsidP="000864FB">
      <w:pPr>
        <w:jc w:val="both"/>
        <w:rPr>
          <w:rFonts w:ascii="Times New Roman" w:hAnsi="Times New Roman" w:cs="Times New Roman"/>
          <w:sz w:val="16"/>
        </w:rPr>
      </w:pPr>
    </w:p>
    <w:p w:rsidR="00FF3F1B" w:rsidRPr="00236E88" w:rsidRDefault="00FF3F1B" w:rsidP="000864FB">
      <w:pPr>
        <w:jc w:val="both"/>
        <w:rPr>
          <w:rFonts w:ascii="Times New Roman" w:hAnsi="Times New Roman" w:cs="Times New Roman"/>
          <w:sz w:val="24"/>
          <w:szCs w:val="24"/>
        </w:rPr>
      </w:pPr>
      <w:r w:rsidRPr="00236E88">
        <w:rPr>
          <w:rFonts w:ascii="Times New Roman" w:hAnsi="Times New Roman" w:cs="Times New Roman"/>
          <w:sz w:val="24"/>
          <w:szCs w:val="24"/>
        </w:rPr>
        <w:t>Critères éliminatoires pour absence et non-conformité après 48 heures d’une pièce du dossier additif</w:t>
      </w:r>
    </w:p>
    <w:p w:rsidR="006F33C1" w:rsidRPr="00236E88" w:rsidRDefault="006F33C1" w:rsidP="000864FB">
      <w:pPr>
        <w:tabs>
          <w:tab w:val="left" w:pos="1965"/>
        </w:tabs>
        <w:jc w:val="both"/>
        <w:rPr>
          <w:rFonts w:ascii="Times New Roman" w:hAnsi="Times New Roman" w:cs="Times New Roman"/>
          <w:sz w:val="16"/>
        </w:rPr>
      </w:pPr>
      <w:r w:rsidRPr="00236E88">
        <w:rPr>
          <w:rFonts w:ascii="Times New Roman" w:hAnsi="Times New Roman" w:cs="Times New Roman"/>
          <w:b/>
          <w:bCs/>
        </w:rPr>
        <w:t>GRILLE DE NOTATION</w:t>
      </w:r>
      <w:r w:rsidR="00FF3F1B" w:rsidRPr="00236E88">
        <w:rPr>
          <w:rFonts w:ascii="Times New Roman" w:hAnsi="Times New Roman" w:cs="Times New Roman"/>
          <w:b/>
          <w:bCs/>
        </w:rPr>
        <w:t xml:space="preserve"> critères essentiels</w:t>
      </w:r>
    </w:p>
    <w:tbl>
      <w:tblPr>
        <w:tblStyle w:val="Grilledutableau"/>
        <w:tblW w:w="0" w:type="auto"/>
        <w:tblLook w:val="04A0" w:firstRow="1" w:lastRow="0" w:firstColumn="1" w:lastColumn="0" w:noHBand="0" w:noVBand="1"/>
      </w:tblPr>
      <w:tblGrid>
        <w:gridCol w:w="1010"/>
        <w:gridCol w:w="5151"/>
        <w:gridCol w:w="804"/>
        <w:gridCol w:w="1012"/>
        <w:gridCol w:w="1737"/>
      </w:tblGrid>
      <w:tr w:rsidR="006F33C1" w:rsidRPr="00236E88" w:rsidTr="00E423A1">
        <w:tc>
          <w:tcPr>
            <w:tcW w:w="817" w:type="dxa"/>
          </w:tcPr>
          <w:p w:rsidR="006F33C1" w:rsidRPr="00236E88" w:rsidRDefault="006F33C1" w:rsidP="000864FB">
            <w:pPr>
              <w:jc w:val="both"/>
              <w:rPr>
                <w:rFonts w:ascii="Times New Roman" w:hAnsi="Times New Roman" w:cs="Times New Roman"/>
                <w:sz w:val="24"/>
                <w:szCs w:val="24"/>
              </w:rPr>
            </w:pPr>
            <w:r w:rsidRPr="00236E88">
              <w:rPr>
                <w:rFonts w:ascii="Times New Roman" w:hAnsi="Times New Roman" w:cs="Times New Roman"/>
                <w:sz w:val="24"/>
                <w:szCs w:val="24"/>
              </w:rPr>
              <w:t>N°</w:t>
            </w:r>
          </w:p>
        </w:tc>
        <w:tc>
          <w:tcPr>
            <w:tcW w:w="5699" w:type="dxa"/>
          </w:tcPr>
          <w:p w:rsidR="006F33C1" w:rsidRPr="00236E88" w:rsidRDefault="006F33C1" w:rsidP="000864FB">
            <w:pPr>
              <w:jc w:val="both"/>
              <w:rPr>
                <w:rFonts w:ascii="Times New Roman" w:hAnsi="Times New Roman" w:cs="Times New Roman"/>
                <w:b/>
                <w:sz w:val="24"/>
                <w:szCs w:val="24"/>
              </w:rPr>
            </w:pPr>
            <w:r w:rsidRPr="00236E88">
              <w:rPr>
                <w:rFonts w:ascii="Times New Roman" w:hAnsi="Times New Roman" w:cs="Times New Roman"/>
                <w:b/>
                <w:sz w:val="24"/>
                <w:szCs w:val="24"/>
              </w:rPr>
              <w:t>Critères de qualification</w:t>
            </w:r>
          </w:p>
        </w:tc>
        <w:tc>
          <w:tcPr>
            <w:tcW w:w="1873" w:type="dxa"/>
            <w:gridSpan w:val="2"/>
          </w:tcPr>
          <w:p w:rsidR="006F33C1" w:rsidRPr="00236E88" w:rsidRDefault="006F33C1" w:rsidP="000864FB">
            <w:pPr>
              <w:jc w:val="both"/>
              <w:rPr>
                <w:rFonts w:ascii="Times New Roman" w:hAnsi="Times New Roman" w:cs="Times New Roman"/>
                <w:sz w:val="24"/>
                <w:szCs w:val="24"/>
              </w:rPr>
            </w:pPr>
            <w:r w:rsidRPr="00236E88">
              <w:rPr>
                <w:rFonts w:ascii="Times New Roman" w:hAnsi="Times New Roman" w:cs="Times New Roman"/>
                <w:sz w:val="24"/>
                <w:szCs w:val="24"/>
              </w:rPr>
              <w:t>Appréciation</w:t>
            </w:r>
          </w:p>
        </w:tc>
        <w:tc>
          <w:tcPr>
            <w:tcW w:w="1784" w:type="dxa"/>
          </w:tcPr>
          <w:p w:rsidR="006F33C1" w:rsidRPr="00236E88" w:rsidRDefault="006F33C1" w:rsidP="000864FB">
            <w:pPr>
              <w:jc w:val="both"/>
              <w:rPr>
                <w:rFonts w:ascii="Times New Roman" w:hAnsi="Times New Roman" w:cs="Times New Roman"/>
                <w:sz w:val="24"/>
                <w:szCs w:val="24"/>
              </w:rPr>
            </w:pPr>
            <w:r w:rsidRPr="00236E88">
              <w:rPr>
                <w:rFonts w:ascii="Times New Roman" w:hAnsi="Times New Roman" w:cs="Times New Roman"/>
                <w:sz w:val="24"/>
                <w:szCs w:val="24"/>
              </w:rPr>
              <w:t>NOTATION</w:t>
            </w:r>
          </w:p>
        </w:tc>
      </w:tr>
      <w:tr w:rsidR="006F33C1" w:rsidRPr="00236E88" w:rsidTr="00312068">
        <w:tc>
          <w:tcPr>
            <w:tcW w:w="8389" w:type="dxa"/>
            <w:gridSpan w:val="4"/>
          </w:tcPr>
          <w:p w:rsidR="006F33C1" w:rsidRPr="00236E88" w:rsidRDefault="006F33C1" w:rsidP="000864FB">
            <w:pPr>
              <w:jc w:val="both"/>
              <w:rPr>
                <w:rFonts w:ascii="Times New Roman" w:hAnsi="Times New Roman" w:cs="Times New Roman"/>
                <w:sz w:val="24"/>
                <w:szCs w:val="24"/>
              </w:rPr>
            </w:pPr>
            <w:r w:rsidRPr="00236E88">
              <w:rPr>
                <w:rFonts w:ascii="Times New Roman" w:hAnsi="Times New Roman" w:cs="Times New Roman"/>
                <w:b/>
                <w:bCs/>
                <w:sz w:val="24"/>
                <w:szCs w:val="24"/>
              </w:rPr>
              <w:t xml:space="preserve">   I-                        Présentation générale de l’Offre</w:t>
            </w:r>
          </w:p>
        </w:tc>
        <w:tc>
          <w:tcPr>
            <w:tcW w:w="1784" w:type="dxa"/>
          </w:tcPr>
          <w:p w:rsidR="006F33C1" w:rsidRPr="00236E88" w:rsidRDefault="006F33C1" w:rsidP="000864FB">
            <w:pPr>
              <w:jc w:val="both"/>
              <w:rPr>
                <w:rFonts w:ascii="Times New Roman" w:hAnsi="Times New Roman" w:cs="Times New Roman"/>
                <w:sz w:val="24"/>
                <w:szCs w:val="24"/>
              </w:rPr>
            </w:pPr>
          </w:p>
        </w:tc>
      </w:tr>
      <w:tr w:rsidR="007755AE" w:rsidRPr="00236E88" w:rsidTr="00E423A1">
        <w:tc>
          <w:tcPr>
            <w:tcW w:w="817" w:type="dxa"/>
          </w:tcPr>
          <w:p w:rsidR="007755AE" w:rsidRPr="00236E88" w:rsidRDefault="00955992" w:rsidP="000864FB">
            <w:pPr>
              <w:jc w:val="both"/>
              <w:rPr>
                <w:rFonts w:ascii="Times New Roman" w:hAnsi="Times New Roman" w:cs="Times New Roman"/>
                <w:sz w:val="24"/>
                <w:szCs w:val="24"/>
              </w:rPr>
            </w:pPr>
            <w:r>
              <w:rPr>
                <w:rFonts w:ascii="Times New Roman" w:hAnsi="Times New Roman" w:cs="Times New Roman"/>
                <w:sz w:val="24"/>
                <w:szCs w:val="24"/>
              </w:rPr>
              <w:t>I.1</w:t>
            </w:r>
          </w:p>
        </w:tc>
        <w:tc>
          <w:tcPr>
            <w:tcW w:w="5699" w:type="dxa"/>
          </w:tcPr>
          <w:p w:rsidR="007755AE" w:rsidRPr="00236E88" w:rsidRDefault="007755AE"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Offre présentée en trois volumes différents</w:t>
            </w:r>
          </w:p>
        </w:tc>
        <w:tc>
          <w:tcPr>
            <w:tcW w:w="822"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E423A1">
        <w:tc>
          <w:tcPr>
            <w:tcW w:w="817" w:type="dxa"/>
          </w:tcPr>
          <w:p w:rsidR="007755AE" w:rsidRPr="00236E88" w:rsidRDefault="00955992" w:rsidP="000864FB">
            <w:pPr>
              <w:jc w:val="both"/>
              <w:rPr>
                <w:rFonts w:ascii="Times New Roman" w:hAnsi="Times New Roman" w:cs="Times New Roman"/>
                <w:sz w:val="24"/>
                <w:szCs w:val="24"/>
              </w:rPr>
            </w:pPr>
            <w:r>
              <w:rPr>
                <w:rFonts w:ascii="Times New Roman" w:hAnsi="Times New Roman" w:cs="Times New Roman"/>
                <w:sz w:val="24"/>
                <w:szCs w:val="24"/>
              </w:rPr>
              <w:t>I.2</w:t>
            </w:r>
          </w:p>
        </w:tc>
        <w:tc>
          <w:tcPr>
            <w:tcW w:w="5699" w:type="dxa"/>
          </w:tcPr>
          <w:p w:rsidR="007755AE" w:rsidRPr="00236E88" w:rsidRDefault="007755AE"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Séparation des pièces du dossier administratif par des intercalaires en couleur</w:t>
            </w:r>
          </w:p>
        </w:tc>
        <w:tc>
          <w:tcPr>
            <w:tcW w:w="822"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E423A1">
        <w:tc>
          <w:tcPr>
            <w:tcW w:w="817" w:type="dxa"/>
          </w:tcPr>
          <w:p w:rsidR="007755AE" w:rsidRPr="00236E88" w:rsidRDefault="00955992" w:rsidP="000864FB">
            <w:pPr>
              <w:jc w:val="both"/>
              <w:rPr>
                <w:rFonts w:ascii="Times New Roman" w:hAnsi="Times New Roman" w:cs="Times New Roman"/>
                <w:sz w:val="24"/>
                <w:szCs w:val="24"/>
              </w:rPr>
            </w:pPr>
            <w:r>
              <w:rPr>
                <w:rFonts w:ascii="Times New Roman" w:hAnsi="Times New Roman" w:cs="Times New Roman"/>
                <w:sz w:val="24"/>
                <w:szCs w:val="24"/>
              </w:rPr>
              <w:t>I.3</w:t>
            </w:r>
          </w:p>
        </w:tc>
        <w:tc>
          <w:tcPr>
            <w:tcW w:w="5699" w:type="dxa"/>
          </w:tcPr>
          <w:p w:rsidR="007755AE" w:rsidRPr="00236E88" w:rsidRDefault="007755AE"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(Original + copies)</w:t>
            </w:r>
          </w:p>
        </w:tc>
        <w:tc>
          <w:tcPr>
            <w:tcW w:w="822"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E423A1">
        <w:tc>
          <w:tcPr>
            <w:tcW w:w="817" w:type="dxa"/>
          </w:tcPr>
          <w:p w:rsidR="007755AE" w:rsidRPr="00236E88" w:rsidRDefault="00955992" w:rsidP="000864FB">
            <w:pPr>
              <w:jc w:val="both"/>
              <w:rPr>
                <w:rFonts w:ascii="Times New Roman" w:hAnsi="Times New Roman" w:cs="Times New Roman"/>
                <w:sz w:val="24"/>
                <w:szCs w:val="24"/>
              </w:rPr>
            </w:pPr>
            <w:r>
              <w:rPr>
                <w:rFonts w:ascii="Times New Roman" w:hAnsi="Times New Roman" w:cs="Times New Roman"/>
                <w:sz w:val="24"/>
                <w:szCs w:val="24"/>
              </w:rPr>
              <w:t>I.4</w:t>
            </w:r>
          </w:p>
        </w:tc>
        <w:tc>
          <w:tcPr>
            <w:tcW w:w="5699" w:type="dxa"/>
          </w:tcPr>
          <w:p w:rsidR="007755AE" w:rsidRPr="00236E88" w:rsidRDefault="007755AE"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Pièces présentées dans l’ordre du DAO</w:t>
            </w:r>
          </w:p>
        </w:tc>
        <w:tc>
          <w:tcPr>
            <w:tcW w:w="822"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E423A1">
        <w:tc>
          <w:tcPr>
            <w:tcW w:w="817" w:type="dxa"/>
          </w:tcPr>
          <w:p w:rsidR="007755AE" w:rsidRPr="00236E88" w:rsidRDefault="00955992" w:rsidP="000864FB">
            <w:pPr>
              <w:jc w:val="both"/>
              <w:rPr>
                <w:rFonts w:ascii="Times New Roman" w:hAnsi="Times New Roman" w:cs="Times New Roman"/>
                <w:sz w:val="24"/>
                <w:szCs w:val="24"/>
              </w:rPr>
            </w:pPr>
            <w:r>
              <w:rPr>
                <w:rFonts w:ascii="Times New Roman" w:hAnsi="Times New Roman" w:cs="Times New Roman"/>
                <w:sz w:val="24"/>
                <w:szCs w:val="24"/>
              </w:rPr>
              <w:t>I.5</w:t>
            </w:r>
          </w:p>
        </w:tc>
        <w:tc>
          <w:tcPr>
            <w:tcW w:w="5699" w:type="dxa"/>
          </w:tcPr>
          <w:p w:rsidR="007755AE" w:rsidRPr="00236E88" w:rsidRDefault="007755AE"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Clarté des photocopies</w:t>
            </w:r>
          </w:p>
        </w:tc>
        <w:tc>
          <w:tcPr>
            <w:tcW w:w="822"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E423A1">
        <w:tc>
          <w:tcPr>
            <w:tcW w:w="817" w:type="dxa"/>
          </w:tcPr>
          <w:p w:rsidR="007755AE" w:rsidRPr="00236E88" w:rsidRDefault="00955992" w:rsidP="000864FB">
            <w:pPr>
              <w:jc w:val="both"/>
              <w:rPr>
                <w:rFonts w:ascii="Times New Roman" w:hAnsi="Times New Roman" w:cs="Times New Roman"/>
                <w:sz w:val="24"/>
                <w:szCs w:val="24"/>
              </w:rPr>
            </w:pPr>
            <w:r>
              <w:rPr>
                <w:rFonts w:ascii="Times New Roman" w:hAnsi="Times New Roman" w:cs="Times New Roman"/>
                <w:sz w:val="24"/>
                <w:szCs w:val="24"/>
              </w:rPr>
              <w:t>I.6</w:t>
            </w:r>
          </w:p>
        </w:tc>
        <w:tc>
          <w:tcPr>
            <w:tcW w:w="5699"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 xml:space="preserve"> Reliure des documents avec spirale</w:t>
            </w:r>
          </w:p>
        </w:tc>
        <w:tc>
          <w:tcPr>
            <w:tcW w:w="822"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312068">
        <w:tc>
          <w:tcPr>
            <w:tcW w:w="8389" w:type="dxa"/>
            <w:gridSpan w:val="4"/>
          </w:tcPr>
          <w:p w:rsidR="007755AE" w:rsidRPr="00236E88" w:rsidRDefault="007755AE" w:rsidP="000864FB">
            <w:pPr>
              <w:tabs>
                <w:tab w:val="left" w:pos="3045"/>
              </w:tabs>
              <w:jc w:val="both"/>
              <w:rPr>
                <w:rFonts w:ascii="Times New Roman" w:hAnsi="Times New Roman" w:cs="Times New Roman"/>
                <w:sz w:val="24"/>
                <w:szCs w:val="24"/>
              </w:rPr>
            </w:pPr>
            <w:r w:rsidRPr="00236E88">
              <w:rPr>
                <w:rFonts w:ascii="Times New Roman" w:hAnsi="Times New Roman" w:cs="Times New Roman"/>
                <w:b/>
                <w:bCs/>
                <w:sz w:val="24"/>
                <w:szCs w:val="24"/>
              </w:rPr>
              <w:t>Condition remplie si au moins quatre (4) critères sur cinq (5) sont remplies</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312068">
        <w:tc>
          <w:tcPr>
            <w:tcW w:w="8389" w:type="dxa"/>
            <w:gridSpan w:val="4"/>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b/>
                <w:bCs/>
                <w:sz w:val="24"/>
                <w:szCs w:val="24"/>
              </w:rPr>
              <w:t>II-                               Expérience générale de l'Entreprise</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E423A1">
        <w:trPr>
          <w:trHeight w:val="667"/>
        </w:trPr>
        <w:tc>
          <w:tcPr>
            <w:tcW w:w="817" w:type="dxa"/>
          </w:tcPr>
          <w:p w:rsidR="007755AE" w:rsidRPr="00236E88" w:rsidRDefault="00955992" w:rsidP="000864FB">
            <w:pPr>
              <w:jc w:val="both"/>
              <w:rPr>
                <w:rFonts w:ascii="Times New Roman" w:hAnsi="Times New Roman" w:cs="Times New Roman"/>
                <w:sz w:val="24"/>
                <w:szCs w:val="24"/>
              </w:rPr>
            </w:pPr>
            <w:r>
              <w:rPr>
                <w:rFonts w:ascii="Times New Roman" w:hAnsi="Times New Roman" w:cs="Times New Roman"/>
                <w:sz w:val="24"/>
                <w:szCs w:val="24"/>
              </w:rPr>
              <w:t>II.1</w:t>
            </w:r>
          </w:p>
        </w:tc>
        <w:tc>
          <w:tcPr>
            <w:tcW w:w="5699" w:type="dxa"/>
          </w:tcPr>
          <w:p w:rsidR="007755AE" w:rsidRPr="00236E88" w:rsidRDefault="00D166A2"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 xml:space="preserve"> </w:t>
            </w:r>
            <w:r w:rsidR="001C4E4D" w:rsidRPr="00236E88">
              <w:rPr>
                <w:rFonts w:ascii="Times New Roman" w:hAnsi="Times New Roman" w:cs="Times New Roman"/>
                <w:iCs/>
                <w:sz w:val="24"/>
                <w:szCs w:val="24"/>
              </w:rPr>
              <w:t>Liste des références de l’entreprise dans les domaines similaires. Une expérience dans les travaux des énergies renouvelables sera un atout. (Joindre les attestations de bonne fin d’exécution, les PV de réception de chaque projet ainsi que les 1ères et dernières pages des marchés).</w:t>
            </w:r>
          </w:p>
        </w:tc>
        <w:tc>
          <w:tcPr>
            <w:tcW w:w="822" w:type="dxa"/>
          </w:tcPr>
          <w:p w:rsidR="007755AE" w:rsidRPr="00236E88" w:rsidRDefault="007755AE" w:rsidP="000864FB">
            <w:pPr>
              <w:jc w:val="both"/>
              <w:rPr>
                <w:rFonts w:ascii="Times New Roman" w:hAnsi="Times New Roman" w:cs="Times New Roman"/>
                <w:sz w:val="24"/>
                <w:szCs w:val="24"/>
              </w:rPr>
            </w:pPr>
          </w:p>
          <w:p w:rsidR="007755AE" w:rsidRPr="00236E88" w:rsidRDefault="007755AE" w:rsidP="000864FB">
            <w:pPr>
              <w:jc w:val="both"/>
              <w:rPr>
                <w:rFonts w:ascii="Times New Roman" w:hAnsi="Times New Roman" w:cs="Times New Roman"/>
                <w:sz w:val="24"/>
                <w:szCs w:val="24"/>
              </w:rPr>
            </w:pPr>
          </w:p>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7755AE" w:rsidRPr="00236E88" w:rsidRDefault="007755AE" w:rsidP="000864FB">
            <w:pPr>
              <w:jc w:val="both"/>
              <w:rPr>
                <w:rFonts w:ascii="Times New Roman" w:hAnsi="Times New Roman" w:cs="Times New Roman"/>
                <w:sz w:val="24"/>
                <w:szCs w:val="24"/>
              </w:rPr>
            </w:pPr>
          </w:p>
          <w:p w:rsidR="007755AE" w:rsidRPr="00236E88" w:rsidRDefault="007755AE" w:rsidP="000864FB">
            <w:pPr>
              <w:jc w:val="both"/>
              <w:rPr>
                <w:rFonts w:ascii="Times New Roman" w:hAnsi="Times New Roman" w:cs="Times New Roman"/>
                <w:sz w:val="24"/>
                <w:szCs w:val="24"/>
              </w:rPr>
            </w:pPr>
          </w:p>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E423A1">
        <w:tc>
          <w:tcPr>
            <w:tcW w:w="817" w:type="dxa"/>
          </w:tcPr>
          <w:p w:rsidR="007755AE" w:rsidRPr="00236E88" w:rsidRDefault="00955992" w:rsidP="000864FB">
            <w:pPr>
              <w:jc w:val="both"/>
              <w:rPr>
                <w:rFonts w:ascii="Times New Roman" w:hAnsi="Times New Roman" w:cs="Times New Roman"/>
                <w:sz w:val="24"/>
                <w:szCs w:val="24"/>
              </w:rPr>
            </w:pPr>
            <w:r>
              <w:rPr>
                <w:rFonts w:ascii="Times New Roman" w:hAnsi="Times New Roman" w:cs="Times New Roman"/>
                <w:sz w:val="24"/>
                <w:szCs w:val="24"/>
              </w:rPr>
              <w:t>II.2</w:t>
            </w:r>
          </w:p>
        </w:tc>
        <w:tc>
          <w:tcPr>
            <w:tcW w:w="5699" w:type="dxa"/>
          </w:tcPr>
          <w:p w:rsidR="007755AE" w:rsidRPr="00236E88" w:rsidRDefault="001C4E4D" w:rsidP="00D427A7">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 xml:space="preserve">Nombre de projets réalisés dans le domaine des énergies pendant les cinq dernières années pour un montant cumulé d’au moins </w:t>
            </w:r>
            <w:r w:rsidR="00D427A7">
              <w:rPr>
                <w:rFonts w:ascii="Times New Roman" w:hAnsi="Times New Roman" w:cs="Times New Roman"/>
                <w:sz w:val="24"/>
                <w:szCs w:val="24"/>
              </w:rPr>
              <w:t>dix</w:t>
            </w:r>
            <w:r w:rsidRPr="00236E88">
              <w:rPr>
                <w:rFonts w:ascii="Times New Roman" w:hAnsi="Times New Roman" w:cs="Times New Roman"/>
                <w:sz w:val="24"/>
                <w:szCs w:val="24"/>
              </w:rPr>
              <w:t xml:space="preserve"> millions (</w:t>
            </w:r>
            <w:r w:rsidR="007C2888">
              <w:rPr>
                <w:rFonts w:ascii="Times New Roman" w:hAnsi="Times New Roman" w:cs="Times New Roman"/>
                <w:sz w:val="24"/>
                <w:szCs w:val="24"/>
              </w:rPr>
              <w:t>1</w:t>
            </w:r>
            <w:r w:rsidR="00D427A7">
              <w:rPr>
                <w:rFonts w:ascii="Times New Roman" w:hAnsi="Times New Roman" w:cs="Times New Roman"/>
                <w:sz w:val="24"/>
                <w:szCs w:val="24"/>
              </w:rPr>
              <w:t>0</w:t>
            </w:r>
            <w:r w:rsidRPr="00236E88">
              <w:rPr>
                <w:rFonts w:ascii="Times New Roman" w:hAnsi="Times New Roman" w:cs="Times New Roman"/>
                <w:sz w:val="24"/>
                <w:szCs w:val="24"/>
              </w:rPr>
              <w:t xml:space="preserve"> 000 000) Francs CFA</w:t>
            </w:r>
          </w:p>
        </w:tc>
        <w:tc>
          <w:tcPr>
            <w:tcW w:w="822" w:type="dxa"/>
          </w:tcPr>
          <w:p w:rsidR="007755AE" w:rsidRPr="00236E88" w:rsidRDefault="007755AE" w:rsidP="000864FB">
            <w:pPr>
              <w:jc w:val="both"/>
              <w:rPr>
                <w:rFonts w:ascii="Times New Roman" w:hAnsi="Times New Roman" w:cs="Times New Roman"/>
                <w:sz w:val="24"/>
                <w:szCs w:val="24"/>
              </w:rPr>
            </w:pPr>
          </w:p>
          <w:p w:rsidR="007755AE" w:rsidRPr="00236E88" w:rsidRDefault="007755AE" w:rsidP="000864FB">
            <w:pPr>
              <w:jc w:val="both"/>
              <w:rPr>
                <w:rFonts w:ascii="Times New Roman" w:hAnsi="Times New Roman" w:cs="Times New Roman"/>
                <w:sz w:val="24"/>
                <w:szCs w:val="24"/>
              </w:rPr>
            </w:pPr>
          </w:p>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7755AE" w:rsidRPr="00236E88" w:rsidRDefault="007755AE" w:rsidP="000864FB">
            <w:pPr>
              <w:jc w:val="both"/>
              <w:rPr>
                <w:rFonts w:ascii="Times New Roman" w:hAnsi="Times New Roman" w:cs="Times New Roman"/>
                <w:sz w:val="24"/>
                <w:szCs w:val="24"/>
              </w:rPr>
            </w:pPr>
          </w:p>
          <w:p w:rsidR="007755AE" w:rsidRPr="00236E88" w:rsidRDefault="007755AE" w:rsidP="000864FB">
            <w:pPr>
              <w:jc w:val="both"/>
              <w:rPr>
                <w:rFonts w:ascii="Times New Roman" w:hAnsi="Times New Roman" w:cs="Times New Roman"/>
                <w:sz w:val="24"/>
                <w:szCs w:val="24"/>
              </w:rPr>
            </w:pPr>
          </w:p>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312068">
        <w:tc>
          <w:tcPr>
            <w:tcW w:w="8389" w:type="dxa"/>
            <w:gridSpan w:val="4"/>
          </w:tcPr>
          <w:p w:rsidR="007755AE" w:rsidRPr="00236E88" w:rsidRDefault="007755AE" w:rsidP="000864FB">
            <w:pPr>
              <w:autoSpaceDE w:val="0"/>
              <w:autoSpaceDN w:val="0"/>
              <w:adjustRightInd w:val="0"/>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                                       Condition remplie si au moins un (1) critère sur deux (2) est rempli</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312068">
        <w:tc>
          <w:tcPr>
            <w:tcW w:w="8389" w:type="dxa"/>
            <w:gridSpan w:val="4"/>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b/>
                <w:bCs/>
                <w:sz w:val="24"/>
                <w:szCs w:val="24"/>
              </w:rPr>
              <w:t>III-                                  Matériel</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E423A1">
        <w:tc>
          <w:tcPr>
            <w:tcW w:w="817" w:type="dxa"/>
          </w:tcPr>
          <w:p w:rsidR="007755AE" w:rsidRPr="00236E88" w:rsidRDefault="00955992" w:rsidP="000864FB">
            <w:pPr>
              <w:jc w:val="both"/>
              <w:rPr>
                <w:rFonts w:ascii="Times New Roman" w:hAnsi="Times New Roman" w:cs="Times New Roman"/>
                <w:sz w:val="24"/>
                <w:szCs w:val="24"/>
              </w:rPr>
            </w:pPr>
            <w:r>
              <w:rPr>
                <w:rFonts w:ascii="Times New Roman" w:hAnsi="Times New Roman" w:cs="Times New Roman"/>
                <w:sz w:val="24"/>
                <w:szCs w:val="24"/>
              </w:rPr>
              <w:t>III.1</w:t>
            </w:r>
          </w:p>
        </w:tc>
        <w:tc>
          <w:tcPr>
            <w:tcW w:w="5699" w:type="dxa"/>
          </w:tcPr>
          <w:p w:rsidR="007755AE" w:rsidRPr="00236E88" w:rsidRDefault="001C4E4D"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Matériels roulants (pick-up, voitures de liaison) </w:t>
            </w:r>
          </w:p>
        </w:tc>
        <w:tc>
          <w:tcPr>
            <w:tcW w:w="822"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E423A1">
        <w:tc>
          <w:tcPr>
            <w:tcW w:w="817" w:type="dxa"/>
          </w:tcPr>
          <w:p w:rsidR="007755AE" w:rsidRPr="00236E88" w:rsidRDefault="00955992" w:rsidP="000864FB">
            <w:pPr>
              <w:jc w:val="both"/>
              <w:rPr>
                <w:rFonts w:ascii="Times New Roman" w:hAnsi="Times New Roman" w:cs="Times New Roman"/>
                <w:sz w:val="24"/>
                <w:szCs w:val="24"/>
              </w:rPr>
            </w:pPr>
            <w:r>
              <w:rPr>
                <w:rFonts w:ascii="Times New Roman" w:hAnsi="Times New Roman" w:cs="Times New Roman"/>
                <w:sz w:val="24"/>
                <w:szCs w:val="24"/>
              </w:rPr>
              <w:t>III.2</w:t>
            </w:r>
          </w:p>
        </w:tc>
        <w:tc>
          <w:tcPr>
            <w:tcW w:w="5699" w:type="dxa"/>
          </w:tcPr>
          <w:p w:rsidR="007755AE" w:rsidRPr="00236E88" w:rsidRDefault="001C4E4D"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 xml:space="preserve"> Matériels de sécurité (EPI) </w:t>
            </w:r>
          </w:p>
        </w:tc>
        <w:tc>
          <w:tcPr>
            <w:tcW w:w="822"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E423A1">
        <w:tc>
          <w:tcPr>
            <w:tcW w:w="817" w:type="dxa"/>
          </w:tcPr>
          <w:p w:rsidR="007755AE" w:rsidRPr="00236E88" w:rsidRDefault="00955992" w:rsidP="000864FB">
            <w:pPr>
              <w:jc w:val="both"/>
              <w:rPr>
                <w:rFonts w:ascii="Times New Roman" w:hAnsi="Times New Roman" w:cs="Times New Roman"/>
                <w:sz w:val="24"/>
                <w:szCs w:val="24"/>
              </w:rPr>
            </w:pPr>
            <w:r>
              <w:rPr>
                <w:rFonts w:ascii="Times New Roman" w:hAnsi="Times New Roman" w:cs="Times New Roman"/>
                <w:sz w:val="24"/>
                <w:szCs w:val="24"/>
              </w:rPr>
              <w:t>III.3</w:t>
            </w:r>
          </w:p>
        </w:tc>
        <w:tc>
          <w:tcPr>
            <w:tcW w:w="5699" w:type="dxa"/>
          </w:tcPr>
          <w:p w:rsidR="007755AE" w:rsidRPr="00236E88" w:rsidRDefault="001C4E4D"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Matériels de mesure (Solari mètre, GPS, multimètre) </w:t>
            </w:r>
          </w:p>
        </w:tc>
        <w:tc>
          <w:tcPr>
            <w:tcW w:w="822"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E423A1">
        <w:tc>
          <w:tcPr>
            <w:tcW w:w="817" w:type="dxa"/>
          </w:tcPr>
          <w:p w:rsidR="007755AE" w:rsidRPr="00236E88" w:rsidRDefault="00955992" w:rsidP="000864FB">
            <w:pPr>
              <w:jc w:val="both"/>
              <w:rPr>
                <w:rFonts w:ascii="Times New Roman" w:hAnsi="Times New Roman" w:cs="Times New Roman"/>
                <w:sz w:val="24"/>
                <w:szCs w:val="24"/>
              </w:rPr>
            </w:pPr>
            <w:r>
              <w:rPr>
                <w:rFonts w:ascii="Times New Roman" w:hAnsi="Times New Roman" w:cs="Times New Roman"/>
                <w:sz w:val="24"/>
                <w:szCs w:val="24"/>
              </w:rPr>
              <w:t>III.4</w:t>
            </w:r>
          </w:p>
        </w:tc>
        <w:tc>
          <w:tcPr>
            <w:tcW w:w="5699" w:type="dxa"/>
          </w:tcPr>
          <w:p w:rsidR="007755AE" w:rsidRPr="00236E88" w:rsidRDefault="007755AE"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Autres matériels utiles pour l’exécution des travaux (matériels à préciser et joindre</w:t>
            </w:r>
          </w:p>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pièces justificatives)</w:t>
            </w:r>
          </w:p>
        </w:tc>
        <w:tc>
          <w:tcPr>
            <w:tcW w:w="822" w:type="dxa"/>
          </w:tcPr>
          <w:p w:rsidR="007755AE" w:rsidRPr="00236E88" w:rsidRDefault="007755AE" w:rsidP="000864FB">
            <w:pPr>
              <w:jc w:val="both"/>
              <w:rPr>
                <w:rFonts w:ascii="Times New Roman" w:hAnsi="Times New Roman" w:cs="Times New Roman"/>
                <w:sz w:val="24"/>
                <w:szCs w:val="24"/>
              </w:rPr>
            </w:pPr>
          </w:p>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7755AE" w:rsidRPr="00236E88" w:rsidRDefault="007755AE" w:rsidP="000864FB">
            <w:pPr>
              <w:jc w:val="both"/>
              <w:rPr>
                <w:rFonts w:ascii="Times New Roman" w:hAnsi="Times New Roman" w:cs="Times New Roman"/>
                <w:sz w:val="24"/>
                <w:szCs w:val="24"/>
              </w:rPr>
            </w:pPr>
          </w:p>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312068">
        <w:tc>
          <w:tcPr>
            <w:tcW w:w="8389" w:type="dxa"/>
            <w:gridSpan w:val="4"/>
          </w:tcPr>
          <w:p w:rsidR="007755AE" w:rsidRPr="00236E88" w:rsidRDefault="007755AE" w:rsidP="00E5266E">
            <w:pPr>
              <w:autoSpaceDE w:val="0"/>
              <w:autoSpaceDN w:val="0"/>
              <w:adjustRightInd w:val="0"/>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Condition remplie si au moins </w:t>
            </w:r>
            <w:r w:rsidR="00E5266E" w:rsidRPr="00236E88">
              <w:rPr>
                <w:rFonts w:ascii="Times New Roman" w:hAnsi="Times New Roman" w:cs="Times New Roman"/>
                <w:b/>
                <w:bCs/>
                <w:sz w:val="24"/>
                <w:szCs w:val="24"/>
              </w:rPr>
              <w:t>trois</w:t>
            </w:r>
            <w:r w:rsidRPr="00236E88">
              <w:rPr>
                <w:rFonts w:ascii="Times New Roman" w:hAnsi="Times New Roman" w:cs="Times New Roman"/>
                <w:b/>
                <w:bCs/>
                <w:sz w:val="24"/>
                <w:szCs w:val="24"/>
              </w:rPr>
              <w:t xml:space="preserve"> (2) critères (parmi lesquels 1-) sur les trois (3) sont remplis</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312068">
        <w:tc>
          <w:tcPr>
            <w:tcW w:w="8389" w:type="dxa"/>
            <w:gridSpan w:val="4"/>
          </w:tcPr>
          <w:p w:rsidR="007755AE" w:rsidRPr="00236E88" w:rsidRDefault="007755AE" w:rsidP="000864FB">
            <w:pPr>
              <w:tabs>
                <w:tab w:val="left" w:pos="1455"/>
              </w:tabs>
              <w:jc w:val="both"/>
              <w:rPr>
                <w:rFonts w:ascii="Times New Roman" w:hAnsi="Times New Roman" w:cs="Times New Roman"/>
                <w:b/>
                <w:bCs/>
                <w:sz w:val="24"/>
                <w:szCs w:val="24"/>
              </w:rPr>
            </w:pPr>
            <w:r w:rsidRPr="00236E88">
              <w:rPr>
                <w:rFonts w:ascii="Times New Roman" w:hAnsi="Times New Roman" w:cs="Times New Roman"/>
                <w:b/>
                <w:bCs/>
                <w:sz w:val="24"/>
                <w:szCs w:val="24"/>
              </w:rPr>
              <w:t>IV</w:t>
            </w:r>
            <w:r w:rsidRPr="00236E88">
              <w:rPr>
                <w:rFonts w:ascii="Times New Roman" w:hAnsi="Times New Roman" w:cs="Times New Roman"/>
                <w:b/>
                <w:bCs/>
                <w:sz w:val="24"/>
                <w:szCs w:val="24"/>
              </w:rPr>
              <w:tab/>
              <w:t>Moyens humains</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E423A1">
        <w:tc>
          <w:tcPr>
            <w:tcW w:w="817" w:type="dxa"/>
          </w:tcPr>
          <w:p w:rsidR="007755AE" w:rsidRPr="00236E88" w:rsidRDefault="00D427A7" w:rsidP="000864FB">
            <w:pPr>
              <w:jc w:val="both"/>
              <w:rPr>
                <w:rFonts w:ascii="Times New Roman" w:hAnsi="Times New Roman" w:cs="Times New Roman"/>
                <w:sz w:val="24"/>
                <w:szCs w:val="24"/>
              </w:rPr>
            </w:pPr>
            <w:r>
              <w:rPr>
                <w:rFonts w:ascii="Times New Roman" w:hAnsi="Times New Roman" w:cs="Times New Roman"/>
                <w:sz w:val="24"/>
                <w:szCs w:val="24"/>
              </w:rPr>
              <w:t>IV</w:t>
            </w:r>
            <w:r w:rsidR="00770B7C">
              <w:rPr>
                <w:rFonts w:ascii="Times New Roman" w:hAnsi="Times New Roman" w:cs="Times New Roman"/>
                <w:sz w:val="24"/>
                <w:szCs w:val="24"/>
              </w:rPr>
              <w:t>.</w:t>
            </w:r>
            <w:r>
              <w:rPr>
                <w:rFonts w:ascii="Times New Roman" w:hAnsi="Times New Roman" w:cs="Times New Roman"/>
                <w:sz w:val="24"/>
                <w:szCs w:val="24"/>
              </w:rPr>
              <w:t>1</w:t>
            </w:r>
          </w:p>
        </w:tc>
        <w:tc>
          <w:tcPr>
            <w:tcW w:w="5699" w:type="dxa"/>
          </w:tcPr>
          <w:p w:rsidR="007755AE" w:rsidRPr="00236E88" w:rsidRDefault="007755AE" w:rsidP="000864FB">
            <w:pPr>
              <w:autoSpaceDE w:val="0"/>
              <w:autoSpaceDN w:val="0"/>
              <w:adjustRightInd w:val="0"/>
              <w:jc w:val="both"/>
              <w:rPr>
                <w:rFonts w:ascii="Times New Roman" w:hAnsi="Times New Roman" w:cs="Times New Roman"/>
                <w:b/>
                <w:bCs/>
                <w:i/>
                <w:iCs/>
                <w:sz w:val="24"/>
                <w:szCs w:val="24"/>
              </w:rPr>
            </w:pPr>
            <w:r w:rsidRPr="00236E88">
              <w:rPr>
                <w:rFonts w:ascii="Times New Roman" w:hAnsi="Times New Roman" w:cs="Times New Roman"/>
                <w:b/>
                <w:bCs/>
                <w:i/>
                <w:iCs/>
                <w:sz w:val="24"/>
                <w:szCs w:val="24"/>
              </w:rPr>
              <w:t>1- Conducteur des travaux</w:t>
            </w:r>
          </w:p>
        </w:tc>
        <w:tc>
          <w:tcPr>
            <w:tcW w:w="822" w:type="dxa"/>
          </w:tcPr>
          <w:p w:rsidR="007755AE" w:rsidRPr="00236E88" w:rsidRDefault="007755AE" w:rsidP="000864FB">
            <w:pPr>
              <w:jc w:val="both"/>
              <w:rPr>
                <w:rFonts w:ascii="Times New Roman" w:hAnsi="Times New Roman" w:cs="Times New Roman"/>
                <w:sz w:val="24"/>
                <w:szCs w:val="24"/>
              </w:rPr>
            </w:pPr>
          </w:p>
        </w:tc>
        <w:tc>
          <w:tcPr>
            <w:tcW w:w="1051" w:type="dxa"/>
          </w:tcPr>
          <w:p w:rsidR="007755AE" w:rsidRPr="00236E88" w:rsidRDefault="007755AE" w:rsidP="000864FB">
            <w:pPr>
              <w:jc w:val="both"/>
              <w:rPr>
                <w:rFonts w:ascii="Times New Roman" w:hAnsi="Times New Roman" w:cs="Times New Roman"/>
                <w:sz w:val="24"/>
                <w:szCs w:val="24"/>
              </w:rPr>
            </w:pP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E423A1">
        <w:tc>
          <w:tcPr>
            <w:tcW w:w="817" w:type="dxa"/>
          </w:tcPr>
          <w:p w:rsidR="007755AE" w:rsidRPr="00236E88" w:rsidRDefault="00D427A7" w:rsidP="000864FB">
            <w:pPr>
              <w:jc w:val="both"/>
              <w:rPr>
                <w:rFonts w:ascii="Times New Roman" w:hAnsi="Times New Roman" w:cs="Times New Roman"/>
                <w:sz w:val="24"/>
                <w:szCs w:val="24"/>
              </w:rPr>
            </w:pPr>
            <w:r>
              <w:rPr>
                <w:rFonts w:ascii="Times New Roman" w:hAnsi="Times New Roman" w:cs="Times New Roman"/>
                <w:sz w:val="24"/>
                <w:szCs w:val="24"/>
              </w:rPr>
              <w:t>IV</w:t>
            </w:r>
            <w:r w:rsidR="00770B7C">
              <w:rPr>
                <w:rFonts w:ascii="Times New Roman" w:hAnsi="Times New Roman" w:cs="Times New Roman"/>
                <w:sz w:val="24"/>
                <w:szCs w:val="24"/>
              </w:rPr>
              <w:t>.</w:t>
            </w:r>
            <w:r>
              <w:rPr>
                <w:rFonts w:ascii="Times New Roman" w:hAnsi="Times New Roman" w:cs="Times New Roman"/>
                <w:sz w:val="24"/>
                <w:szCs w:val="24"/>
              </w:rPr>
              <w:t>1.1</w:t>
            </w:r>
          </w:p>
        </w:tc>
        <w:tc>
          <w:tcPr>
            <w:tcW w:w="5699" w:type="dxa"/>
          </w:tcPr>
          <w:p w:rsidR="007755AE" w:rsidRPr="00236E88" w:rsidRDefault="007755AE"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b/>
                <w:bCs/>
                <w:sz w:val="24"/>
                <w:szCs w:val="24"/>
              </w:rPr>
              <w:t xml:space="preserve">Qualification </w:t>
            </w:r>
            <w:r w:rsidRPr="00236E88">
              <w:rPr>
                <w:rFonts w:ascii="Times New Roman" w:hAnsi="Times New Roman" w:cs="Times New Roman"/>
                <w:sz w:val="24"/>
                <w:szCs w:val="24"/>
              </w:rPr>
              <w:t xml:space="preserve">: formation </w:t>
            </w:r>
            <w:r w:rsidR="001C4E4D" w:rsidRPr="00236E88">
              <w:rPr>
                <w:rFonts w:ascii="Times New Roman" w:hAnsi="Times New Roman" w:cs="Times New Roman"/>
                <w:sz w:val="24"/>
                <w:szCs w:val="24"/>
              </w:rPr>
              <w:t>Ingénieur du Génie industriel ou du Génie électrique, justifiant d’une formation dans les énergies renouvelables </w:t>
            </w:r>
          </w:p>
        </w:tc>
        <w:tc>
          <w:tcPr>
            <w:tcW w:w="822"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E423A1">
        <w:tc>
          <w:tcPr>
            <w:tcW w:w="817" w:type="dxa"/>
          </w:tcPr>
          <w:p w:rsidR="007755AE" w:rsidRPr="00236E88" w:rsidRDefault="00D427A7" w:rsidP="000864FB">
            <w:pPr>
              <w:jc w:val="both"/>
              <w:rPr>
                <w:rFonts w:ascii="Times New Roman" w:hAnsi="Times New Roman" w:cs="Times New Roman"/>
                <w:sz w:val="24"/>
                <w:szCs w:val="24"/>
              </w:rPr>
            </w:pPr>
            <w:r>
              <w:rPr>
                <w:rFonts w:ascii="Times New Roman" w:hAnsi="Times New Roman" w:cs="Times New Roman"/>
                <w:sz w:val="24"/>
                <w:szCs w:val="24"/>
              </w:rPr>
              <w:t>IV</w:t>
            </w:r>
            <w:r w:rsidR="00770B7C">
              <w:rPr>
                <w:rFonts w:ascii="Times New Roman" w:hAnsi="Times New Roman" w:cs="Times New Roman"/>
                <w:sz w:val="24"/>
                <w:szCs w:val="24"/>
              </w:rPr>
              <w:t>.</w:t>
            </w:r>
            <w:r>
              <w:rPr>
                <w:rFonts w:ascii="Times New Roman" w:hAnsi="Times New Roman" w:cs="Times New Roman"/>
                <w:sz w:val="24"/>
                <w:szCs w:val="24"/>
              </w:rPr>
              <w:t>1.2</w:t>
            </w:r>
          </w:p>
        </w:tc>
        <w:tc>
          <w:tcPr>
            <w:tcW w:w="5699" w:type="dxa"/>
          </w:tcPr>
          <w:p w:rsidR="007755AE" w:rsidRPr="00236E88" w:rsidRDefault="00B37BF0"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b/>
                <w:bCs/>
                <w:sz w:val="24"/>
                <w:szCs w:val="24"/>
              </w:rPr>
              <w:t>1-</w:t>
            </w:r>
            <w:r w:rsidR="007755AE" w:rsidRPr="00236E88">
              <w:rPr>
                <w:rFonts w:ascii="Times New Roman" w:hAnsi="Times New Roman" w:cs="Times New Roman"/>
                <w:b/>
                <w:bCs/>
                <w:sz w:val="24"/>
                <w:szCs w:val="24"/>
              </w:rPr>
              <w:t xml:space="preserve">Expérience professionnelle </w:t>
            </w:r>
            <w:r w:rsidR="007755AE" w:rsidRPr="00236E88">
              <w:rPr>
                <w:rFonts w:ascii="Times New Roman" w:hAnsi="Times New Roman" w:cs="Times New Roman"/>
                <w:sz w:val="24"/>
                <w:szCs w:val="24"/>
              </w:rPr>
              <w:t xml:space="preserve">: joindre </w:t>
            </w:r>
            <w:r w:rsidRPr="00236E88">
              <w:rPr>
                <w:rFonts w:ascii="Times New Roman" w:hAnsi="Times New Roman" w:cs="Times New Roman"/>
                <w:sz w:val="24"/>
                <w:szCs w:val="24"/>
              </w:rPr>
              <w:t>Diplôme</w:t>
            </w:r>
            <w:r w:rsidR="007755AE" w:rsidRPr="00236E88">
              <w:rPr>
                <w:rFonts w:ascii="Times New Roman" w:hAnsi="Times New Roman" w:cs="Times New Roman"/>
                <w:sz w:val="24"/>
                <w:szCs w:val="24"/>
              </w:rPr>
              <w:t xml:space="preserve"> et CV daté signé et daté par l’intéressé justifié d’au moins deux projets similaires par les procès-verbaux de visites des travaux ou de réception provisoires contresignés </w:t>
            </w:r>
          </w:p>
        </w:tc>
        <w:tc>
          <w:tcPr>
            <w:tcW w:w="822" w:type="dxa"/>
          </w:tcPr>
          <w:p w:rsidR="007755AE" w:rsidRPr="00236E88" w:rsidRDefault="007755AE" w:rsidP="000864FB">
            <w:pPr>
              <w:jc w:val="both"/>
              <w:rPr>
                <w:rFonts w:ascii="Times New Roman" w:hAnsi="Times New Roman" w:cs="Times New Roman"/>
                <w:sz w:val="24"/>
                <w:szCs w:val="24"/>
              </w:rPr>
            </w:pPr>
          </w:p>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7755AE" w:rsidRPr="00236E88" w:rsidRDefault="007755AE" w:rsidP="000864FB">
            <w:pPr>
              <w:jc w:val="both"/>
              <w:rPr>
                <w:rFonts w:ascii="Times New Roman" w:hAnsi="Times New Roman" w:cs="Times New Roman"/>
                <w:sz w:val="24"/>
                <w:szCs w:val="24"/>
              </w:rPr>
            </w:pPr>
          </w:p>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7755AE" w:rsidRPr="00236E88" w:rsidRDefault="007755AE"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D427A7" w:rsidP="000864FB">
            <w:pPr>
              <w:jc w:val="both"/>
              <w:rPr>
                <w:rFonts w:ascii="Times New Roman" w:hAnsi="Times New Roman" w:cs="Times New Roman"/>
                <w:sz w:val="24"/>
                <w:szCs w:val="24"/>
              </w:rPr>
            </w:pPr>
            <w:r>
              <w:rPr>
                <w:rFonts w:ascii="Times New Roman" w:hAnsi="Times New Roman" w:cs="Times New Roman"/>
                <w:sz w:val="24"/>
                <w:szCs w:val="24"/>
              </w:rPr>
              <w:t>IV</w:t>
            </w:r>
            <w:r w:rsidR="00770B7C">
              <w:rPr>
                <w:rFonts w:ascii="Times New Roman" w:hAnsi="Times New Roman" w:cs="Times New Roman"/>
                <w:sz w:val="24"/>
                <w:szCs w:val="24"/>
              </w:rPr>
              <w:t>.1.3</w:t>
            </w:r>
          </w:p>
        </w:tc>
        <w:tc>
          <w:tcPr>
            <w:tcW w:w="5699" w:type="dxa"/>
          </w:tcPr>
          <w:p w:rsidR="00B37BF0" w:rsidRPr="00236E88" w:rsidRDefault="00B37BF0" w:rsidP="00602EDA">
            <w:pPr>
              <w:autoSpaceDE w:val="0"/>
              <w:autoSpaceDN w:val="0"/>
              <w:adjustRightInd w:val="0"/>
              <w:rPr>
                <w:rFonts w:ascii="Times New Roman" w:hAnsi="Times New Roman" w:cs="Times New Roman"/>
                <w:sz w:val="24"/>
                <w:szCs w:val="24"/>
              </w:rPr>
            </w:pPr>
            <w:r w:rsidRPr="00236E88">
              <w:rPr>
                <w:rFonts w:ascii="Times New Roman" w:hAnsi="Times New Roman" w:cs="Times New Roman"/>
                <w:bCs/>
                <w:color w:val="211E1E"/>
                <w:sz w:val="24"/>
                <w:szCs w:val="24"/>
              </w:rPr>
              <w:t>Copie certifiée du diplôme</w:t>
            </w:r>
          </w:p>
        </w:tc>
        <w:tc>
          <w:tcPr>
            <w:tcW w:w="822"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770B7C" w:rsidP="000864FB">
            <w:pPr>
              <w:jc w:val="both"/>
              <w:rPr>
                <w:rFonts w:ascii="Times New Roman" w:hAnsi="Times New Roman" w:cs="Times New Roman"/>
                <w:sz w:val="24"/>
                <w:szCs w:val="24"/>
              </w:rPr>
            </w:pPr>
            <w:r>
              <w:rPr>
                <w:rFonts w:ascii="Times New Roman" w:hAnsi="Times New Roman" w:cs="Times New Roman"/>
                <w:sz w:val="24"/>
                <w:szCs w:val="24"/>
              </w:rPr>
              <w:t>IV.1.4</w:t>
            </w:r>
          </w:p>
        </w:tc>
        <w:tc>
          <w:tcPr>
            <w:tcW w:w="5699" w:type="dxa"/>
          </w:tcPr>
          <w:p w:rsidR="00B37BF0" w:rsidRPr="00236E88" w:rsidRDefault="00B37BF0" w:rsidP="00602EDA">
            <w:pPr>
              <w:autoSpaceDE w:val="0"/>
              <w:autoSpaceDN w:val="0"/>
              <w:adjustRightInd w:val="0"/>
              <w:jc w:val="both"/>
              <w:rPr>
                <w:rFonts w:ascii="Times New Roman" w:hAnsi="Times New Roman" w:cs="Times New Roman"/>
                <w:b/>
                <w:bCs/>
                <w:sz w:val="24"/>
                <w:szCs w:val="24"/>
              </w:rPr>
            </w:pPr>
            <w:r w:rsidRPr="00236E88">
              <w:rPr>
                <w:rFonts w:ascii="Times New Roman" w:hAnsi="Times New Roman" w:cs="Times New Roman"/>
                <w:bCs/>
                <w:color w:val="211E1E"/>
                <w:sz w:val="24"/>
                <w:szCs w:val="24"/>
              </w:rPr>
              <w:t>Attestation de disponibilité</w:t>
            </w:r>
          </w:p>
        </w:tc>
        <w:tc>
          <w:tcPr>
            <w:tcW w:w="822"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770B7C" w:rsidP="000864FB">
            <w:pPr>
              <w:jc w:val="both"/>
              <w:rPr>
                <w:rFonts w:ascii="Times New Roman" w:hAnsi="Times New Roman" w:cs="Times New Roman"/>
                <w:sz w:val="24"/>
                <w:szCs w:val="24"/>
              </w:rPr>
            </w:pPr>
            <w:r>
              <w:rPr>
                <w:rFonts w:ascii="Times New Roman" w:hAnsi="Times New Roman" w:cs="Times New Roman"/>
                <w:sz w:val="24"/>
                <w:szCs w:val="24"/>
              </w:rPr>
              <w:t>IV.1.5</w:t>
            </w:r>
          </w:p>
        </w:tc>
        <w:tc>
          <w:tcPr>
            <w:tcW w:w="5699" w:type="dxa"/>
          </w:tcPr>
          <w:p w:rsidR="00B37BF0" w:rsidRPr="00236E88" w:rsidRDefault="00B37BF0" w:rsidP="00602EDA">
            <w:pPr>
              <w:autoSpaceDE w:val="0"/>
              <w:autoSpaceDN w:val="0"/>
              <w:adjustRightInd w:val="0"/>
              <w:jc w:val="both"/>
              <w:rPr>
                <w:rFonts w:ascii="Times New Roman" w:hAnsi="Times New Roman" w:cs="Times New Roman"/>
                <w:b/>
                <w:bCs/>
                <w:sz w:val="24"/>
                <w:szCs w:val="24"/>
              </w:rPr>
            </w:pPr>
            <w:r w:rsidRPr="00236E88">
              <w:rPr>
                <w:rFonts w:ascii="Times New Roman" w:hAnsi="Times New Roman" w:cs="Times New Roman"/>
                <w:bCs/>
                <w:color w:val="211E1E"/>
                <w:sz w:val="24"/>
                <w:szCs w:val="24"/>
              </w:rPr>
              <w:t>Attestation de présentation de l’original du diplôme</w:t>
            </w:r>
          </w:p>
        </w:tc>
        <w:tc>
          <w:tcPr>
            <w:tcW w:w="822"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770B7C" w:rsidP="000864FB">
            <w:pPr>
              <w:jc w:val="both"/>
              <w:rPr>
                <w:rFonts w:ascii="Times New Roman" w:hAnsi="Times New Roman" w:cs="Times New Roman"/>
                <w:sz w:val="24"/>
                <w:szCs w:val="24"/>
              </w:rPr>
            </w:pPr>
            <w:r>
              <w:rPr>
                <w:rFonts w:ascii="Times New Roman" w:hAnsi="Times New Roman" w:cs="Times New Roman"/>
                <w:sz w:val="24"/>
                <w:szCs w:val="24"/>
              </w:rPr>
              <w:t>IV.1.6</w:t>
            </w:r>
          </w:p>
        </w:tc>
        <w:tc>
          <w:tcPr>
            <w:tcW w:w="5699" w:type="dxa"/>
          </w:tcPr>
          <w:p w:rsidR="00B37BF0" w:rsidRPr="00236E88" w:rsidRDefault="00B37BF0" w:rsidP="00602EDA">
            <w:pPr>
              <w:autoSpaceDE w:val="0"/>
              <w:autoSpaceDN w:val="0"/>
              <w:adjustRightInd w:val="0"/>
              <w:jc w:val="both"/>
              <w:rPr>
                <w:rFonts w:ascii="Times New Roman" w:hAnsi="Times New Roman" w:cs="Times New Roman"/>
                <w:b/>
                <w:bCs/>
                <w:sz w:val="24"/>
                <w:szCs w:val="24"/>
              </w:rPr>
            </w:pPr>
            <w:r w:rsidRPr="00236E88">
              <w:rPr>
                <w:rFonts w:ascii="Times New Roman" w:hAnsi="Times New Roman" w:cs="Times New Roman"/>
                <w:bCs/>
                <w:color w:val="211E1E"/>
                <w:sz w:val="24"/>
                <w:szCs w:val="24"/>
              </w:rPr>
              <w:t>CV fourni et signé</w:t>
            </w:r>
          </w:p>
        </w:tc>
        <w:tc>
          <w:tcPr>
            <w:tcW w:w="822"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770B7C" w:rsidP="000864FB">
            <w:pPr>
              <w:jc w:val="both"/>
              <w:rPr>
                <w:rFonts w:ascii="Times New Roman" w:hAnsi="Times New Roman" w:cs="Times New Roman"/>
                <w:sz w:val="24"/>
                <w:szCs w:val="24"/>
              </w:rPr>
            </w:pPr>
            <w:r>
              <w:rPr>
                <w:rFonts w:ascii="Times New Roman" w:hAnsi="Times New Roman" w:cs="Times New Roman"/>
                <w:sz w:val="24"/>
                <w:szCs w:val="24"/>
              </w:rPr>
              <w:t>IV.2</w:t>
            </w:r>
          </w:p>
        </w:tc>
        <w:tc>
          <w:tcPr>
            <w:tcW w:w="5699" w:type="dxa"/>
          </w:tcPr>
          <w:p w:rsidR="00B37BF0" w:rsidRPr="00236E88" w:rsidRDefault="00B37BF0" w:rsidP="000864FB">
            <w:pPr>
              <w:autoSpaceDE w:val="0"/>
              <w:autoSpaceDN w:val="0"/>
              <w:adjustRightInd w:val="0"/>
              <w:jc w:val="both"/>
              <w:rPr>
                <w:rFonts w:ascii="Times New Roman" w:hAnsi="Times New Roman" w:cs="Times New Roman"/>
                <w:b/>
                <w:bCs/>
                <w:i/>
                <w:iCs/>
                <w:sz w:val="24"/>
                <w:szCs w:val="24"/>
              </w:rPr>
            </w:pPr>
            <w:r w:rsidRPr="00236E88">
              <w:rPr>
                <w:rFonts w:ascii="Times New Roman" w:hAnsi="Times New Roman" w:cs="Times New Roman"/>
                <w:b/>
                <w:bCs/>
                <w:i/>
                <w:iCs/>
                <w:sz w:val="24"/>
                <w:szCs w:val="24"/>
              </w:rPr>
              <w:t>2- Chef de chantier :</w:t>
            </w:r>
          </w:p>
        </w:tc>
        <w:tc>
          <w:tcPr>
            <w:tcW w:w="822"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770B7C" w:rsidP="000864FB">
            <w:pPr>
              <w:jc w:val="both"/>
              <w:rPr>
                <w:rFonts w:ascii="Times New Roman" w:hAnsi="Times New Roman" w:cs="Times New Roman"/>
                <w:sz w:val="24"/>
                <w:szCs w:val="24"/>
              </w:rPr>
            </w:pPr>
            <w:r>
              <w:rPr>
                <w:rFonts w:ascii="Times New Roman" w:hAnsi="Times New Roman" w:cs="Times New Roman"/>
                <w:sz w:val="24"/>
                <w:szCs w:val="24"/>
              </w:rPr>
              <w:t>IV.2.1</w:t>
            </w:r>
          </w:p>
        </w:tc>
        <w:tc>
          <w:tcPr>
            <w:tcW w:w="5699" w:type="dxa"/>
          </w:tcPr>
          <w:p w:rsidR="00B37BF0" w:rsidRPr="00236E88" w:rsidRDefault="00B37BF0" w:rsidP="007C2888">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b/>
                <w:bCs/>
                <w:sz w:val="24"/>
                <w:szCs w:val="24"/>
              </w:rPr>
              <w:t xml:space="preserve">Qualification </w:t>
            </w:r>
            <w:r w:rsidRPr="00236E88">
              <w:rPr>
                <w:rFonts w:ascii="Times New Roman" w:hAnsi="Times New Roman" w:cs="Times New Roman"/>
                <w:sz w:val="24"/>
                <w:szCs w:val="24"/>
              </w:rPr>
              <w:t xml:space="preserve">: </w:t>
            </w:r>
            <w:r w:rsidR="001C4E4D" w:rsidRPr="00236E88">
              <w:rPr>
                <w:rFonts w:ascii="Times New Roman" w:hAnsi="Times New Roman" w:cs="Times New Roman"/>
                <w:sz w:val="24"/>
                <w:szCs w:val="24"/>
              </w:rPr>
              <w:t xml:space="preserve">formation Technicien Supérieur </w:t>
            </w:r>
            <w:r w:rsidR="007C2888">
              <w:rPr>
                <w:rFonts w:ascii="Times New Roman" w:hAnsi="Times New Roman" w:cs="Times New Roman"/>
                <w:sz w:val="24"/>
                <w:szCs w:val="24"/>
              </w:rPr>
              <w:t xml:space="preserve">ou technicien </w:t>
            </w:r>
            <w:r w:rsidR="001C4E4D" w:rsidRPr="00236E88">
              <w:rPr>
                <w:rFonts w:ascii="Times New Roman" w:hAnsi="Times New Roman" w:cs="Times New Roman"/>
                <w:sz w:val="24"/>
                <w:szCs w:val="24"/>
              </w:rPr>
              <w:t>en électricité ou électro</w:t>
            </w:r>
            <w:r w:rsidR="007C2888">
              <w:rPr>
                <w:rFonts w:ascii="Times New Roman" w:hAnsi="Times New Roman" w:cs="Times New Roman"/>
                <w:sz w:val="24"/>
                <w:szCs w:val="24"/>
              </w:rPr>
              <w:t>technique</w:t>
            </w:r>
            <w:r w:rsidR="001C4E4D" w:rsidRPr="00236E88">
              <w:rPr>
                <w:rFonts w:ascii="Times New Roman" w:hAnsi="Times New Roman" w:cs="Times New Roman"/>
                <w:sz w:val="24"/>
                <w:szCs w:val="24"/>
              </w:rPr>
              <w:t xml:space="preserve"> (copie certifié conforme du diplôme) </w:t>
            </w:r>
          </w:p>
        </w:tc>
        <w:tc>
          <w:tcPr>
            <w:tcW w:w="822"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602EDA">
        <w:tc>
          <w:tcPr>
            <w:tcW w:w="817" w:type="dxa"/>
          </w:tcPr>
          <w:p w:rsidR="00B37BF0" w:rsidRPr="00236E88" w:rsidRDefault="00770B7C" w:rsidP="00955992">
            <w:pPr>
              <w:jc w:val="both"/>
              <w:rPr>
                <w:rFonts w:ascii="Times New Roman" w:hAnsi="Times New Roman" w:cs="Times New Roman"/>
                <w:sz w:val="24"/>
                <w:szCs w:val="24"/>
              </w:rPr>
            </w:pPr>
            <w:r>
              <w:rPr>
                <w:rFonts w:ascii="Times New Roman" w:hAnsi="Times New Roman" w:cs="Times New Roman"/>
                <w:sz w:val="24"/>
                <w:szCs w:val="24"/>
              </w:rPr>
              <w:t>IV.2.</w:t>
            </w:r>
            <w:r w:rsidR="00955992">
              <w:rPr>
                <w:rFonts w:ascii="Times New Roman" w:hAnsi="Times New Roman" w:cs="Times New Roman"/>
                <w:sz w:val="24"/>
                <w:szCs w:val="24"/>
              </w:rPr>
              <w:t>1.1</w:t>
            </w:r>
          </w:p>
        </w:tc>
        <w:tc>
          <w:tcPr>
            <w:tcW w:w="5699" w:type="dxa"/>
          </w:tcPr>
          <w:p w:rsidR="00B37BF0" w:rsidRPr="00236E88" w:rsidRDefault="00B37BF0" w:rsidP="00602EDA">
            <w:pPr>
              <w:autoSpaceDE w:val="0"/>
              <w:autoSpaceDN w:val="0"/>
              <w:adjustRightInd w:val="0"/>
              <w:rPr>
                <w:rFonts w:ascii="Times New Roman" w:hAnsi="Times New Roman" w:cs="Times New Roman"/>
                <w:sz w:val="24"/>
                <w:szCs w:val="24"/>
              </w:rPr>
            </w:pPr>
            <w:r w:rsidRPr="00236E88">
              <w:rPr>
                <w:rFonts w:ascii="Times New Roman" w:hAnsi="Times New Roman" w:cs="Times New Roman"/>
                <w:bCs/>
                <w:color w:val="211E1E"/>
                <w:sz w:val="24"/>
                <w:szCs w:val="24"/>
              </w:rPr>
              <w:t>Copie certifiée du diplôme</w:t>
            </w:r>
          </w:p>
        </w:tc>
        <w:tc>
          <w:tcPr>
            <w:tcW w:w="822"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770B7C" w:rsidP="00955992">
            <w:pPr>
              <w:jc w:val="both"/>
              <w:rPr>
                <w:rFonts w:ascii="Times New Roman" w:hAnsi="Times New Roman" w:cs="Times New Roman"/>
                <w:sz w:val="24"/>
                <w:szCs w:val="24"/>
              </w:rPr>
            </w:pPr>
            <w:r>
              <w:rPr>
                <w:rFonts w:ascii="Times New Roman" w:hAnsi="Times New Roman" w:cs="Times New Roman"/>
                <w:sz w:val="24"/>
                <w:szCs w:val="24"/>
              </w:rPr>
              <w:t>IV.2.</w:t>
            </w:r>
            <w:r w:rsidR="00955992">
              <w:rPr>
                <w:rFonts w:ascii="Times New Roman" w:hAnsi="Times New Roman" w:cs="Times New Roman"/>
                <w:sz w:val="24"/>
                <w:szCs w:val="24"/>
              </w:rPr>
              <w:t>1.2</w:t>
            </w:r>
          </w:p>
        </w:tc>
        <w:tc>
          <w:tcPr>
            <w:tcW w:w="5699" w:type="dxa"/>
          </w:tcPr>
          <w:p w:rsidR="00B37BF0" w:rsidRPr="00236E88" w:rsidRDefault="00B37BF0" w:rsidP="000864FB">
            <w:pPr>
              <w:autoSpaceDE w:val="0"/>
              <w:autoSpaceDN w:val="0"/>
              <w:adjustRightInd w:val="0"/>
              <w:jc w:val="both"/>
              <w:rPr>
                <w:rFonts w:ascii="Times New Roman" w:hAnsi="Times New Roman" w:cs="Times New Roman"/>
                <w:b/>
                <w:bCs/>
                <w:sz w:val="24"/>
                <w:szCs w:val="24"/>
              </w:rPr>
            </w:pPr>
            <w:r w:rsidRPr="00236E88">
              <w:rPr>
                <w:rFonts w:ascii="Times New Roman" w:hAnsi="Times New Roman" w:cs="Times New Roman"/>
                <w:bCs/>
                <w:color w:val="211E1E"/>
                <w:sz w:val="24"/>
                <w:szCs w:val="24"/>
              </w:rPr>
              <w:t>Attestation de disponibilité</w:t>
            </w:r>
          </w:p>
        </w:tc>
        <w:tc>
          <w:tcPr>
            <w:tcW w:w="822"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770B7C" w:rsidP="00955992">
            <w:pPr>
              <w:jc w:val="both"/>
              <w:rPr>
                <w:rFonts w:ascii="Times New Roman" w:hAnsi="Times New Roman" w:cs="Times New Roman"/>
                <w:sz w:val="24"/>
                <w:szCs w:val="24"/>
              </w:rPr>
            </w:pPr>
            <w:r>
              <w:rPr>
                <w:rFonts w:ascii="Times New Roman" w:hAnsi="Times New Roman" w:cs="Times New Roman"/>
                <w:sz w:val="24"/>
                <w:szCs w:val="24"/>
              </w:rPr>
              <w:t>IV.2.</w:t>
            </w:r>
            <w:r w:rsidR="00955992">
              <w:rPr>
                <w:rFonts w:ascii="Times New Roman" w:hAnsi="Times New Roman" w:cs="Times New Roman"/>
                <w:sz w:val="24"/>
                <w:szCs w:val="24"/>
              </w:rPr>
              <w:t>1.3</w:t>
            </w:r>
          </w:p>
        </w:tc>
        <w:tc>
          <w:tcPr>
            <w:tcW w:w="5699" w:type="dxa"/>
          </w:tcPr>
          <w:p w:rsidR="00B37BF0" w:rsidRPr="00236E88" w:rsidRDefault="00B37BF0" w:rsidP="00B37BF0">
            <w:pPr>
              <w:autoSpaceDE w:val="0"/>
              <w:autoSpaceDN w:val="0"/>
              <w:adjustRightInd w:val="0"/>
              <w:jc w:val="both"/>
              <w:rPr>
                <w:rFonts w:ascii="Times New Roman" w:hAnsi="Times New Roman" w:cs="Times New Roman"/>
                <w:b/>
                <w:bCs/>
                <w:sz w:val="24"/>
                <w:szCs w:val="24"/>
              </w:rPr>
            </w:pPr>
            <w:r w:rsidRPr="00236E88">
              <w:rPr>
                <w:rFonts w:ascii="Times New Roman" w:hAnsi="Times New Roman" w:cs="Times New Roman"/>
                <w:bCs/>
                <w:color w:val="211E1E"/>
                <w:sz w:val="24"/>
                <w:szCs w:val="24"/>
              </w:rPr>
              <w:t>Attestation de présentation de l’original du diplôme</w:t>
            </w:r>
          </w:p>
        </w:tc>
        <w:tc>
          <w:tcPr>
            <w:tcW w:w="822"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770B7C" w:rsidP="00955992">
            <w:pPr>
              <w:jc w:val="both"/>
              <w:rPr>
                <w:rFonts w:ascii="Times New Roman" w:hAnsi="Times New Roman" w:cs="Times New Roman"/>
                <w:sz w:val="24"/>
                <w:szCs w:val="24"/>
              </w:rPr>
            </w:pPr>
            <w:r>
              <w:rPr>
                <w:rFonts w:ascii="Times New Roman" w:hAnsi="Times New Roman" w:cs="Times New Roman"/>
                <w:sz w:val="24"/>
                <w:szCs w:val="24"/>
              </w:rPr>
              <w:t>IV.2.</w:t>
            </w:r>
            <w:r w:rsidR="00955992">
              <w:rPr>
                <w:rFonts w:ascii="Times New Roman" w:hAnsi="Times New Roman" w:cs="Times New Roman"/>
                <w:sz w:val="24"/>
                <w:szCs w:val="24"/>
              </w:rPr>
              <w:t>1.4</w:t>
            </w:r>
          </w:p>
        </w:tc>
        <w:tc>
          <w:tcPr>
            <w:tcW w:w="5699" w:type="dxa"/>
          </w:tcPr>
          <w:p w:rsidR="00B37BF0" w:rsidRPr="00236E88" w:rsidRDefault="00B37BF0" w:rsidP="000864FB">
            <w:pPr>
              <w:autoSpaceDE w:val="0"/>
              <w:autoSpaceDN w:val="0"/>
              <w:adjustRightInd w:val="0"/>
              <w:jc w:val="both"/>
              <w:rPr>
                <w:rFonts w:ascii="Times New Roman" w:hAnsi="Times New Roman" w:cs="Times New Roman"/>
                <w:b/>
                <w:bCs/>
                <w:sz w:val="24"/>
                <w:szCs w:val="24"/>
              </w:rPr>
            </w:pPr>
            <w:r w:rsidRPr="00236E88">
              <w:rPr>
                <w:rFonts w:ascii="Times New Roman" w:hAnsi="Times New Roman" w:cs="Times New Roman"/>
                <w:bCs/>
                <w:color w:val="211E1E"/>
                <w:sz w:val="24"/>
                <w:szCs w:val="24"/>
              </w:rPr>
              <w:t>CV fourni et signé</w:t>
            </w:r>
          </w:p>
        </w:tc>
        <w:tc>
          <w:tcPr>
            <w:tcW w:w="822"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770B7C" w:rsidP="00955992">
            <w:pPr>
              <w:jc w:val="both"/>
              <w:rPr>
                <w:rFonts w:ascii="Times New Roman" w:hAnsi="Times New Roman" w:cs="Times New Roman"/>
                <w:sz w:val="24"/>
                <w:szCs w:val="24"/>
              </w:rPr>
            </w:pPr>
            <w:r>
              <w:rPr>
                <w:rFonts w:ascii="Times New Roman" w:hAnsi="Times New Roman" w:cs="Times New Roman"/>
                <w:sz w:val="24"/>
                <w:szCs w:val="24"/>
              </w:rPr>
              <w:t>IV.2.</w:t>
            </w:r>
            <w:r w:rsidR="00955992">
              <w:rPr>
                <w:rFonts w:ascii="Times New Roman" w:hAnsi="Times New Roman" w:cs="Times New Roman"/>
                <w:sz w:val="24"/>
                <w:szCs w:val="24"/>
              </w:rPr>
              <w:t>2</w:t>
            </w:r>
          </w:p>
        </w:tc>
        <w:tc>
          <w:tcPr>
            <w:tcW w:w="5699" w:type="dxa"/>
          </w:tcPr>
          <w:p w:rsidR="00B37BF0" w:rsidRPr="00236E88" w:rsidRDefault="00B37BF0"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b/>
                <w:bCs/>
                <w:sz w:val="24"/>
                <w:szCs w:val="24"/>
              </w:rPr>
              <w:t xml:space="preserve">Expérience professionnelle </w:t>
            </w:r>
            <w:r w:rsidRPr="00236E88">
              <w:rPr>
                <w:rFonts w:ascii="Times New Roman" w:hAnsi="Times New Roman" w:cs="Times New Roman"/>
                <w:sz w:val="24"/>
                <w:szCs w:val="24"/>
              </w:rPr>
              <w:t>: joindre Dipl</w:t>
            </w:r>
            <w:r w:rsidR="00770B7C">
              <w:rPr>
                <w:rFonts w:ascii="Times New Roman" w:hAnsi="Times New Roman" w:cs="Times New Roman"/>
                <w:sz w:val="24"/>
                <w:szCs w:val="24"/>
              </w:rPr>
              <w:t>ôme</w:t>
            </w:r>
            <w:r w:rsidRPr="00236E88">
              <w:rPr>
                <w:rFonts w:ascii="Times New Roman" w:hAnsi="Times New Roman" w:cs="Times New Roman"/>
                <w:sz w:val="24"/>
                <w:szCs w:val="24"/>
              </w:rPr>
              <w:t xml:space="preserve"> et CV daté et signé par l’intéressé et justifier la conduite d’au moins deux projets similaires par les procès-verbaux de visites des travaux ou de réception provisoires contresignés.</w:t>
            </w:r>
          </w:p>
        </w:tc>
        <w:tc>
          <w:tcPr>
            <w:tcW w:w="822" w:type="dxa"/>
          </w:tcPr>
          <w:p w:rsidR="00B37BF0" w:rsidRPr="00236E88" w:rsidRDefault="00B37BF0" w:rsidP="000864FB">
            <w:pPr>
              <w:jc w:val="both"/>
              <w:rPr>
                <w:rFonts w:ascii="Times New Roman" w:hAnsi="Times New Roman" w:cs="Times New Roman"/>
                <w:sz w:val="24"/>
                <w:szCs w:val="24"/>
              </w:rPr>
            </w:pPr>
          </w:p>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0864FB">
            <w:pPr>
              <w:jc w:val="both"/>
              <w:rPr>
                <w:rFonts w:ascii="Times New Roman" w:hAnsi="Times New Roman" w:cs="Times New Roman"/>
                <w:sz w:val="24"/>
                <w:szCs w:val="24"/>
              </w:rPr>
            </w:pPr>
          </w:p>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312068">
        <w:tc>
          <w:tcPr>
            <w:tcW w:w="8389" w:type="dxa"/>
            <w:gridSpan w:val="4"/>
          </w:tcPr>
          <w:p w:rsidR="00B37BF0" w:rsidRPr="00236E88" w:rsidRDefault="00B37BF0" w:rsidP="000864FB">
            <w:pPr>
              <w:autoSpaceDE w:val="0"/>
              <w:autoSpaceDN w:val="0"/>
              <w:adjustRightInd w:val="0"/>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                       Condition remplie si au moins trois (3) critères sur les quatre (4) sont remplis</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312068">
        <w:tc>
          <w:tcPr>
            <w:tcW w:w="8389" w:type="dxa"/>
            <w:gridSpan w:val="4"/>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b/>
                <w:bCs/>
                <w:sz w:val="24"/>
                <w:szCs w:val="24"/>
              </w:rPr>
              <w:t>V-                            Méthodologie de l’exécution du projet</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D427A7" w:rsidP="000864FB">
            <w:pPr>
              <w:jc w:val="both"/>
              <w:rPr>
                <w:rFonts w:ascii="Times New Roman" w:hAnsi="Times New Roman" w:cs="Times New Roman"/>
                <w:sz w:val="24"/>
                <w:szCs w:val="24"/>
              </w:rPr>
            </w:pPr>
            <w:r>
              <w:rPr>
                <w:rFonts w:ascii="Times New Roman" w:hAnsi="Times New Roman" w:cs="Times New Roman"/>
                <w:sz w:val="24"/>
                <w:szCs w:val="24"/>
              </w:rPr>
              <w:t>V-1</w:t>
            </w:r>
          </w:p>
        </w:tc>
        <w:tc>
          <w:tcPr>
            <w:tcW w:w="5699" w:type="dxa"/>
          </w:tcPr>
          <w:p w:rsidR="00B37BF0" w:rsidRPr="00236E88" w:rsidRDefault="001C4E4D" w:rsidP="001C4E4D">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Attestation de visite du site signé sur l’honneur par l’entreprise</w:t>
            </w:r>
          </w:p>
        </w:tc>
        <w:tc>
          <w:tcPr>
            <w:tcW w:w="822"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1C4E4D" w:rsidRPr="00236E88" w:rsidTr="00E423A1">
        <w:tc>
          <w:tcPr>
            <w:tcW w:w="817" w:type="dxa"/>
          </w:tcPr>
          <w:p w:rsidR="001C4E4D" w:rsidRPr="00236E88" w:rsidRDefault="00D427A7" w:rsidP="000864FB">
            <w:pPr>
              <w:jc w:val="both"/>
              <w:rPr>
                <w:rFonts w:ascii="Times New Roman" w:hAnsi="Times New Roman" w:cs="Times New Roman"/>
                <w:sz w:val="24"/>
                <w:szCs w:val="24"/>
              </w:rPr>
            </w:pPr>
            <w:r>
              <w:rPr>
                <w:rFonts w:ascii="Times New Roman" w:hAnsi="Times New Roman" w:cs="Times New Roman"/>
                <w:sz w:val="24"/>
                <w:szCs w:val="24"/>
              </w:rPr>
              <w:t>V-2</w:t>
            </w:r>
          </w:p>
        </w:tc>
        <w:tc>
          <w:tcPr>
            <w:tcW w:w="5699" w:type="dxa"/>
          </w:tcPr>
          <w:p w:rsidR="001C4E4D" w:rsidRPr="00236E88" w:rsidRDefault="001C4E4D"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 xml:space="preserve"> Planning d’exécution du projet en adéquation avec la désignation des tâches à exécuter dans le cadre du projet</w:t>
            </w:r>
          </w:p>
        </w:tc>
        <w:tc>
          <w:tcPr>
            <w:tcW w:w="822" w:type="dxa"/>
          </w:tcPr>
          <w:p w:rsidR="001C4E4D" w:rsidRPr="00236E88" w:rsidRDefault="001C4E4D" w:rsidP="000864FB">
            <w:pPr>
              <w:jc w:val="both"/>
              <w:rPr>
                <w:rFonts w:ascii="Times New Roman" w:hAnsi="Times New Roman" w:cs="Times New Roman"/>
                <w:sz w:val="24"/>
                <w:szCs w:val="24"/>
              </w:rPr>
            </w:pPr>
          </w:p>
        </w:tc>
        <w:tc>
          <w:tcPr>
            <w:tcW w:w="1051" w:type="dxa"/>
          </w:tcPr>
          <w:p w:rsidR="001C4E4D" w:rsidRPr="00236E88" w:rsidRDefault="001C4E4D" w:rsidP="000864FB">
            <w:pPr>
              <w:jc w:val="both"/>
              <w:rPr>
                <w:rFonts w:ascii="Times New Roman" w:hAnsi="Times New Roman" w:cs="Times New Roman"/>
                <w:sz w:val="24"/>
                <w:szCs w:val="24"/>
              </w:rPr>
            </w:pPr>
          </w:p>
        </w:tc>
        <w:tc>
          <w:tcPr>
            <w:tcW w:w="1784" w:type="dxa"/>
          </w:tcPr>
          <w:p w:rsidR="001C4E4D" w:rsidRPr="00236E88" w:rsidRDefault="001C4E4D"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D427A7" w:rsidP="000864FB">
            <w:pPr>
              <w:jc w:val="both"/>
              <w:rPr>
                <w:rFonts w:ascii="Times New Roman" w:hAnsi="Times New Roman" w:cs="Times New Roman"/>
                <w:sz w:val="24"/>
                <w:szCs w:val="24"/>
              </w:rPr>
            </w:pPr>
            <w:r>
              <w:rPr>
                <w:rFonts w:ascii="Times New Roman" w:hAnsi="Times New Roman" w:cs="Times New Roman"/>
                <w:sz w:val="24"/>
                <w:szCs w:val="24"/>
              </w:rPr>
              <w:t>V-3</w:t>
            </w:r>
          </w:p>
        </w:tc>
        <w:tc>
          <w:tcPr>
            <w:tcW w:w="5699" w:type="dxa"/>
          </w:tcPr>
          <w:p w:rsidR="00B37BF0" w:rsidRPr="00236E88" w:rsidRDefault="00B37BF0"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 xml:space="preserve"> Description succincte et détaillée des tâches à exécuter listées dans le devis quantitatif</w:t>
            </w:r>
          </w:p>
        </w:tc>
        <w:tc>
          <w:tcPr>
            <w:tcW w:w="822"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D427A7" w:rsidP="000864FB">
            <w:pPr>
              <w:jc w:val="both"/>
              <w:rPr>
                <w:rFonts w:ascii="Times New Roman" w:hAnsi="Times New Roman" w:cs="Times New Roman"/>
                <w:sz w:val="24"/>
                <w:szCs w:val="24"/>
              </w:rPr>
            </w:pPr>
            <w:r>
              <w:rPr>
                <w:rFonts w:ascii="Times New Roman" w:hAnsi="Times New Roman" w:cs="Times New Roman"/>
                <w:sz w:val="24"/>
                <w:szCs w:val="24"/>
              </w:rPr>
              <w:t>V-4</w:t>
            </w:r>
          </w:p>
        </w:tc>
        <w:tc>
          <w:tcPr>
            <w:tcW w:w="5699" w:type="dxa"/>
          </w:tcPr>
          <w:p w:rsidR="00B37BF0" w:rsidRPr="00236E88" w:rsidRDefault="00B37BF0"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 xml:space="preserve"> Respect des délais sur le planning</w:t>
            </w:r>
          </w:p>
        </w:tc>
        <w:tc>
          <w:tcPr>
            <w:tcW w:w="822"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D427A7" w:rsidP="000864FB">
            <w:pPr>
              <w:jc w:val="both"/>
              <w:rPr>
                <w:rFonts w:ascii="Times New Roman" w:hAnsi="Times New Roman" w:cs="Times New Roman"/>
                <w:sz w:val="24"/>
                <w:szCs w:val="24"/>
              </w:rPr>
            </w:pPr>
            <w:r>
              <w:rPr>
                <w:rFonts w:ascii="Times New Roman" w:hAnsi="Times New Roman" w:cs="Times New Roman"/>
                <w:sz w:val="24"/>
                <w:szCs w:val="24"/>
              </w:rPr>
              <w:t>V-5</w:t>
            </w:r>
          </w:p>
        </w:tc>
        <w:tc>
          <w:tcPr>
            <w:tcW w:w="5699" w:type="dxa"/>
          </w:tcPr>
          <w:p w:rsidR="00B37BF0" w:rsidRPr="00236E88" w:rsidRDefault="00B37BF0"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 xml:space="preserve"> Plan de Sécurité du chantier cohérent</w:t>
            </w:r>
          </w:p>
        </w:tc>
        <w:tc>
          <w:tcPr>
            <w:tcW w:w="822"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D427A7" w:rsidP="000864FB">
            <w:pPr>
              <w:jc w:val="both"/>
              <w:rPr>
                <w:rFonts w:ascii="Times New Roman" w:hAnsi="Times New Roman" w:cs="Times New Roman"/>
                <w:sz w:val="24"/>
                <w:szCs w:val="24"/>
              </w:rPr>
            </w:pPr>
            <w:r>
              <w:rPr>
                <w:rFonts w:ascii="Times New Roman" w:hAnsi="Times New Roman" w:cs="Times New Roman"/>
                <w:sz w:val="24"/>
                <w:szCs w:val="24"/>
              </w:rPr>
              <w:t>V-6</w:t>
            </w:r>
          </w:p>
        </w:tc>
        <w:tc>
          <w:tcPr>
            <w:tcW w:w="5699" w:type="dxa"/>
          </w:tcPr>
          <w:p w:rsidR="00B37BF0" w:rsidRPr="00236E88" w:rsidRDefault="00B37BF0"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 xml:space="preserve"> Plan de gestion de l’Environnement des sites conforme</w:t>
            </w:r>
          </w:p>
        </w:tc>
        <w:tc>
          <w:tcPr>
            <w:tcW w:w="822"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312068">
        <w:tc>
          <w:tcPr>
            <w:tcW w:w="8389" w:type="dxa"/>
            <w:gridSpan w:val="4"/>
          </w:tcPr>
          <w:p w:rsidR="00B37BF0" w:rsidRPr="00236E88" w:rsidRDefault="00B37BF0" w:rsidP="00213333">
            <w:pPr>
              <w:autoSpaceDE w:val="0"/>
              <w:autoSpaceDN w:val="0"/>
              <w:adjustRightInd w:val="0"/>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                                            Condition remplie si au moins cinq (</w:t>
            </w:r>
            <w:r w:rsidR="00213333" w:rsidRPr="00236E88">
              <w:rPr>
                <w:rFonts w:ascii="Times New Roman" w:hAnsi="Times New Roman" w:cs="Times New Roman"/>
                <w:b/>
                <w:bCs/>
                <w:sz w:val="24"/>
                <w:szCs w:val="24"/>
              </w:rPr>
              <w:t>5</w:t>
            </w:r>
            <w:r w:rsidRPr="00236E88">
              <w:rPr>
                <w:rFonts w:ascii="Times New Roman" w:hAnsi="Times New Roman" w:cs="Times New Roman"/>
                <w:b/>
                <w:bCs/>
                <w:sz w:val="24"/>
                <w:szCs w:val="24"/>
              </w:rPr>
              <w:t>) critères sur les six (</w:t>
            </w:r>
            <w:r w:rsidR="00213333" w:rsidRPr="00236E88">
              <w:rPr>
                <w:rFonts w:ascii="Times New Roman" w:hAnsi="Times New Roman" w:cs="Times New Roman"/>
                <w:b/>
                <w:bCs/>
                <w:sz w:val="24"/>
                <w:szCs w:val="24"/>
              </w:rPr>
              <w:t>6</w:t>
            </w:r>
            <w:r w:rsidRPr="00236E88">
              <w:rPr>
                <w:rFonts w:ascii="Times New Roman" w:hAnsi="Times New Roman" w:cs="Times New Roman"/>
                <w:b/>
                <w:bCs/>
                <w:sz w:val="24"/>
                <w:szCs w:val="24"/>
              </w:rPr>
              <w:t>) sont remplis</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312068">
        <w:tc>
          <w:tcPr>
            <w:tcW w:w="8389" w:type="dxa"/>
            <w:gridSpan w:val="4"/>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b/>
                <w:bCs/>
                <w:sz w:val="24"/>
                <w:szCs w:val="24"/>
              </w:rPr>
              <w:t>VI-                                         Capacité Financière de l’Entreprise</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D427A7" w:rsidP="000864FB">
            <w:pPr>
              <w:jc w:val="both"/>
              <w:rPr>
                <w:rFonts w:ascii="Times New Roman" w:hAnsi="Times New Roman" w:cs="Times New Roman"/>
                <w:sz w:val="24"/>
                <w:szCs w:val="24"/>
              </w:rPr>
            </w:pPr>
            <w:r>
              <w:rPr>
                <w:rFonts w:ascii="Times New Roman" w:hAnsi="Times New Roman" w:cs="Times New Roman"/>
                <w:sz w:val="24"/>
                <w:szCs w:val="24"/>
              </w:rPr>
              <w:t>VI-1</w:t>
            </w:r>
          </w:p>
        </w:tc>
        <w:tc>
          <w:tcPr>
            <w:tcW w:w="5699" w:type="dxa"/>
          </w:tcPr>
          <w:p w:rsidR="00B37BF0" w:rsidRPr="00236E88" w:rsidRDefault="00B37BF0" w:rsidP="007C2888">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 xml:space="preserve">Chiffre d’Affaires : justifier d’un chiffre d’affaires annuel d’au moins </w:t>
            </w:r>
            <w:r w:rsidR="00D3208B">
              <w:rPr>
                <w:rFonts w:ascii="Times New Roman" w:hAnsi="Times New Roman" w:cs="Times New Roman"/>
                <w:sz w:val="24"/>
                <w:szCs w:val="24"/>
              </w:rPr>
              <w:t>20</w:t>
            </w:r>
            <w:r w:rsidRPr="00236E88">
              <w:rPr>
                <w:rFonts w:ascii="Times New Roman" w:hAnsi="Times New Roman" w:cs="Times New Roman"/>
                <w:sz w:val="24"/>
                <w:szCs w:val="24"/>
              </w:rPr>
              <w:t xml:space="preserve"> 000 000 (</w:t>
            </w:r>
            <w:r w:rsidR="00D3208B">
              <w:rPr>
                <w:rFonts w:ascii="Times New Roman" w:hAnsi="Times New Roman" w:cs="Times New Roman"/>
                <w:sz w:val="24"/>
                <w:szCs w:val="24"/>
              </w:rPr>
              <w:t>vingt</w:t>
            </w:r>
            <w:r w:rsidRPr="00236E88">
              <w:rPr>
                <w:rFonts w:ascii="Times New Roman" w:hAnsi="Times New Roman" w:cs="Times New Roman"/>
                <w:sz w:val="24"/>
                <w:szCs w:val="24"/>
              </w:rPr>
              <w:t xml:space="preserve"> mi</w:t>
            </w:r>
            <w:r w:rsidR="00493059">
              <w:rPr>
                <w:rFonts w:ascii="Times New Roman" w:hAnsi="Times New Roman" w:cs="Times New Roman"/>
                <w:sz w:val="24"/>
                <w:szCs w:val="24"/>
              </w:rPr>
              <w:t>llions) FCFA pendant les cinq dernières années</w:t>
            </w:r>
          </w:p>
        </w:tc>
        <w:tc>
          <w:tcPr>
            <w:tcW w:w="822"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D427A7" w:rsidP="000864FB">
            <w:pPr>
              <w:jc w:val="both"/>
              <w:rPr>
                <w:rFonts w:ascii="Times New Roman" w:hAnsi="Times New Roman" w:cs="Times New Roman"/>
                <w:sz w:val="24"/>
                <w:szCs w:val="24"/>
              </w:rPr>
            </w:pPr>
            <w:r>
              <w:rPr>
                <w:rFonts w:ascii="Times New Roman" w:hAnsi="Times New Roman" w:cs="Times New Roman"/>
                <w:sz w:val="24"/>
                <w:szCs w:val="24"/>
              </w:rPr>
              <w:t>VI-2</w:t>
            </w:r>
          </w:p>
        </w:tc>
        <w:tc>
          <w:tcPr>
            <w:tcW w:w="5699" w:type="dxa"/>
          </w:tcPr>
          <w:p w:rsidR="00B37BF0" w:rsidRPr="00236E88" w:rsidRDefault="00B37BF0"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 xml:space="preserve">Attestation </w:t>
            </w:r>
            <w:r w:rsidR="00213333" w:rsidRPr="00236E88">
              <w:rPr>
                <w:rFonts w:ascii="Times New Roman" w:hAnsi="Times New Roman" w:cs="Times New Roman"/>
                <w:sz w:val="24"/>
                <w:szCs w:val="24"/>
              </w:rPr>
              <w:t>solvabi</w:t>
            </w:r>
            <w:r w:rsidR="00D3208B">
              <w:rPr>
                <w:rFonts w:ascii="Times New Roman" w:hAnsi="Times New Roman" w:cs="Times New Roman"/>
                <w:sz w:val="24"/>
                <w:szCs w:val="24"/>
              </w:rPr>
              <w:t xml:space="preserve">lité bancaire  de 25 000 000 (Vingt-cinq </w:t>
            </w:r>
            <w:r w:rsidR="00213333" w:rsidRPr="00236E88">
              <w:rPr>
                <w:rFonts w:ascii="Times New Roman" w:hAnsi="Times New Roman" w:cs="Times New Roman"/>
                <w:sz w:val="24"/>
                <w:szCs w:val="24"/>
              </w:rPr>
              <w:t xml:space="preserve">millions) FCFA </w:t>
            </w:r>
            <w:r w:rsidRPr="00236E88">
              <w:rPr>
                <w:rFonts w:ascii="Times New Roman" w:hAnsi="Times New Roman" w:cs="Times New Roman"/>
                <w:sz w:val="24"/>
                <w:szCs w:val="24"/>
              </w:rPr>
              <w:t>d’un établissement bancaire de 1er ordre :</w:t>
            </w:r>
          </w:p>
        </w:tc>
        <w:tc>
          <w:tcPr>
            <w:tcW w:w="822"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312068">
        <w:tc>
          <w:tcPr>
            <w:tcW w:w="8389" w:type="dxa"/>
            <w:gridSpan w:val="4"/>
          </w:tcPr>
          <w:p w:rsidR="00B37BF0" w:rsidRPr="00236E88" w:rsidRDefault="00B37BF0" w:rsidP="00213333">
            <w:pPr>
              <w:autoSpaceDE w:val="0"/>
              <w:autoSpaceDN w:val="0"/>
              <w:adjustRightInd w:val="0"/>
              <w:jc w:val="both"/>
              <w:rPr>
                <w:rFonts w:ascii="Times New Roman" w:hAnsi="Times New Roman" w:cs="Times New Roman"/>
                <w:b/>
                <w:bCs/>
                <w:sz w:val="24"/>
                <w:szCs w:val="24"/>
              </w:rPr>
            </w:pPr>
            <w:r w:rsidRPr="00236E88">
              <w:rPr>
                <w:rFonts w:ascii="Times New Roman" w:hAnsi="Times New Roman" w:cs="Times New Roman"/>
                <w:b/>
                <w:bCs/>
                <w:sz w:val="24"/>
                <w:szCs w:val="24"/>
              </w:rPr>
              <w:t>Condition remplie si l</w:t>
            </w:r>
            <w:r w:rsidR="00213333" w:rsidRPr="00236E88">
              <w:rPr>
                <w:rFonts w:ascii="Times New Roman" w:hAnsi="Times New Roman" w:cs="Times New Roman"/>
                <w:b/>
                <w:bCs/>
                <w:sz w:val="24"/>
                <w:szCs w:val="24"/>
              </w:rPr>
              <w:t>’un (01) des</w:t>
            </w:r>
            <w:r w:rsidRPr="00236E88">
              <w:rPr>
                <w:rFonts w:ascii="Times New Roman" w:hAnsi="Times New Roman" w:cs="Times New Roman"/>
                <w:b/>
                <w:bCs/>
                <w:sz w:val="24"/>
                <w:szCs w:val="24"/>
              </w:rPr>
              <w:t xml:space="preserve"> deux (2) critères ci-dessus sont remplis</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312068">
        <w:tc>
          <w:tcPr>
            <w:tcW w:w="8389" w:type="dxa"/>
            <w:gridSpan w:val="4"/>
          </w:tcPr>
          <w:p w:rsidR="00B37BF0" w:rsidRPr="00236E88" w:rsidRDefault="00B37BF0" w:rsidP="000864FB">
            <w:pPr>
              <w:jc w:val="both"/>
              <w:rPr>
                <w:rFonts w:ascii="Times New Roman" w:hAnsi="Times New Roman" w:cs="Times New Roman"/>
                <w:b/>
                <w:bCs/>
                <w:sz w:val="24"/>
                <w:szCs w:val="24"/>
              </w:rPr>
            </w:pPr>
            <w:r w:rsidRPr="00236E88">
              <w:rPr>
                <w:rFonts w:ascii="Times New Roman" w:hAnsi="Times New Roman" w:cs="Times New Roman"/>
                <w:b/>
                <w:bCs/>
                <w:sz w:val="24"/>
                <w:szCs w:val="24"/>
              </w:rPr>
              <w:t>Soumissionnaire qualifié pour l’analyse de l’Offre financière si au moins cinq (5) conditions sur les six (6) ci-dessus sont remplies</w:t>
            </w:r>
          </w:p>
        </w:tc>
        <w:tc>
          <w:tcPr>
            <w:tcW w:w="1784" w:type="dxa"/>
          </w:tcPr>
          <w:p w:rsidR="00B37BF0" w:rsidRPr="00236E88" w:rsidRDefault="00B37BF0" w:rsidP="000864FB">
            <w:pPr>
              <w:jc w:val="both"/>
              <w:rPr>
                <w:rFonts w:ascii="Times New Roman" w:hAnsi="Times New Roman" w:cs="Times New Roman"/>
                <w:sz w:val="24"/>
                <w:szCs w:val="24"/>
              </w:rPr>
            </w:pPr>
          </w:p>
        </w:tc>
      </w:tr>
    </w:tbl>
    <w:p w:rsidR="001C4E4D" w:rsidRPr="00236E88" w:rsidRDefault="001C4E4D" w:rsidP="001C4E4D">
      <w:pPr>
        <w:autoSpaceDE w:val="0"/>
        <w:autoSpaceDN w:val="0"/>
        <w:adjustRightInd w:val="0"/>
        <w:spacing w:after="0" w:line="240" w:lineRule="auto"/>
        <w:jc w:val="both"/>
        <w:rPr>
          <w:rFonts w:ascii="Times New Roman" w:hAnsi="Times New Roman" w:cs="Times New Roman"/>
          <w:sz w:val="24"/>
          <w:szCs w:val="24"/>
        </w:rPr>
      </w:pPr>
    </w:p>
    <w:p w:rsidR="001A39EF" w:rsidRDefault="001A39EF" w:rsidP="00430412">
      <w:pPr>
        <w:tabs>
          <w:tab w:val="left" w:pos="4455"/>
        </w:tabs>
        <w:rPr>
          <w:rFonts w:ascii="Times New Roman" w:hAnsi="Times New Roman" w:cs="Times New Roman"/>
        </w:rPr>
      </w:pPr>
    </w:p>
    <w:p w:rsidR="00F47499" w:rsidRDefault="00F47499" w:rsidP="00430412">
      <w:pPr>
        <w:tabs>
          <w:tab w:val="left" w:pos="4455"/>
        </w:tabs>
        <w:rPr>
          <w:rFonts w:ascii="Times New Roman" w:hAnsi="Times New Roman" w:cs="Times New Roman"/>
        </w:rPr>
      </w:pPr>
    </w:p>
    <w:p w:rsidR="00F47499" w:rsidRDefault="00F47499" w:rsidP="00430412">
      <w:pPr>
        <w:tabs>
          <w:tab w:val="left" w:pos="4455"/>
        </w:tabs>
        <w:rPr>
          <w:rFonts w:ascii="Times New Roman" w:hAnsi="Times New Roman" w:cs="Times New Roman"/>
        </w:rPr>
      </w:pPr>
    </w:p>
    <w:p w:rsidR="00F47499" w:rsidRDefault="00F47499" w:rsidP="00430412">
      <w:pPr>
        <w:tabs>
          <w:tab w:val="left" w:pos="4455"/>
        </w:tabs>
        <w:rPr>
          <w:rFonts w:ascii="Times New Roman" w:hAnsi="Times New Roman" w:cs="Times New Roman"/>
        </w:rPr>
      </w:pPr>
    </w:p>
    <w:p w:rsidR="00F47499" w:rsidRDefault="00F47499" w:rsidP="00430412">
      <w:pPr>
        <w:tabs>
          <w:tab w:val="left" w:pos="4455"/>
        </w:tabs>
        <w:rPr>
          <w:rFonts w:ascii="Times New Roman" w:hAnsi="Times New Roman" w:cs="Times New Roman"/>
        </w:rPr>
      </w:pPr>
    </w:p>
    <w:p w:rsidR="00F47499" w:rsidRDefault="00F47499" w:rsidP="00430412">
      <w:pPr>
        <w:tabs>
          <w:tab w:val="left" w:pos="4455"/>
        </w:tabs>
        <w:rPr>
          <w:rFonts w:ascii="Times New Roman" w:hAnsi="Times New Roman" w:cs="Times New Roman"/>
        </w:rPr>
      </w:pPr>
    </w:p>
    <w:p w:rsidR="00F47499" w:rsidRDefault="00F47499" w:rsidP="00430412">
      <w:pPr>
        <w:tabs>
          <w:tab w:val="left" w:pos="4455"/>
        </w:tabs>
        <w:rPr>
          <w:rFonts w:ascii="Times New Roman" w:hAnsi="Times New Roman" w:cs="Times New Roman"/>
        </w:rPr>
      </w:pPr>
    </w:p>
    <w:p w:rsidR="00F47499" w:rsidRDefault="00F47499" w:rsidP="00430412">
      <w:pPr>
        <w:tabs>
          <w:tab w:val="left" w:pos="4455"/>
        </w:tabs>
        <w:rPr>
          <w:rFonts w:ascii="Times New Roman" w:hAnsi="Times New Roman" w:cs="Times New Roman"/>
        </w:rPr>
      </w:pPr>
    </w:p>
    <w:sectPr w:rsidR="00F47499" w:rsidSect="006058AB">
      <w:footerReference w:type="default" r:id="rId10"/>
      <w:pgSz w:w="11906" w:h="16838"/>
      <w:pgMar w:top="567" w:right="1274" w:bottom="720" w:left="1134" w:header="708" w:footer="0" w:gutter="0"/>
      <w:pgBorders w:display="firstPage" w:offsetFrom="page">
        <w:top w:val="decoArchColor" w:sz="14" w:space="24" w:color="auto"/>
        <w:left w:val="decoArchColor" w:sz="14" w:space="24" w:color="auto"/>
        <w:bottom w:val="decoArchColor" w:sz="14" w:space="24" w:color="auto"/>
        <w:right w:val="decoArchColor" w:sz="1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504" w:rsidRDefault="003A4504" w:rsidP="00676B12">
      <w:pPr>
        <w:spacing w:after="0" w:line="240" w:lineRule="auto"/>
      </w:pPr>
      <w:r>
        <w:separator/>
      </w:r>
    </w:p>
  </w:endnote>
  <w:endnote w:type="continuationSeparator" w:id="0">
    <w:p w:rsidR="003A4504" w:rsidRDefault="003A4504" w:rsidP="00676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 Officina Serif Book">
    <w:altName w:val="Cambria"/>
    <w:panose1 w:val="00000000000000000000"/>
    <w:charset w:val="00"/>
    <w:family w:val="roman"/>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3" w:usb2="00000000" w:usb3="00000000" w:csb0="0000009F" w:csb1="00000000"/>
  </w:font>
  <w:font w:name="Albertus Extra Bold">
    <w:altName w:val="Candara"/>
    <w:charset w:val="00"/>
    <w:family w:val="swiss"/>
    <w:pitch w:val="variable"/>
    <w:sig w:usb0="00000001" w:usb1="00000000" w:usb2="00000000" w:usb3="00000000" w:csb0="00000093" w:csb1="00000000"/>
  </w:font>
  <w:font w:name="Arial Narrow,Bold">
    <w:altName w:val="Arial"/>
    <w:charset w:val="00"/>
    <w:family w:val="swiss"/>
    <w:pitch w:val="default"/>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Times New Roman,Bold">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4821013"/>
      <w:docPartObj>
        <w:docPartGallery w:val="Page Numbers (Bottom of Page)"/>
        <w:docPartUnique/>
      </w:docPartObj>
    </w:sdtPr>
    <w:sdtEndPr/>
    <w:sdtContent>
      <w:p w:rsidR="001E59BE" w:rsidRDefault="001E59BE">
        <w:pPr>
          <w:pStyle w:val="Pieddepage"/>
          <w:jc w:val="right"/>
        </w:pPr>
        <w:r>
          <w:fldChar w:fldCharType="begin"/>
        </w:r>
        <w:r>
          <w:instrText>PAGE   \* MERGEFORMAT</w:instrText>
        </w:r>
        <w:r>
          <w:fldChar w:fldCharType="separate"/>
        </w:r>
        <w:r w:rsidR="00991759">
          <w:rPr>
            <w:noProof/>
          </w:rPr>
          <w:t>84</w:t>
        </w:r>
        <w:r>
          <w:rPr>
            <w:noProof/>
          </w:rPr>
          <w:fldChar w:fldCharType="end"/>
        </w:r>
      </w:p>
    </w:sdtContent>
  </w:sdt>
  <w:p w:rsidR="001E59BE" w:rsidRPr="00C95320" w:rsidRDefault="001E59BE" w:rsidP="00C95320">
    <w:pPr>
      <w:pStyle w:val="Pieddepage"/>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504" w:rsidRDefault="003A4504" w:rsidP="00676B12">
      <w:pPr>
        <w:spacing w:after="0" w:line="240" w:lineRule="auto"/>
      </w:pPr>
      <w:r>
        <w:separator/>
      </w:r>
    </w:p>
  </w:footnote>
  <w:footnote w:type="continuationSeparator" w:id="0">
    <w:p w:rsidR="003A4504" w:rsidRDefault="003A4504" w:rsidP="00676B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9BE" w:rsidRPr="0077469B" w:rsidRDefault="001E59BE" w:rsidP="00C639F5">
    <w:pPr>
      <w:pStyle w:val="En-tte"/>
      <w:tabs>
        <w:tab w:val="clear" w:pos="4536"/>
        <w:tab w:val="clear" w:pos="9072"/>
        <w:tab w:val="left" w:pos="1354"/>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A180BB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3D1190"/>
    <w:multiLevelType w:val="hybridMultilevel"/>
    <w:tmpl w:val="D8D01F92"/>
    <w:lvl w:ilvl="0" w:tplc="040C000F">
      <w:start w:val="1"/>
      <w:numFmt w:val="decimal"/>
      <w:lvlText w:val="%1."/>
      <w:lvlJc w:val="left"/>
      <w:pPr>
        <w:tabs>
          <w:tab w:val="num" w:pos="2160"/>
        </w:tabs>
        <w:ind w:left="2160" w:hanging="360"/>
      </w:pPr>
    </w:lvl>
    <w:lvl w:ilvl="1" w:tplc="040C0019" w:tentative="1">
      <w:start w:val="1"/>
      <w:numFmt w:val="lowerLetter"/>
      <w:lvlText w:val="%2."/>
      <w:lvlJc w:val="left"/>
      <w:pPr>
        <w:tabs>
          <w:tab w:val="num" w:pos="2804"/>
        </w:tabs>
        <w:ind w:left="2804" w:hanging="360"/>
      </w:pPr>
    </w:lvl>
    <w:lvl w:ilvl="2" w:tplc="040C001B" w:tentative="1">
      <w:start w:val="1"/>
      <w:numFmt w:val="lowerRoman"/>
      <w:lvlText w:val="%3."/>
      <w:lvlJc w:val="right"/>
      <w:pPr>
        <w:tabs>
          <w:tab w:val="num" w:pos="3524"/>
        </w:tabs>
        <w:ind w:left="3524" w:hanging="180"/>
      </w:pPr>
    </w:lvl>
    <w:lvl w:ilvl="3" w:tplc="040C000F" w:tentative="1">
      <w:start w:val="1"/>
      <w:numFmt w:val="decimal"/>
      <w:lvlText w:val="%4."/>
      <w:lvlJc w:val="left"/>
      <w:pPr>
        <w:tabs>
          <w:tab w:val="num" w:pos="4244"/>
        </w:tabs>
        <w:ind w:left="4244" w:hanging="360"/>
      </w:pPr>
    </w:lvl>
    <w:lvl w:ilvl="4" w:tplc="040C0019" w:tentative="1">
      <w:start w:val="1"/>
      <w:numFmt w:val="lowerLetter"/>
      <w:lvlText w:val="%5."/>
      <w:lvlJc w:val="left"/>
      <w:pPr>
        <w:tabs>
          <w:tab w:val="num" w:pos="4964"/>
        </w:tabs>
        <w:ind w:left="4964" w:hanging="360"/>
      </w:pPr>
    </w:lvl>
    <w:lvl w:ilvl="5" w:tplc="040C001B" w:tentative="1">
      <w:start w:val="1"/>
      <w:numFmt w:val="lowerRoman"/>
      <w:lvlText w:val="%6."/>
      <w:lvlJc w:val="right"/>
      <w:pPr>
        <w:tabs>
          <w:tab w:val="num" w:pos="5684"/>
        </w:tabs>
        <w:ind w:left="5684" w:hanging="180"/>
      </w:pPr>
    </w:lvl>
    <w:lvl w:ilvl="6" w:tplc="040C000F" w:tentative="1">
      <w:start w:val="1"/>
      <w:numFmt w:val="decimal"/>
      <w:lvlText w:val="%7."/>
      <w:lvlJc w:val="left"/>
      <w:pPr>
        <w:tabs>
          <w:tab w:val="num" w:pos="6404"/>
        </w:tabs>
        <w:ind w:left="6404" w:hanging="360"/>
      </w:pPr>
    </w:lvl>
    <w:lvl w:ilvl="7" w:tplc="040C0019" w:tentative="1">
      <w:start w:val="1"/>
      <w:numFmt w:val="lowerLetter"/>
      <w:lvlText w:val="%8."/>
      <w:lvlJc w:val="left"/>
      <w:pPr>
        <w:tabs>
          <w:tab w:val="num" w:pos="7124"/>
        </w:tabs>
        <w:ind w:left="7124" w:hanging="360"/>
      </w:pPr>
    </w:lvl>
    <w:lvl w:ilvl="8" w:tplc="040C001B" w:tentative="1">
      <w:start w:val="1"/>
      <w:numFmt w:val="lowerRoman"/>
      <w:lvlText w:val="%9."/>
      <w:lvlJc w:val="right"/>
      <w:pPr>
        <w:tabs>
          <w:tab w:val="num" w:pos="7844"/>
        </w:tabs>
        <w:ind w:left="7844" w:hanging="180"/>
      </w:pPr>
    </w:lvl>
  </w:abstractNum>
  <w:abstractNum w:abstractNumId="2" w15:restartNumberingAfterBreak="0">
    <w:nsid w:val="052921F9"/>
    <w:multiLevelType w:val="hybridMultilevel"/>
    <w:tmpl w:val="F1224CF0"/>
    <w:lvl w:ilvl="0" w:tplc="040C000F">
      <w:start w:val="1"/>
      <w:numFmt w:val="decimal"/>
      <w:lvlText w:val="%1."/>
      <w:lvlJc w:val="left"/>
      <w:pPr>
        <w:ind w:left="720" w:hanging="360"/>
      </w:pPr>
    </w:lvl>
    <w:lvl w:ilvl="1" w:tplc="F808078A">
      <w:start w:val="1"/>
      <w:numFmt w:val="lowerLetter"/>
      <w:lvlText w:val="%2)"/>
      <w:lvlJc w:val="left"/>
      <w:pPr>
        <w:ind w:left="1440" w:hanging="360"/>
      </w:pPr>
      <w:rPr>
        <w:rFonts w:hint="default"/>
      </w:rPr>
    </w:lvl>
    <w:lvl w:ilvl="2" w:tplc="040C0011">
      <w:start w:val="1"/>
      <w:numFmt w:val="decimal"/>
      <w:lvlText w:val="%3)"/>
      <w:lvlJc w:val="lef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922BD2"/>
    <w:multiLevelType w:val="hybridMultilevel"/>
    <w:tmpl w:val="9DF2DF26"/>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12771EA8"/>
    <w:multiLevelType w:val="hybridMultilevel"/>
    <w:tmpl w:val="1FDCB99E"/>
    <w:lvl w:ilvl="0" w:tplc="9988A07A">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FE5230"/>
    <w:multiLevelType w:val="hybridMultilevel"/>
    <w:tmpl w:val="114843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EB68DF"/>
    <w:multiLevelType w:val="hybridMultilevel"/>
    <w:tmpl w:val="56B036DA"/>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7" w15:restartNumberingAfterBreak="0">
    <w:nsid w:val="1C4B248A"/>
    <w:multiLevelType w:val="hybridMultilevel"/>
    <w:tmpl w:val="D2E4FD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5B011BA"/>
    <w:multiLevelType w:val="hybridMultilevel"/>
    <w:tmpl w:val="6B980C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95B410D"/>
    <w:multiLevelType w:val="multilevel"/>
    <w:tmpl w:val="8F5E80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A85E67"/>
    <w:multiLevelType w:val="hybridMultilevel"/>
    <w:tmpl w:val="9C5E3A2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2A1A2E"/>
    <w:multiLevelType w:val="hybridMultilevel"/>
    <w:tmpl w:val="BD26E2B6"/>
    <w:lvl w:ilvl="0" w:tplc="040C000F">
      <w:start w:val="1"/>
      <w:numFmt w:val="decimal"/>
      <w:lvlText w:val="%1."/>
      <w:lvlJc w:val="left"/>
      <w:pPr>
        <w:ind w:left="720" w:hanging="360"/>
      </w:pPr>
    </w:lvl>
    <w:lvl w:ilvl="1" w:tplc="040C000F">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0502209"/>
    <w:multiLevelType w:val="hybridMultilevel"/>
    <w:tmpl w:val="E11EE47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932093"/>
    <w:multiLevelType w:val="hybridMultilevel"/>
    <w:tmpl w:val="CBCC040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30C20B1"/>
    <w:multiLevelType w:val="hybridMultilevel"/>
    <w:tmpl w:val="A83226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6111B4"/>
    <w:multiLevelType w:val="singleLevel"/>
    <w:tmpl w:val="F3386CC0"/>
    <w:lvl w:ilvl="0">
      <w:start w:val="1"/>
      <w:numFmt w:val="bullet"/>
      <w:lvlText w:val="-"/>
      <w:lvlJc w:val="left"/>
      <w:pPr>
        <w:tabs>
          <w:tab w:val="num" w:pos="2770"/>
        </w:tabs>
        <w:ind w:left="2770" w:hanging="360"/>
      </w:pPr>
      <w:rPr>
        <w:rFonts w:hint="default"/>
      </w:rPr>
    </w:lvl>
  </w:abstractNum>
  <w:abstractNum w:abstractNumId="16" w15:restartNumberingAfterBreak="0">
    <w:nsid w:val="3DE41C13"/>
    <w:multiLevelType w:val="hybridMultilevel"/>
    <w:tmpl w:val="57F81C3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F5D1D14"/>
    <w:multiLevelType w:val="hybridMultilevel"/>
    <w:tmpl w:val="036A384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77B06AF"/>
    <w:multiLevelType w:val="singleLevel"/>
    <w:tmpl w:val="F3386CC0"/>
    <w:lvl w:ilvl="0">
      <w:start w:val="1"/>
      <w:numFmt w:val="bullet"/>
      <w:lvlText w:val="-"/>
      <w:lvlJc w:val="left"/>
      <w:pPr>
        <w:tabs>
          <w:tab w:val="num" w:pos="2770"/>
        </w:tabs>
        <w:ind w:left="2770" w:hanging="360"/>
      </w:pPr>
      <w:rPr>
        <w:rFonts w:hint="default"/>
      </w:rPr>
    </w:lvl>
  </w:abstractNum>
  <w:abstractNum w:abstractNumId="19" w15:restartNumberingAfterBreak="0">
    <w:nsid w:val="56646F53"/>
    <w:multiLevelType w:val="hybridMultilevel"/>
    <w:tmpl w:val="95E865A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8ED3D92"/>
    <w:multiLevelType w:val="hybridMultilevel"/>
    <w:tmpl w:val="D360A9E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2BD4918"/>
    <w:multiLevelType w:val="hybridMultilevel"/>
    <w:tmpl w:val="9FF4C2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2C85C95"/>
    <w:multiLevelType w:val="hybridMultilevel"/>
    <w:tmpl w:val="A850A7EA"/>
    <w:lvl w:ilvl="0" w:tplc="7DFA76B8">
      <w:start w:val="1"/>
      <w:numFmt w:val="lowerLetter"/>
      <w:lvlText w:val="%1)"/>
      <w:lvlJc w:val="left"/>
      <w:pPr>
        <w:tabs>
          <w:tab w:val="num" w:pos="1065"/>
        </w:tabs>
        <w:ind w:left="1065" w:hanging="360"/>
      </w:pPr>
      <w:rPr>
        <w:rFonts w:hint="default"/>
      </w:rPr>
    </w:lvl>
    <w:lvl w:ilvl="1" w:tplc="52387EFC">
      <w:start w:val="1"/>
      <w:numFmt w:val="decimal"/>
      <w:lvlText w:val="%2."/>
      <w:lvlJc w:val="left"/>
      <w:pPr>
        <w:tabs>
          <w:tab w:val="num" w:pos="1800"/>
        </w:tabs>
        <w:ind w:left="1800" w:hanging="360"/>
      </w:pPr>
      <w:rPr>
        <w:rFonts w:hint="default"/>
      </w:r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23" w15:restartNumberingAfterBreak="0">
    <w:nsid w:val="634053C8"/>
    <w:multiLevelType w:val="hybridMultilevel"/>
    <w:tmpl w:val="4160839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6D13FD5"/>
    <w:multiLevelType w:val="hybridMultilevel"/>
    <w:tmpl w:val="62A82444"/>
    <w:lvl w:ilvl="0" w:tplc="040C000F">
      <w:start w:val="1"/>
      <w:numFmt w:val="decimal"/>
      <w:lvlText w:val="%1."/>
      <w:lvlJc w:val="left"/>
      <w:pPr>
        <w:ind w:left="785"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F345EB4"/>
    <w:multiLevelType w:val="hybridMultilevel"/>
    <w:tmpl w:val="D8D01F92"/>
    <w:lvl w:ilvl="0" w:tplc="040C000F">
      <w:start w:val="1"/>
      <w:numFmt w:val="decimal"/>
      <w:lvlText w:val="%1."/>
      <w:lvlJc w:val="left"/>
      <w:pPr>
        <w:tabs>
          <w:tab w:val="num" w:pos="2160"/>
        </w:tabs>
        <w:ind w:left="2160" w:hanging="360"/>
      </w:pPr>
    </w:lvl>
    <w:lvl w:ilvl="1" w:tplc="040C0019" w:tentative="1">
      <w:start w:val="1"/>
      <w:numFmt w:val="lowerLetter"/>
      <w:lvlText w:val="%2."/>
      <w:lvlJc w:val="left"/>
      <w:pPr>
        <w:tabs>
          <w:tab w:val="num" w:pos="2804"/>
        </w:tabs>
        <w:ind w:left="2804" w:hanging="360"/>
      </w:pPr>
    </w:lvl>
    <w:lvl w:ilvl="2" w:tplc="040C001B" w:tentative="1">
      <w:start w:val="1"/>
      <w:numFmt w:val="lowerRoman"/>
      <w:lvlText w:val="%3."/>
      <w:lvlJc w:val="right"/>
      <w:pPr>
        <w:tabs>
          <w:tab w:val="num" w:pos="3524"/>
        </w:tabs>
        <w:ind w:left="3524" w:hanging="180"/>
      </w:pPr>
    </w:lvl>
    <w:lvl w:ilvl="3" w:tplc="040C000F" w:tentative="1">
      <w:start w:val="1"/>
      <w:numFmt w:val="decimal"/>
      <w:lvlText w:val="%4."/>
      <w:lvlJc w:val="left"/>
      <w:pPr>
        <w:tabs>
          <w:tab w:val="num" w:pos="4244"/>
        </w:tabs>
        <w:ind w:left="4244" w:hanging="360"/>
      </w:pPr>
    </w:lvl>
    <w:lvl w:ilvl="4" w:tplc="040C0019" w:tentative="1">
      <w:start w:val="1"/>
      <w:numFmt w:val="lowerLetter"/>
      <w:lvlText w:val="%5."/>
      <w:lvlJc w:val="left"/>
      <w:pPr>
        <w:tabs>
          <w:tab w:val="num" w:pos="4964"/>
        </w:tabs>
        <w:ind w:left="4964" w:hanging="360"/>
      </w:pPr>
    </w:lvl>
    <w:lvl w:ilvl="5" w:tplc="040C001B" w:tentative="1">
      <w:start w:val="1"/>
      <w:numFmt w:val="lowerRoman"/>
      <w:lvlText w:val="%6."/>
      <w:lvlJc w:val="right"/>
      <w:pPr>
        <w:tabs>
          <w:tab w:val="num" w:pos="5684"/>
        </w:tabs>
        <w:ind w:left="5684" w:hanging="180"/>
      </w:pPr>
    </w:lvl>
    <w:lvl w:ilvl="6" w:tplc="040C000F" w:tentative="1">
      <w:start w:val="1"/>
      <w:numFmt w:val="decimal"/>
      <w:lvlText w:val="%7."/>
      <w:lvlJc w:val="left"/>
      <w:pPr>
        <w:tabs>
          <w:tab w:val="num" w:pos="6404"/>
        </w:tabs>
        <w:ind w:left="6404" w:hanging="360"/>
      </w:pPr>
    </w:lvl>
    <w:lvl w:ilvl="7" w:tplc="040C0019" w:tentative="1">
      <w:start w:val="1"/>
      <w:numFmt w:val="lowerLetter"/>
      <w:lvlText w:val="%8."/>
      <w:lvlJc w:val="left"/>
      <w:pPr>
        <w:tabs>
          <w:tab w:val="num" w:pos="7124"/>
        </w:tabs>
        <w:ind w:left="7124" w:hanging="360"/>
      </w:pPr>
    </w:lvl>
    <w:lvl w:ilvl="8" w:tplc="040C001B" w:tentative="1">
      <w:start w:val="1"/>
      <w:numFmt w:val="lowerRoman"/>
      <w:lvlText w:val="%9."/>
      <w:lvlJc w:val="right"/>
      <w:pPr>
        <w:tabs>
          <w:tab w:val="num" w:pos="7844"/>
        </w:tabs>
        <w:ind w:left="7844" w:hanging="180"/>
      </w:pPr>
    </w:lvl>
  </w:abstractNum>
  <w:abstractNum w:abstractNumId="26" w15:restartNumberingAfterBreak="0">
    <w:nsid w:val="7139741A"/>
    <w:multiLevelType w:val="hybridMultilevel"/>
    <w:tmpl w:val="205A5E50"/>
    <w:lvl w:ilvl="0" w:tplc="46F46C9C">
      <w:start w:val="1"/>
      <w:numFmt w:val="lowerLetter"/>
      <w:lvlText w:val="%1)"/>
      <w:lvlJc w:val="left"/>
      <w:pPr>
        <w:ind w:left="1440" w:hanging="360"/>
      </w:pPr>
      <w:rPr>
        <w:rFonts w:hint="default"/>
        <w:b/>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9"/>
  </w:num>
  <w:num w:numId="2">
    <w:abstractNumId w:val="10"/>
  </w:num>
  <w:num w:numId="3">
    <w:abstractNumId w:val="23"/>
  </w:num>
  <w:num w:numId="4">
    <w:abstractNumId w:val="19"/>
  </w:num>
  <w:num w:numId="5">
    <w:abstractNumId w:val="2"/>
  </w:num>
  <w:num w:numId="6">
    <w:abstractNumId w:val="21"/>
  </w:num>
  <w:num w:numId="7">
    <w:abstractNumId w:val="26"/>
  </w:num>
  <w:num w:numId="8">
    <w:abstractNumId w:val="4"/>
  </w:num>
  <w:num w:numId="9">
    <w:abstractNumId w:val="13"/>
  </w:num>
  <w:num w:numId="10">
    <w:abstractNumId w:val="17"/>
  </w:num>
  <w:num w:numId="11">
    <w:abstractNumId w:val="11"/>
  </w:num>
  <w:num w:numId="12">
    <w:abstractNumId w:val="8"/>
  </w:num>
  <w:num w:numId="13">
    <w:abstractNumId w:val="7"/>
  </w:num>
  <w:num w:numId="14">
    <w:abstractNumId w:val="16"/>
  </w:num>
  <w:num w:numId="15">
    <w:abstractNumId w:val="0"/>
  </w:num>
  <w:num w:numId="16">
    <w:abstractNumId w:val="24"/>
  </w:num>
  <w:num w:numId="17">
    <w:abstractNumId w:val="1"/>
  </w:num>
  <w:num w:numId="18">
    <w:abstractNumId w:val="20"/>
  </w:num>
  <w:num w:numId="19">
    <w:abstractNumId w:val="14"/>
  </w:num>
  <w:num w:numId="20">
    <w:abstractNumId w:val="3"/>
  </w:num>
  <w:num w:numId="21">
    <w:abstractNumId w:val="5"/>
  </w:num>
  <w:num w:numId="22">
    <w:abstractNumId w:val="15"/>
  </w:num>
  <w:num w:numId="23">
    <w:abstractNumId w:val="18"/>
  </w:num>
  <w:num w:numId="24">
    <w:abstractNumId w:val="22"/>
  </w:num>
  <w:num w:numId="25">
    <w:abstractNumId w:val="6"/>
  </w:num>
  <w:num w:numId="26">
    <w:abstractNumId w:val="25"/>
  </w:num>
  <w:num w:numId="27">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3C1"/>
    <w:rsid w:val="0000077D"/>
    <w:rsid w:val="00000975"/>
    <w:rsid w:val="00003D7C"/>
    <w:rsid w:val="000045E0"/>
    <w:rsid w:val="00004A27"/>
    <w:rsid w:val="00005F45"/>
    <w:rsid w:val="0001014B"/>
    <w:rsid w:val="00012E67"/>
    <w:rsid w:val="00016A24"/>
    <w:rsid w:val="00017A44"/>
    <w:rsid w:val="00022444"/>
    <w:rsid w:val="000254CE"/>
    <w:rsid w:val="0003010D"/>
    <w:rsid w:val="00031497"/>
    <w:rsid w:val="00034E6D"/>
    <w:rsid w:val="00036AEC"/>
    <w:rsid w:val="00044DF3"/>
    <w:rsid w:val="0005349A"/>
    <w:rsid w:val="00060500"/>
    <w:rsid w:val="000644FA"/>
    <w:rsid w:val="000670A6"/>
    <w:rsid w:val="00067CD0"/>
    <w:rsid w:val="0007096C"/>
    <w:rsid w:val="000711F8"/>
    <w:rsid w:val="00081166"/>
    <w:rsid w:val="000864FB"/>
    <w:rsid w:val="0009110B"/>
    <w:rsid w:val="00093EF3"/>
    <w:rsid w:val="000953E4"/>
    <w:rsid w:val="00096827"/>
    <w:rsid w:val="0009714F"/>
    <w:rsid w:val="000974A2"/>
    <w:rsid w:val="000A06A8"/>
    <w:rsid w:val="000A4653"/>
    <w:rsid w:val="000A6948"/>
    <w:rsid w:val="000B7A0A"/>
    <w:rsid w:val="000C18C6"/>
    <w:rsid w:val="000C1CB9"/>
    <w:rsid w:val="000C3794"/>
    <w:rsid w:val="000C6A75"/>
    <w:rsid w:val="000D0143"/>
    <w:rsid w:val="000D18B1"/>
    <w:rsid w:val="000D5D65"/>
    <w:rsid w:val="000E6B2F"/>
    <w:rsid w:val="000E73D7"/>
    <w:rsid w:val="000E78F8"/>
    <w:rsid w:val="000E7DE3"/>
    <w:rsid w:val="000F0ED7"/>
    <w:rsid w:val="000F1989"/>
    <w:rsid w:val="000F66D7"/>
    <w:rsid w:val="000F7BC1"/>
    <w:rsid w:val="00100EE5"/>
    <w:rsid w:val="0010701C"/>
    <w:rsid w:val="00112BDA"/>
    <w:rsid w:val="00116D7C"/>
    <w:rsid w:val="00121589"/>
    <w:rsid w:val="00130330"/>
    <w:rsid w:val="001332CA"/>
    <w:rsid w:val="0013418F"/>
    <w:rsid w:val="00135A03"/>
    <w:rsid w:val="00136581"/>
    <w:rsid w:val="00140CB0"/>
    <w:rsid w:val="00141786"/>
    <w:rsid w:val="0014224A"/>
    <w:rsid w:val="001430CE"/>
    <w:rsid w:val="001435D5"/>
    <w:rsid w:val="00144BB7"/>
    <w:rsid w:val="00145109"/>
    <w:rsid w:val="00146837"/>
    <w:rsid w:val="0014739B"/>
    <w:rsid w:val="00150FA2"/>
    <w:rsid w:val="00151662"/>
    <w:rsid w:val="00151F24"/>
    <w:rsid w:val="0015484C"/>
    <w:rsid w:val="00156CC2"/>
    <w:rsid w:val="00163936"/>
    <w:rsid w:val="00165CE5"/>
    <w:rsid w:val="0016628D"/>
    <w:rsid w:val="00176649"/>
    <w:rsid w:val="00180233"/>
    <w:rsid w:val="00187162"/>
    <w:rsid w:val="00194F73"/>
    <w:rsid w:val="00197C92"/>
    <w:rsid w:val="001A39EF"/>
    <w:rsid w:val="001A4A1F"/>
    <w:rsid w:val="001B1B6E"/>
    <w:rsid w:val="001B2246"/>
    <w:rsid w:val="001B447C"/>
    <w:rsid w:val="001C4E4D"/>
    <w:rsid w:val="001D3E27"/>
    <w:rsid w:val="001E4F32"/>
    <w:rsid w:val="001E59BE"/>
    <w:rsid w:val="00203E63"/>
    <w:rsid w:val="00205CB4"/>
    <w:rsid w:val="002120D6"/>
    <w:rsid w:val="00213333"/>
    <w:rsid w:val="00214903"/>
    <w:rsid w:val="0021547C"/>
    <w:rsid w:val="00216EFD"/>
    <w:rsid w:val="00217E7A"/>
    <w:rsid w:val="00220524"/>
    <w:rsid w:val="00221D1E"/>
    <w:rsid w:val="0023093F"/>
    <w:rsid w:val="00236B2E"/>
    <w:rsid w:val="00236E88"/>
    <w:rsid w:val="00237DAA"/>
    <w:rsid w:val="00247996"/>
    <w:rsid w:val="0025188F"/>
    <w:rsid w:val="00254AB1"/>
    <w:rsid w:val="0027024D"/>
    <w:rsid w:val="00272A7A"/>
    <w:rsid w:val="00274C5E"/>
    <w:rsid w:val="002813F9"/>
    <w:rsid w:val="00287E2B"/>
    <w:rsid w:val="0029028D"/>
    <w:rsid w:val="00297E9C"/>
    <w:rsid w:val="002A3226"/>
    <w:rsid w:val="002A630C"/>
    <w:rsid w:val="002A7D3B"/>
    <w:rsid w:val="002B2660"/>
    <w:rsid w:val="002B7C8A"/>
    <w:rsid w:val="002D5A86"/>
    <w:rsid w:val="002D6E5B"/>
    <w:rsid w:val="002E18E7"/>
    <w:rsid w:val="002E1F68"/>
    <w:rsid w:val="002F02D4"/>
    <w:rsid w:val="002F3AF6"/>
    <w:rsid w:val="002F3D2A"/>
    <w:rsid w:val="002F3DA4"/>
    <w:rsid w:val="00302E71"/>
    <w:rsid w:val="00303DA7"/>
    <w:rsid w:val="00312068"/>
    <w:rsid w:val="00312B49"/>
    <w:rsid w:val="0031498B"/>
    <w:rsid w:val="0032014B"/>
    <w:rsid w:val="0032136E"/>
    <w:rsid w:val="00323096"/>
    <w:rsid w:val="00323A6C"/>
    <w:rsid w:val="003240B4"/>
    <w:rsid w:val="00324E9C"/>
    <w:rsid w:val="003314A1"/>
    <w:rsid w:val="0033263F"/>
    <w:rsid w:val="003328A0"/>
    <w:rsid w:val="0033555D"/>
    <w:rsid w:val="00335B77"/>
    <w:rsid w:val="00340D10"/>
    <w:rsid w:val="00345023"/>
    <w:rsid w:val="0034785B"/>
    <w:rsid w:val="00356EF1"/>
    <w:rsid w:val="003613B6"/>
    <w:rsid w:val="00363EAA"/>
    <w:rsid w:val="003655E0"/>
    <w:rsid w:val="00366919"/>
    <w:rsid w:val="003679F5"/>
    <w:rsid w:val="00370300"/>
    <w:rsid w:val="003749CD"/>
    <w:rsid w:val="0037632E"/>
    <w:rsid w:val="00385B86"/>
    <w:rsid w:val="00391BAF"/>
    <w:rsid w:val="00394FA5"/>
    <w:rsid w:val="0039763D"/>
    <w:rsid w:val="003A1B08"/>
    <w:rsid w:val="003A27E8"/>
    <w:rsid w:val="003A3750"/>
    <w:rsid w:val="003A4504"/>
    <w:rsid w:val="003A48F2"/>
    <w:rsid w:val="003A764B"/>
    <w:rsid w:val="003A7BE1"/>
    <w:rsid w:val="003B01D9"/>
    <w:rsid w:val="003B30D0"/>
    <w:rsid w:val="003C0F88"/>
    <w:rsid w:val="003C44EA"/>
    <w:rsid w:val="003C4729"/>
    <w:rsid w:val="003C536F"/>
    <w:rsid w:val="003D28CD"/>
    <w:rsid w:val="003D44C5"/>
    <w:rsid w:val="003D4640"/>
    <w:rsid w:val="003D6A2B"/>
    <w:rsid w:val="003E2953"/>
    <w:rsid w:val="003F270F"/>
    <w:rsid w:val="003F3B06"/>
    <w:rsid w:val="003F63F0"/>
    <w:rsid w:val="003F6F7C"/>
    <w:rsid w:val="00404715"/>
    <w:rsid w:val="004058AC"/>
    <w:rsid w:val="004134A1"/>
    <w:rsid w:val="00424CC2"/>
    <w:rsid w:val="004260BE"/>
    <w:rsid w:val="00430412"/>
    <w:rsid w:val="0043307A"/>
    <w:rsid w:val="00436022"/>
    <w:rsid w:val="0044009C"/>
    <w:rsid w:val="00440C89"/>
    <w:rsid w:val="00452C5E"/>
    <w:rsid w:val="00456C44"/>
    <w:rsid w:val="00457EA0"/>
    <w:rsid w:val="0046305D"/>
    <w:rsid w:val="00471F50"/>
    <w:rsid w:val="0048200D"/>
    <w:rsid w:val="0048452D"/>
    <w:rsid w:val="00485B63"/>
    <w:rsid w:val="00493059"/>
    <w:rsid w:val="00497521"/>
    <w:rsid w:val="004A431F"/>
    <w:rsid w:val="004A5A9D"/>
    <w:rsid w:val="004A6C82"/>
    <w:rsid w:val="004A7442"/>
    <w:rsid w:val="004B44CC"/>
    <w:rsid w:val="004B6D2B"/>
    <w:rsid w:val="004C059F"/>
    <w:rsid w:val="004C5B61"/>
    <w:rsid w:val="004C73E1"/>
    <w:rsid w:val="004D66A4"/>
    <w:rsid w:val="004D7FBE"/>
    <w:rsid w:val="004E5C2B"/>
    <w:rsid w:val="004E7CC7"/>
    <w:rsid w:val="004F2DE3"/>
    <w:rsid w:val="004F4316"/>
    <w:rsid w:val="004F4658"/>
    <w:rsid w:val="004F6612"/>
    <w:rsid w:val="00500DAA"/>
    <w:rsid w:val="00500F88"/>
    <w:rsid w:val="00501D4D"/>
    <w:rsid w:val="005078BA"/>
    <w:rsid w:val="0051100B"/>
    <w:rsid w:val="005159E2"/>
    <w:rsid w:val="00521EAA"/>
    <w:rsid w:val="00536562"/>
    <w:rsid w:val="005409F5"/>
    <w:rsid w:val="00541287"/>
    <w:rsid w:val="00541BB4"/>
    <w:rsid w:val="00543953"/>
    <w:rsid w:val="00547056"/>
    <w:rsid w:val="0057052B"/>
    <w:rsid w:val="0057211C"/>
    <w:rsid w:val="00572A40"/>
    <w:rsid w:val="005744E3"/>
    <w:rsid w:val="005764BD"/>
    <w:rsid w:val="00580AFB"/>
    <w:rsid w:val="005842D8"/>
    <w:rsid w:val="00585E96"/>
    <w:rsid w:val="00587A29"/>
    <w:rsid w:val="00591D67"/>
    <w:rsid w:val="00591D9C"/>
    <w:rsid w:val="005A202E"/>
    <w:rsid w:val="005A4A20"/>
    <w:rsid w:val="005A53B7"/>
    <w:rsid w:val="005A7BEA"/>
    <w:rsid w:val="005B02D8"/>
    <w:rsid w:val="005B03FA"/>
    <w:rsid w:val="005B1E10"/>
    <w:rsid w:val="005B2876"/>
    <w:rsid w:val="005B34AE"/>
    <w:rsid w:val="005B672F"/>
    <w:rsid w:val="005B6DBF"/>
    <w:rsid w:val="005B751E"/>
    <w:rsid w:val="005C250B"/>
    <w:rsid w:val="005C7401"/>
    <w:rsid w:val="005D7A7F"/>
    <w:rsid w:val="005D7FA1"/>
    <w:rsid w:val="005E2DF2"/>
    <w:rsid w:val="005F2E54"/>
    <w:rsid w:val="005F3ADC"/>
    <w:rsid w:val="005F424A"/>
    <w:rsid w:val="006027A6"/>
    <w:rsid w:val="00602EDA"/>
    <w:rsid w:val="006058AB"/>
    <w:rsid w:val="00606010"/>
    <w:rsid w:val="00606A3A"/>
    <w:rsid w:val="006106CD"/>
    <w:rsid w:val="00621155"/>
    <w:rsid w:val="006252FF"/>
    <w:rsid w:val="00630F01"/>
    <w:rsid w:val="0063114C"/>
    <w:rsid w:val="00636DC3"/>
    <w:rsid w:val="00641A5E"/>
    <w:rsid w:val="00650396"/>
    <w:rsid w:val="00652306"/>
    <w:rsid w:val="00656D1C"/>
    <w:rsid w:val="00657390"/>
    <w:rsid w:val="006577D7"/>
    <w:rsid w:val="00662151"/>
    <w:rsid w:val="0067030F"/>
    <w:rsid w:val="00670754"/>
    <w:rsid w:val="00670E52"/>
    <w:rsid w:val="00676B12"/>
    <w:rsid w:val="0067728E"/>
    <w:rsid w:val="0067743D"/>
    <w:rsid w:val="00680FFD"/>
    <w:rsid w:val="00682116"/>
    <w:rsid w:val="006821BD"/>
    <w:rsid w:val="00682A0C"/>
    <w:rsid w:val="006844BD"/>
    <w:rsid w:val="00685220"/>
    <w:rsid w:val="0069181B"/>
    <w:rsid w:val="00691CE6"/>
    <w:rsid w:val="00692C6C"/>
    <w:rsid w:val="006962EE"/>
    <w:rsid w:val="006A4214"/>
    <w:rsid w:val="006A6B62"/>
    <w:rsid w:val="006B5FEF"/>
    <w:rsid w:val="006B7406"/>
    <w:rsid w:val="006C4956"/>
    <w:rsid w:val="006C5C69"/>
    <w:rsid w:val="006C7338"/>
    <w:rsid w:val="006D214E"/>
    <w:rsid w:val="006D22E9"/>
    <w:rsid w:val="006D573E"/>
    <w:rsid w:val="006D6EB6"/>
    <w:rsid w:val="006E2953"/>
    <w:rsid w:val="006E30A5"/>
    <w:rsid w:val="006F002D"/>
    <w:rsid w:val="006F0468"/>
    <w:rsid w:val="006F33C1"/>
    <w:rsid w:val="006F6F9B"/>
    <w:rsid w:val="00700EAD"/>
    <w:rsid w:val="00703152"/>
    <w:rsid w:val="00705592"/>
    <w:rsid w:val="007078AF"/>
    <w:rsid w:val="0070794C"/>
    <w:rsid w:val="00710B00"/>
    <w:rsid w:val="0071314D"/>
    <w:rsid w:val="007139EE"/>
    <w:rsid w:val="00725246"/>
    <w:rsid w:val="00727A41"/>
    <w:rsid w:val="007315EC"/>
    <w:rsid w:val="007461B4"/>
    <w:rsid w:val="00754355"/>
    <w:rsid w:val="00754B8E"/>
    <w:rsid w:val="0075712A"/>
    <w:rsid w:val="0076698C"/>
    <w:rsid w:val="00767F10"/>
    <w:rsid w:val="00770B7C"/>
    <w:rsid w:val="00770CF4"/>
    <w:rsid w:val="00774F68"/>
    <w:rsid w:val="007755AE"/>
    <w:rsid w:val="007843BA"/>
    <w:rsid w:val="0078510A"/>
    <w:rsid w:val="007877C8"/>
    <w:rsid w:val="0079571E"/>
    <w:rsid w:val="007972CE"/>
    <w:rsid w:val="007A2B77"/>
    <w:rsid w:val="007A5085"/>
    <w:rsid w:val="007B19AC"/>
    <w:rsid w:val="007B21B0"/>
    <w:rsid w:val="007B3EE4"/>
    <w:rsid w:val="007C0AC3"/>
    <w:rsid w:val="007C2888"/>
    <w:rsid w:val="007C5869"/>
    <w:rsid w:val="007C6FFE"/>
    <w:rsid w:val="007D1F3B"/>
    <w:rsid w:val="007D374E"/>
    <w:rsid w:val="007D3FEE"/>
    <w:rsid w:val="007D4668"/>
    <w:rsid w:val="007D7CDE"/>
    <w:rsid w:val="007E543F"/>
    <w:rsid w:val="007E7561"/>
    <w:rsid w:val="007F049C"/>
    <w:rsid w:val="007F0767"/>
    <w:rsid w:val="007F08E5"/>
    <w:rsid w:val="007F27D3"/>
    <w:rsid w:val="007F45C6"/>
    <w:rsid w:val="007F6AC2"/>
    <w:rsid w:val="007F6D96"/>
    <w:rsid w:val="0081099E"/>
    <w:rsid w:val="00811DA8"/>
    <w:rsid w:val="00813028"/>
    <w:rsid w:val="00813837"/>
    <w:rsid w:val="00813E90"/>
    <w:rsid w:val="00823216"/>
    <w:rsid w:val="008233DB"/>
    <w:rsid w:val="00826D7A"/>
    <w:rsid w:val="00827C52"/>
    <w:rsid w:val="00850310"/>
    <w:rsid w:val="0085126C"/>
    <w:rsid w:val="00864C91"/>
    <w:rsid w:val="00874BD0"/>
    <w:rsid w:val="00876FE3"/>
    <w:rsid w:val="008828EF"/>
    <w:rsid w:val="00883F2B"/>
    <w:rsid w:val="00885F58"/>
    <w:rsid w:val="00887318"/>
    <w:rsid w:val="00892476"/>
    <w:rsid w:val="008926D9"/>
    <w:rsid w:val="00894DA7"/>
    <w:rsid w:val="00895799"/>
    <w:rsid w:val="008A221D"/>
    <w:rsid w:val="008A695F"/>
    <w:rsid w:val="008B1207"/>
    <w:rsid w:val="008B1677"/>
    <w:rsid w:val="008B1FF6"/>
    <w:rsid w:val="008C0969"/>
    <w:rsid w:val="008C0A59"/>
    <w:rsid w:val="008C4D40"/>
    <w:rsid w:val="008C6EB2"/>
    <w:rsid w:val="008D5AFC"/>
    <w:rsid w:val="008E484B"/>
    <w:rsid w:val="008E62DA"/>
    <w:rsid w:val="008F2BF5"/>
    <w:rsid w:val="008F2FA8"/>
    <w:rsid w:val="009038B1"/>
    <w:rsid w:val="009053EE"/>
    <w:rsid w:val="00906ACC"/>
    <w:rsid w:val="0091592C"/>
    <w:rsid w:val="00943027"/>
    <w:rsid w:val="00950A4D"/>
    <w:rsid w:val="009523BB"/>
    <w:rsid w:val="0095339B"/>
    <w:rsid w:val="0095340E"/>
    <w:rsid w:val="00955164"/>
    <w:rsid w:val="009551AA"/>
    <w:rsid w:val="00955992"/>
    <w:rsid w:val="009563C5"/>
    <w:rsid w:val="0096088D"/>
    <w:rsid w:val="00963031"/>
    <w:rsid w:val="00964C1E"/>
    <w:rsid w:val="00965162"/>
    <w:rsid w:val="0096757F"/>
    <w:rsid w:val="009676B5"/>
    <w:rsid w:val="00991759"/>
    <w:rsid w:val="00992509"/>
    <w:rsid w:val="00992678"/>
    <w:rsid w:val="0099527B"/>
    <w:rsid w:val="009A5ACC"/>
    <w:rsid w:val="009B0280"/>
    <w:rsid w:val="009B1AE7"/>
    <w:rsid w:val="009B1CA2"/>
    <w:rsid w:val="009B2D5B"/>
    <w:rsid w:val="009C007C"/>
    <w:rsid w:val="009C707E"/>
    <w:rsid w:val="009C722C"/>
    <w:rsid w:val="009C7330"/>
    <w:rsid w:val="009D2A54"/>
    <w:rsid w:val="009E1C72"/>
    <w:rsid w:val="009E34A7"/>
    <w:rsid w:val="009E3A47"/>
    <w:rsid w:val="009E4D94"/>
    <w:rsid w:val="009E64F4"/>
    <w:rsid w:val="009F4B07"/>
    <w:rsid w:val="00A0219A"/>
    <w:rsid w:val="00A04B33"/>
    <w:rsid w:val="00A11EF0"/>
    <w:rsid w:val="00A1264B"/>
    <w:rsid w:val="00A13AD4"/>
    <w:rsid w:val="00A14432"/>
    <w:rsid w:val="00A15060"/>
    <w:rsid w:val="00A15C35"/>
    <w:rsid w:val="00A21E2B"/>
    <w:rsid w:val="00A24625"/>
    <w:rsid w:val="00A248F9"/>
    <w:rsid w:val="00A32FBF"/>
    <w:rsid w:val="00A42C1F"/>
    <w:rsid w:val="00A42DAE"/>
    <w:rsid w:val="00A469B3"/>
    <w:rsid w:val="00A50E1F"/>
    <w:rsid w:val="00A72744"/>
    <w:rsid w:val="00A83B53"/>
    <w:rsid w:val="00A86399"/>
    <w:rsid w:val="00A866C4"/>
    <w:rsid w:val="00A9271E"/>
    <w:rsid w:val="00A94526"/>
    <w:rsid w:val="00A97D0E"/>
    <w:rsid w:val="00AA3346"/>
    <w:rsid w:val="00AA6F1D"/>
    <w:rsid w:val="00AA7925"/>
    <w:rsid w:val="00AB1FD3"/>
    <w:rsid w:val="00AB54C6"/>
    <w:rsid w:val="00AB5626"/>
    <w:rsid w:val="00AB665C"/>
    <w:rsid w:val="00AC26EF"/>
    <w:rsid w:val="00AC3AE1"/>
    <w:rsid w:val="00AC56F0"/>
    <w:rsid w:val="00AC5B43"/>
    <w:rsid w:val="00AD5A69"/>
    <w:rsid w:val="00AD654A"/>
    <w:rsid w:val="00AD737E"/>
    <w:rsid w:val="00AE3721"/>
    <w:rsid w:val="00AE3AB0"/>
    <w:rsid w:val="00AE7264"/>
    <w:rsid w:val="00AF24E2"/>
    <w:rsid w:val="00AF37D6"/>
    <w:rsid w:val="00B00C7E"/>
    <w:rsid w:val="00B010D1"/>
    <w:rsid w:val="00B01634"/>
    <w:rsid w:val="00B03081"/>
    <w:rsid w:val="00B04E3D"/>
    <w:rsid w:val="00B06387"/>
    <w:rsid w:val="00B10796"/>
    <w:rsid w:val="00B13535"/>
    <w:rsid w:val="00B245F4"/>
    <w:rsid w:val="00B37BF0"/>
    <w:rsid w:val="00B44A99"/>
    <w:rsid w:val="00B47AA3"/>
    <w:rsid w:val="00B5205B"/>
    <w:rsid w:val="00B6583C"/>
    <w:rsid w:val="00B66810"/>
    <w:rsid w:val="00B7162A"/>
    <w:rsid w:val="00B739F8"/>
    <w:rsid w:val="00B919F9"/>
    <w:rsid w:val="00B92601"/>
    <w:rsid w:val="00BB3A4D"/>
    <w:rsid w:val="00BB41BE"/>
    <w:rsid w:val="00BC0593"/>
    <w:rsid w:val="00BC2BF6"/>
    <w:rsid w:val="00BD04AA"/>
    <w:rsid w:val="00BD2B54"/>
    <w:rsid w:val="00BE4FD7"/>
    <w:rsid w:val="00BF2CA7"/>
    <w:rsid w:val="00C01581"/>
    <w:rsid w:val="00C028E3"/>
    <w:rsid w:val="00C0396D"/>
    <w:rsid w:val="00C0783F"/>
    <w:rsid w:val="00C1332D"/>
    <w:rsid w:val="00C240F2"/>
    <w:rsid w:val="00C56345"/>
    <w:rsid w:val="00C57875"/>
    <w:rsid w:val="00C60065"/>
    <w:rsid w:val="00C639F5"/>
    <w:rsid w:val="00C734BD"/>
    <w:rsid w:val="00C764D2"/>
    <w:rsid w:val="00C77856"/>
    <w:rsid w:val="00C82969"/>
    <w:rsid w:val="00C84351"/>
    <w:rsid w:val="00C847AA"/>
    <w:rsid w:val="00C85F28"/>
    <w:rsid w:val="00C902C0"/>
    <w:rsid w:val="00C95320"/>
    <w:rsid w:val="00C96BFC"/>
    <w:rsid w:val="00C97351"/>
    <w:rsid w:val="00C97989"/>
    <w:rsid w:val="00CA033B"/>
    <w:rsid w:val="00CA3804"/>
    <w:rsid w:val="00CA3BE1"/>
    <w:rsid w:val="00CA5570"/>
    <w:rsid w:val="00CC19C7"/>
    <w:rsid w:val="00CD22D3"/>
    <w:rsid w:val="00CD283E"/>
    <w:rsid w:val="00CD6F21"/>
    <w:rsid w:val="00CE5CD6"/>
    <w:rsid w:val="00CE6220"/>
    <w:rsid w:val="00CF3256"/>
    <w:rsid w:val="00CF3BC4"/>
    <w:rsid w:val="00CF4A67"/>
    <w:rsid w:val="00CF543A"/>
    <w:rsid w:val="00CF708E"/>
    <w:rsid w:val="00D02E69"/>
    <w:rsid w:val="00D10589"/>
    <w:rsid w:val="00D166A2"/>
    <w:rsid w:val="00D17912"/>
    <w:rsid w:val="00D20459"/>
    <w:rsid w:val="00D20D70"/>
    <w:rsid w:val="00D216B2"/>
    <w:rsid w:val="00D224C7"/>
    <w:rsid w:val="00D22504"/>
    <w:rsid w:val="00D25D9E"/>
    <w:rsid w:val="00D27DD4"/>
    <w:rsid w:val="00D30744"/>
    <w:rsid w:val="00D3208B"/>
    <w:rsid w:val="00D33AF4"/>
    <w:rsid w:val="00D35C04"/>
    <w:rsid w:val="00D427A7"/>
    <w:rsid w:val="00D45028"/>
    <w:rsid w:val="00D45660"/>
    <w:rsid w:val="00D461B1"/>
    <w:rsid w:val="00D47899"/>
    <w:rsid w:val="00D501AE"/>
    <w:rsid w:val="00D52E55"/>
    <w:rsid w:val="00D54FE1"/>
    <w:rsid w:val="00D55CEB"/>
    <w:rsid w:val="00D562EE"/>
    <w:rsid w:val="00D57364"/>
    <w:rsid w:val="00D63FC5"/>
    <w:rsid w:val="00D6468D"/>
    <w:rsid w:val="00D646FA"/>
    <w:rsid w:val="00D66319"/>
    <w:rsid w:val="00D7006C"/>
    <w:rsid w:val="00D71097"/>
    <w:rsid w:val="00D72A8C"/>
    <w:rsid w:val="00D73CD3"/>
    <w:rsid w:val="00D80505"/>
    <w:rsid w:val="00D83FFC"/>
    <w:rsid w:val="00D85C34"/>
    <w:rsid w:val="00D87640"/>
    <w:rsid w:val="00D919CB"/>
    <w:rsid w:val="00D92F9F"/>
    <w:rsid w:val="00D94527"/>
    <w:rsid w:val="00D94A9D"/>
    <w:rsid w:val="00DA4348"/>
    <w:rsid w:val="00DA54B7"/>
    <w:rsid w:val="00DB0AB6"/>
    <w:rsid w:val="00DB3CBF"/>
    <w:rsid w:val="00DB5B86"/>
    <w:rsid w:val="00DB7F11"/>
    <w:rsid w:val="00DC115E"/>
    <w:rsid w:val="00DC59DE"/>
    <w:rsid w:val="00DD020B"/>
    <w:rsid w:val="00DD1355"/>
    <w:rsid w:val="00DD1A79"/>
    <w:rsid w:val="00DE1B2F"/>
    <w:rsid w:val="00DF0AFD"/>
    <w:rsid w:val="00DF1EC3"/>
    <w:rsid w:val="00DF4CC2"/>
    <w:rsid w:val="00DF6757"/>
    <w:rsid w:val="00E03BF6"/>
    <w:rsid w:val="00E10356"/>
    <w:rsid w:val="00E12F4E"/>
    <w:rsid w:val="00E1377D"/>
    <w:rsid w:val="00E14B6E"/>
    <w:rsid w:val="00E16933"/>
    <w:rsid w:val="00E20039"/>
    <w:rsid w:val="00E2086D"/>
    <w:rsid w:val="00E22BDD"/>
    <w:rsid w:val="00E25202"/>
    <w:rsid w:val="00E32B1B"/>
    <w:rsid w:val="00E34BA9"/>
    <w:rsid w:val="00E353CE"/>
    <w:rsid w:val="00E35B5F"/>
    <w:rsid w:val="00E413DE"/>
    <w:rsid w:val="00E42272"/>
    <w:rsid w:val="00E423A1"/>
    <w:rsid w:val="00E43F30"/>
    <w:rsid w:val="00E5266E"/>
    <w:rsid w:val="00E536AF"/>
    <w:rsid w:val="00E61562"/>
    <w:rsid w:val="00E61A68"/>
    <w:rsid w:val="00E66861"/>
    <w:rsid w:val="00E66BBC"/>
    <w:rsid w:val="00E66C2F"/>
    <w:rsid w:val="00E66D7E"/>
    <w:rsid w:val="00E71BA2"/>
    <w:rsid w:val="00E73ED3"/>
    <w:rsid w:val="00E7475F"/>
    <w:rsid w:val="00E80ECB"/>
    <w:rsid w:val="00E8138E"/>
    <w:rsid w:val="00E81513"/>
    <w:rsid w:val="00E838AF"/>
    <w:rsid w:val="00E87FE9"/>
    <w:rsid w:val="00E9144B"/>
    <w:rsid w:val="00E96299"/>
    <w:rsid w:val="00EA3D28"/>
    <w:rsid w:val="00EA74D5"/>
    <w:rsid w:val="00EB0737"/>
    <w:rsid w:val="00EB5D2D"/>
    <w:rsid w:val="00EB7921"/>
    <w:rsid w:val="00EB7A0E"/>
    <w:rsid w:val="00ED3AFC"/>
    <w:rsid w:val="00EE3DAB"/>
    <w:rsid w:val="00EF6686"/>
    <w:rsid w:val="00EF6C9D"/>
    <w:rsid w:val="00F013FE"/>
    <w:rsid w:val="00F05A9F"/>
    <w:rsid w:val="00F135A9"/>
    <w:rsid w:val="00F13CF9"/>
    <w:rsid w:val="00F167FD"/>
    <w:rsid w:val="00F217EF"/>
    <w:rsid w:val="00F257CF"/>
    <w:rsid w:val="00F30470"/>
    <w:rsid w:val="00F44C14"/>
    <w:rsid w:val="00F45632"/>
    <w:rsid w:val="00F47499"/>
    <w:rsid w:val="00F52C1F"/>
    <w:rsid w:val="00F54D30"/>
    <w:rsid w:val="00F64017"/>
    <w:rsid w:val="00F65E08"/>
    <w:rsid w:val="00F67F02"/>
    <w:rsid w:val="00F70A96"/>
    <w:rsid w:val="00F70C34"/>
    <w:rsid w:val="00F734F2"/>
    <w:rsid w:val="00F75E4B"/>
    <w:rsid w:val="00F7705F"/>
    <w:rsid w:val="00F810DB"/>
    <w:rsid w:val="00F97B77"/>
    <w:rsid w:val="00FA45F9"/>
    <w:rsid w:val="00FA690A"/>
    <w:rsid w:val="00FB0A72"/>
    <w:rsid w:val="00FB0F6D"/>
    <w:rsid w:val="00FB3025"/>
    <w:rsid w:val="00FB5F7F"/>
    <w:rsid w:val="00FB657A"/>
    <w:rsid w:val="00FC0F9E"/>
    <w:rsid w:val="00FC306D"/>
    <w:rsid w:val="00FC54A6"/>
    <w:rsid w:val="00FC6EB0"/>
    <w:rsid w:val="00FD128D"/>
    <w:rsid w:val="00FD2A72"/>
    <w:rsid w:val="00FE4B33"/>
    <w:rsid w:val="00FE515D"/>
    <w:rsid w:val="00FF3F1B"/>
    <w:rsid w:val="00FF5CDC"/>
    <w:rsid w:val="00FF5EF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5:docId w15:val="{9F7CE37C-AA17-4225-8E6B-60497CC66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660"/>
  </w:style>
  <w:style w:type="paragraph" w:styleId="Titre2">
    <w:name w:val="heading 2"/>
    <w:basedOn w:val="Normal"/>
    <w:next w:val="Normal"/>
    <w:link w:val="Titre2Car"/>
    <w:qFormat/>
    <w:rsid w:val="00C56345"/>
    <w:pPr>
      <w:keepNext/>
      <w:spacing w:before="240" w:after="60" w:line="240" w:lineRule="auto"/>
      <w:outlineLvl w:val="1"/>
    </w:pPr>
    <w:rPr>
      <w:rFonts w:ascii="Arial" w:eastAsia="Times New Roman" w:hAnsi="Arial" w:cs="Times New Roman"/>
      <w:b/>
      <w:bCs/>
      <w:i/>
      <w:iCs/>
      <w:sz w:val="28"/>
      <w:szCs w:val="28"/>
      <w:lang w:val="en-US" w:eastAsia="en-US"/>
    </w:rPr>
  </w:style>
  <w:style w:type="paragraph" w:styleId="Titre3">
    <w:name w:val="heading 3"/>
    <w:aliases w:val="Head 3,h3,1.1.1 Heading 3,heading 3,h31,h32,THeading 3,heading 3TOC,l3,3,list 3,h33,h34,h35,h36,h37,h38,h311,h321,h331,h341,h351,h361,h371,h39,h312,h322,h332,h342,h352,h362,h372,h310,h313,h323,h333,h343,h353,h363,h373,h314,h324,h334,h344,h354"/>
    <w:basedOn w:val="Normal"/>
    <w:next w:val="Normal"/>
    <w:link w:val="Titre3Car"/>
    <w:qFormat/>
    <w:rsid w:val="00C56345"/>
    <w:pPr>
      <w:keepNext/>
      <w:spacing w:before="240" w:after="60" w:line="240" w:lineRule="auto"/>
      <w:outlineLvl w:val="2"/>
    </w:pPr>
    <w:rPr>
      <w:rFonts w:ascii="Arial" w:eastAsia="Times New Roman" w:hAnsi="Arial" w:cs="Times New Roman"/>
      <w:b/>
      <w:bCs/>
      <w:sz w:val="26"/>
      <w:szCs w:val="26"/>
      <w:lang w:val="en-US" w:eastAsia="en-US"/>
    </w:rPr>
  </w:style>
  <w:style w:type="paragraph" w:styleId="Titre4">
    <w:name w:val="heading 4"/>
    <w:basedOn w:val="Normal"/>
    <w:next w:val="Normal"/>
    <w:link w:val="Titre4Car"/>
    <w:uiPriority w:val="9"/>
    <w:semiHidden/>
    <w:unhideWhenUsed/>
    <w:qFormat/>
    <w:rsid w:val="005F2E5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g-15ff2">
    <w:name w:val="pg-15ff2"/>
    <w:basedOn w:val="Policepardfaut"/>
    <w:rsid w:val="006F33C1"/>
  </w:style>
  <w:style w:type="character" w:customStyle="1" w:styleId="pg-15ff1">
    <w:name w:val="pg-15ff1"/>
    <w:basedOn w:val="Policepardfaut"/>
    <w:rsid w:val="006F33C1"/>
  </w:style>
  <w:style w:type="character" w:customStyle="1" w:styleId="pg-15ff3">
    <w:name w:val="pg-15ff3"/>
    <w:basedOn w:val="Policepardfaut"/>
    <w:rsid w:val="006F33C1"/>
  </w:style>
  <w:style w:type="character" w:customStyle="1" w:styleId="pg-15fc1">
    <w:name w:val="pg-15fc1"/>
    <w:basedOn w:val="Policepardfaut"/>
    <w:rsid w:val="006F33C1"/>
  </w:style>
  <w:style w:type="character" w:customStyle="1" w:styleId="pg-15ff4">
    <w:name w:val="pg-15ff4"/>
    <w:basedOn w:val="Policepardfaut"/>
    <w:rsid w:val="006F33C1"/>
  </w:style>
  <w:style w:type="paragraph" w:styleId="Sansinterligne">
    <w:name w:val="No Spacing"/>
    <w:link w:val="SansinterligneCar"/>
    <w:uiPriority w:val="1"/>
    <w:qFormat/>
    <w:rsid w:val="006F33C1"/>
    <w:pPr>
      <w:spacing w:after="0" w:line="240" w:lineRule="auto"/>
    </w:pPr>
    <w:rPr>
      <w:lang w:eastAsia="en-US"/>
    </w:rPr>
  </w:style>
  <w:style w:type="character" w:customStyle="1" w:styleId="SansinterligneCar">
    <w:name w:val="Sans interligne Car"/>
    <w:basedOn w:val="Policepardfaut"/>
    <w:link w:val="Sansinterligne"/>
    <w:uiPriority w:val="1"/>
    <w:rsid w:val="006F33C1"/>
    <w:rPr>
      <w:lang w:eastAsia="en-US"/>
    </w:rPr>
  </w:style>
  <w:style w:type="paragraph" w:styleId="Textedebulles">
    <w:name w:val="Balloon Text"/>
    <w:basedOn w:val="Normal"/>
    <w:link w:val="TextedebullesCar"/>
    <w:uiPriority w:val="99"/>
    <w:semiHidden/>
    <w:unhideWhenUsed/>
    <w:rsid w:val="006F33C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F33C1"/>
    <w:rPr>
      <w:rFonts w:ascii="Tahoma" w:hAnsi="Tahoma" w:cs="Tahoma"/>
      <w:sz w:val="16"/>
      <w:szCs w:val="16"/>
    </w:rPr>
  </w:style>
  <w:style w:type="paragraph" w:styleId="En-tte">
    <w:name w:val="header"/>
    <w:basedOn w:val="Normal"/>
    <w:link w:val="En-tteCar"/>
    <w:uiPriority w:val="99"/>
    <w:unhideWhenUsed/>
    <w:rsid w:val="006F33C1"/>
    <w:pPr>
      <w:tabs>
        <w:tab w:val="center" w:pos="4536"/>
        <w:tab w:val="right" w:pos="9072"/>
      </w:tabs>
      <w:spacing w:after="0" w:line="240" w:lineRule="auto"/>
    </w:pPr>
  </w:style>
  <w:style w:type="character" w:customStyle="1" w:styleId="En-tteCar">
    <w:name w:val="En-tête Car"/>
    <w:basedOn w:val="Policepardfaut"/>
    <w:link w:val="En-tte"/>
    <w:uiPriority w:val="99"/>
    <w:rsid w:val="006F33C1"/>
  </w:style>
  <w:style w:type="paragraph" w:styleId="Pieddepage">
    <w:name w:val="footer"/>
    <w:basedOn w:val="Normal"/>
    <w:link w:val="PieddepageCar"/>
    <w:uiPriority w:val="99"/>
    <w:unhideWhenUsed/>
    <w:rsid w:val="006F33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33C1"/>
  </w:style>
  <w:style w:type="table" w:styleId="Grilledutableau">
    <w:name w:val="Table Grid"/>
    <w:basedOn w:val="TableauNormal"/>
    <w:uiPriority w:val="59"/>
    <w:rsid w:val="006F33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link w:val="ParagraphedelisteCar"/>
    <w:qFormat/>
    <w:rsid w:val="006F33C1"/>
    <w:pPr>
      <w:ind w:left="720"/>
      <w:contextualSpacing/>
    </w:pPr>
  </w:style>
  <w:style w:type="paragraph" w:styleId="NormalWeb">
    <w:name w:val="Normal (Web)"/>
    <w:basedOn w:val="Normal"/>
    <w:uiPriority w:val="99"/>
    <w:unhideWhenUsed/>
    <w:rsid w:val="00220524"/>
    <w:pPr>
      <w:spacing w:before="100" w:beforeAutospacing="1" w:after="100" w:afterAutospacing="1" w:line="240" w:lineRule="auto"/>
    </w:pPr>
    <w:rPr>
      <w:rFonts w:ascii="Times New Roman" w:hAnsi="Times New Roman" w:cs="Times New Roman"/>
      <w:sz w:val="24"/>
      <w:szCs w:val="24"/>
    </w:rPr>
  </w:style>
  <w:style w:type="paragraph" w:styleId="Corpsdetexte">
    <w:name w:val="Body Text"/>
    <w:aliases w:val="CORPS CCTP"/>
    <w:basedOn w:val="Normal"/>
    <w:link w:val="CorpsdetexteCar"/>
    <w:rsid w:val="00370300"/>
    <w:pPr>
      <w:spacing w:after="0" w:line="240" w:lineRule="auto"/>
    </w:pPr>
    <w:rPr>
      <w:rFonts w:ascii="Times New Roman" w:eastAsia="Times New Roman" w:hAnsi="Times New Roman" w:cs="Times New Roman"/>
      <w:sz w:val="24"/>
      <w:szCs w:val="20"/>
    </w:rPr>
  </w:style>
  <w:style w:type="character" w:customStyle="1" w:styleId="CorpsdetexteCar">
    <w:name w:val="Corps de texte Car"/>
    <w:aliases w:val="CORPS CCTP Car"/>
    <w:basedOn w:val="Policepardfaut"/>
    <w:link w:val="Corpsdetexte"/>
    <w:rsid w:val="00370300"/>
    <w:rPr>
      <w:rFonts w:ascii="Times New Roman" w:eastAsia="Times New Roman" w:hAnsi="Times New Roman" w:cs="Times New Roman"/>
      <w:sz w:val="24"/>
      <w:szCs w:val="20"/>
    </w:rPr>
  </w:style>
  <w:style w:type="paragraph" w:styleId="Retraitcorpsdetexte">
    <w:name w:val="Body Text Indent"/>
    <w:basedOn w:val="Normal"/>
    <w:link w:val="RetraitcorpsdetexteCar"/>
    <w:uiPriority w:val="99"/>
    <w:unhideWhenUsed/>
    <w:rsid w:val="006E2953"/>
    <w:pPr>
      <w:spacing w:after="120"/>
      <w:ind w:left="283"/>
    </w:pPr>
  </w:style>
  <w:style w:type="character" w:customStyle="1" w:styleId="RetraitcorpsdetexteCar">
    <w:name w:val="Retrait corps de texte Car"/>
    <w:basedOn w:val="Policepardfaut"/>
    <w:link w:val="Retraitcorpsdetexte"/>
    <w:uiPriority w:val="99"/>
    <w:rsid w:val="006E2953"/>
  </w:style>
  <w:style w:type="paragraph" w:styleId="Corpsdetexte2">
    <w:name w:val="Body Text 2"/>
    <w:basedOn w:val="Normal"/>
    <w:link w:val="Corpsdetexte2Car"/>
    <w:uiPriority w:val="99"/>
    <w:unhideWhenUsed/>
    <w:rsid w:val="00662151"/>
    <w:pPr>
      <w:spacing w:after="120" w:line="480" w:lineRule="auto"/>
    </w:pPr>
  </w:style>
  <w:style w:type="character" w:customStyle="1" w:styleId="Corpsdetexte2Car">
    <w:name w:val="Corps de texte 2 Car"/>
    <w:basedOn w:val="Policepardfaut"/>
    <w:link w:val="Corpsdetexte2"/>
    <w:uiPriority w:val="99"/>
    <w:rsid w:val="00662151"/>
  </w:style>
  <w:style w:type="character" w:customStyle="1" w:styleId="ParagraphedelisteCar">
    <w:name w:val="Paragraphe de liste Car"/>
    <w:link w:val="Paragraphedeliste"/>
    <w:locked/>
    <w:rsid w:val="00662151"/>
  </w:style>
  <w:style w:type="character" w:customStyle="1" w:styleId="Titre2Car">
    <w:name w:val="Titre 2 Car"/>
    <w:basedOn w:val="Policepardfaut"/>
    <w:link w:val="Titre2"/>
    <w:rsid w:val="00C56345"/>
    <w:rPr>
      <w:rFonts w:ascii="Arial" w:eastAsia="Times New Roman" w:hAnsi="Arial" w:cs="Times New Roman"/>
      <w:b/>
      <w:bCs/>
      <w:i/>
      <w:iCs/>
      <w:sz w:val="28"/>
      <w:szCs w:val="28"/>
      <w:lang w:val="en-US" w:eastAsia="en-US"/>
    </w:rPr>
  </w:style>
  <w:style w:type="character" w:customStyle="1" w:styleId="Titre3Car">
    <w:name w:val="Titre 3 Car"/>
    <w:aliases w:val="Head 3 Car,h3 Car,1.1.1 Heading 3 Car,heading 3 Car,h31 Car,h32 Car,THeading 3 Car,heading 3TOC Car,l3 Car,3 Car,list 3 Car,h33 Car,h34 Car,h35 Car,h36 Car,h37 Car,h38 Car,h311 Car,h321 Car,h331 Car,h341 Car,h351 Car,h361 Car,h371 Car"/>
    <w:basedOn w:val="Policepardfaut"/>
    <w:link w:val="Titre3"/>
    <w:rsid w:val="00C56345"/>
    <w:rPr>
      <w:rFonts w:ascii="Arial" w:eastAsia="Times New Roman" w:hAnsi="Arial" w:cs="Times New Roman"/>
      <w:b/>
      <w:bCs/>
      <w:sz w:val="26"/>
      <w:szCs w:val="26"/>
      <w:lang w:val="en-US" w:eastAsia="en-US"/>
    </w:rPr>
  </w:style>
  <w:style w:type="paragraph" w:styleId="Listepuces">
    <w:name w:val="List Bullet"/>
    <w:basedOn w:val="Normal"/>
    <w:rsid w:val="00C56345"/>
    <w:pPr>
      <w:numPr>
        <w:numId w:val="15"/>
      </w:numPr>
      <w:spacing w:before="120" w:after="120" w:line="240" w:lineRule="atLeast"/>
      <w:jc w:val="both"/>
    </w:pPr>
    <w:rPr>
      <w:rFonts w:ascii="Arial" w:eastAsia="Times New Roman" w:hAnsi="Arial" w:cs="Times New Roman"/>
      <w:sz w:val="24"/>
      <w:szCs w:val="24"/>
      <w:lang w:val="en-US" w:eastAsia="en-US"/>
    </w:rPr>
  </w:style>
  <w:style w:type="character" w:customStyle="1" w:styleId="Titre4Car">
    <w:name w:val="Titre 4 Car"/>
    <w:basedOn w:val="Policepardfaut"/>
    <w:link w:val="Titre4"/>
    <w:uiPriority w:val="9"/>
    <w:semiHidden/>
    <w:rsid w:val="005F2E54"/>
    <w:rPr>
      <w:rFonts w:asciiTheme="majorHAnsi" w:eastAsiaTheme="majorEastAsia" w:hAnsiTheme="majorHAnsi" w:cstheme="majorBidi"/>
      <w:i/>
      <w:iCs/>
      <w:color w:val="365F91" w:themeColor="accent1" w:themeShade="BF"/>
    </w:rPr>
  </w:style>
  <w:style w:type="paragraph" w:styleId="Retraitcorpsdetexte2">
    <w:name w:val="Body Text Indent 2"/>
    <w:basedOn w:val="Normal"/>
    <w:link w:val="Retraitcorpsdetexte2Car"/>
    <w:rsid w:val="005F2E54"/>
    <w:pPr>
      <w:spacing w:after="120" w:line="480" w:lineRule="auto"/>
      <w:ind w:left="283"/>
    </w:pPr>
    <w:rPr>
      <w:rFonts w:ascii="Times New Roman" w:eastAsia="Times New Roman" w:hAnsi="Times New Roman" w:cs="Times New Roman"/>
      <w:sz w:val="24"/>
      <w:szCs w:val="24"/>
    </w:rPr>
  </w:style>
  <w:style w:type="character" w:customStyle="1" w:styleId="Retraitcorpsdetexte2Car">
    <w:name w:val="Retrait corps de texte 2 Car"/>
    <w:basedOn w:val="Policepardfaut"/>
    <w:link w:val="Retraitcorpsdetexte2"/>
    <w:rsid w:val="005F2E5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75366">
      <w:bodyDiv w:val="1"/>
      <w:marLeft w:val="0"/>
      <w:marRight w:val="0"/>
      <w:marTop w:val="0"/>
      <w:marBottom w:val="0"/>
      <w:divBdr>
        <w:top w:val="none" w:sz="0" w:space="0" w:color="auto"/>
        <w:left w:val="none" w:sz="0" w:space="0" w:color="auto"/>
        <w:bottom w:val="none" w:sz="0" w:space="0" w:color="auto"/>
        <w:right w:val="none" w:sz="0" w:space="0" w:color="auto"/>
      </w:divBdr>
    </w:div>
    <w:div w:id="558638508">
      <w:bodyDiv w:val="1"/>
      <w:marLeft w:val="0"/>
      <w:marRight w:val="0"/>
      <w:marTop w:val="0"/>
      <w:marBottom w:val="0"/>
      <w:divBdr>
        <w:top w:val="none" w:sz="0" w:space="0" w:color="auto"/>
        <w:left w:val="none" w:sz="0" w:space="0" w:color="auto"/>
        <w:bottom w:val="none" w:sz="0" w:space="0" w:color="auto"/>
        <w:right w:val="none" w:sz="0" w:space="0" w:color="auto"/>
      </w:divBdr>
    </w:div>
    <w:div w:id="129899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83062-35D4-4876-92F6-9E3E0304D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84</Pages>
  <Words>25987</Words>
  <Characters>142933</Characters>
  <Application>Microsoft Office Word</Application>
  <DocSecurity>0</DocSecurity>
  <Lines>1191</Lines>
  <Paragraphs>337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ES02</cp:lastModifiedBy>
  <cp:revision>56</cp:revision>
  <cp:lastPrinted>2020-05-14T07:23:00Z</cp:lastPrinted>
  <dcterms:created xsi:type="dcterms:W3CDTF">2025-03-25T16:51:00Z</dcterms:created>
  <dcterms:modified xsi:type="dcterms:W3CDTF">2025-04-14T08:56:00Z</dcterms:modified>
</cp:coreProperties>
</file>